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0D2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0D2" w:rsidRDefault="007740D2" w:rsidP="00ED7965">
      <w:pPr>
        <w:ind w:left="142"/>
        <w:rPr>
          <w:rFonts w:ascii="Times New Roman" w:hAnsi="Times New Roman"/>
        </w:rPr>
      </w:pPr>
    </w:p>
    <w:p w:rsidR="007740D2" w:rsidRDefault="007740D2" w:rsidP="00ED7965">
      <w:pPr>
        <w:ind w:left="142"/>
        <w:rPr>
          <w:rFonts w:ascii="Times New Roman" w:hAnsi="Times New Roman"/>
        </w:rPr>
      </w:pPr>
    </w:p>
    <w:p w:rsidR="007740D2" w:rsidRDefault="007740D2" w:rsidP="00ED7965">
      <w:pPr>
        <w:ind w:left="142"/>
        <w:rPr>
          <w:rFonts w:ascii="Times New Roman" w:hAnsi="Times New Roman"/>
        </w:rPr>
      </w:pPr>
    </w:p>
    <w:p w:rsidR="007740D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40D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40D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Дрожащих Олег Сергеевич</w:t>
      </w:r>
    </w:p>
    <w:p w:rsidR="007740D2" w:rsidRDefault="007740D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40D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№СТП-2349/1</w:t>
      </w:r>
    </w:p>
    <w:p w:rsidR="007740D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40D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740D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"Ивдельский лестранхоз"</w:t>
      </w:r>
    </w:p>
    <w:p w:rsidR="007740D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740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40D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10:25:00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40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40D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40D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40D2" w:rsidRDefault="007740D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40D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40D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40D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40D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0D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0D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Здание нежилого назначения, бокс для ремонта и стоянки автомашин, литер Б, общей площадью 1 204,3 кв.м., кадастровый (или условный) номер 66:39/01:04:06:02:03,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дом, количество: 1 шт., начальная цена продажи: 1 750 500,00 руб.; 2) Здание нежилого назначения, материальный склад, литер Б1, общей площадью 235,2 кв.м., кадастровый (или условный) номер 66:39/01:04:06:02:04,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342 000,00 руб.; 3) Здание нежилого назначения, склад арочное здание, литер Б2, общей площадью 476,1 кв.м., кадастровый (или условный) номер 66:39/01:04:06:02:01,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692 100,00 руб.; 4) Цех лесопиления, количество: 1 шт., начальная цена продажи: 1 441 800,00 руб.; 5) Земельный участок. Категория земель: земли населенных пунктов. Разрешенное использование: под материальный склад, склад арочное здание и гаражный бокс. Право аренды. Кадастровый номер 66:43:0401006:0054.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участок  находится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примерно  в  370  метрах  по направлению на восток от ориентира дом,  расположенного за пределами  участка, адрес ориентира: обл. Свердловская, г. Ивдель, п. Полуночное,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Шахтеров, дом №2. Площадь 3660 кв.м., количество: 1 шт., начальная цена продажи: 159 300,00 руб.; 6) Земельный участок.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спец. Назначения. Право аренды. Кадастровый номер 66:43:0301008:2315, адрес: Свердловская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пос.Лозьвинский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находится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п.Лозьвинский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находится примерно в 800 метрах по направлению на юго-восток от ориентира дом № 2, расположенного за пределами участка, площадь 45000 кв.м., количество: 1 шт., начальная цена продажи: 1 719 000,00 руб., начальная цена 6104700.00</w:t>
            </w:r>
          </w:p>
        </w:tc>
      </w:tr>
    </w:tbl>
    <w:p w:rsidR="007740D2" w:rsidRDefault="007740D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740D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7740D2" w:rsidTr="0067011A">
        <w:tc>
          <w:tcPr>
            <w:tcW w:w="4678" w:type="dxa"/>
          </w:tcPr>
          <w:p w:rsidR="007740D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7740D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740D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011A" w:rsidTr="0067011A">
        <w:tc>
          <w:tcPr>
            <w:tcW w:w="4678" w:type="dxa"/>
          </w:tcPr>
          <w:p w:rsidR="0067011A" w:rsidRPr="0018437D" w:rsidRDefault="0067011A" w:rsidP="00F35F3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37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1843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8437D">
              <w:rPr>
                <w:rFonts w:ascii="Times New Roman" w:hAnsi="Times New Roman"/>
                <w:sz w:val="24"/>
                <w:szCs w:val="24"/>
              </w:rPr>
              <w:t xml:space="preserve">) «12» февраля 2018г. </w:t>
            </w:r>
          </w:p>
          <w:p w:rsidR="0067011A" w:rsidRPr="0018437D" w:rsidRDefault="0067011A" w:rsidP="00F35F3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3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843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8437D">
              <w:rPr>
                <w:rFonts w:ascii="Times New Roman" w:hAnsi="Times New Roman"/>
                <w:sz w:val="24"/>
                <w:szCs w:val="24"/>
              </w:rPr>
              <w:t>) «21» февраля 2018г.</w:t>
            </w:r>
          </w:p>
        </w:tc>
        <w:tc>
          <w:tcPr>
            <w:tcW w:w="2693" w:type="dxa"/>
          </w:tcPr>
          <w:p w:rsidR="0067011A" w:rsidRPr="0067011A" w:rsidRDefault="0067011A" w:rsidP="00F35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11A">
              <w:rPr>
                <w:rFonts w:ascii="Times New Roman" w:hAnsi="Times New Roman"/>
                <w:sz w:val="24"/>
                <w:szCs w:val="24"/>
              </w:rPr>
              <w:t>1220940.00</w:t>
            </w:r>
          </w:p>
        </w:tc>
        <w:tc>
          <w:tcPr>
            <w:tcW w:w="2410" w:type="dxa"/>
          </w:tcPr>
          <w:p w:rsidR="0067011A" w:rsidRPr="0067011A" w:rsidRDefault="0067011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7011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740D2" w:rsidRDefault="007740D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740D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740D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740D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ЭКСПОРТЛЕС"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620042, г. Екатеринбург, ул. Победы, д. 96, оф.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6701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14:38:26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740D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Дружинин Антон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623780, Свердловская область, Артемовский р-н, г. Артемовский, ул. Терешкова, д. 18,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6701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2018-02-20 14:07:57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740D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Луначарского, д. 31, оф.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6701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19:38:28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740D2" w:rsidRDefault="007740D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740D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740D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40D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Дружинин Антон Евгеньевич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623780, Свердловская область, Артемовский р-н, г. Артемовский, ул. Терешкова, д. 18, кв.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2018-02-20 14:07:57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D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1526175.00</w:t>
            </w:r>
          </w:p>
        </w:tc>
      </w:tr>
    </w:tbl>
    <w:p w:rsidR="007740D2" w:rsidRDefault="007740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740D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 xml:space="preserve">   Общество с ограниченной ответственностью "Ивдельский лестранхоз"</w:t>
      </w:r>
      <w:r>
        <w:t xml:space="preserve"> Лот №1 посредством публичного предложения, прием заявок прекращается.</w:t>
      </w:r>
    </w:p>
    <w:p w:rsidR="007740D2" w:rsidRDefault="007740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740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C84" w:rsidRDefault="00A62C84" w:rsidP="00ED7965">
      <w:pPr>
        <w:spacing w:after="0" w:line="240" w:lineRule="auto"/>
      </w:pPr>
      <w:r>
        <w:separator/>
      </w:r>
    </w:p>
  </w:endnote>
  <w:endnote w:type="continuationSeparator" w:id="0">
    <w:p w:rsidR="00A62C84" w:rsidRDefault="00A62C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7740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7740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7740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C84" w:rsidRDefault="00A62C84" w:rsidP="00ED7965">
      <w:pPr>
        <w:spacing w:after="0" w:line="240" w:lineRule="auto"/>
      </w:pPr>
      <w:r>
        <w:separator/>
      </w:r>
    </w:p>
  </w:footnote>
  <w:footnote w:type="continuationSeparator" w:id="0">
    <w:p w:rsidR="00A62C84" w:rsidRDefault="00A62C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A62C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A62C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D2" w:rsidRDefault="00A62C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0B22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011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40D2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2C84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04CC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78D1586-52E7-49B7-8B4E-7927F863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SBdjr5vguN2bACwlbrn0jctKf0iCUtXNVOIsAvioGnI=</DigestValue>
    </Reference>
    <Reference Type="http://www.w3.org/2000/09/xmldsig#Object" URI="#idOfficeObject">
      <DigestMethod Algorithm="urn:ietf:params:xml:ns:cpxmlsec:algorithms:gostr3411"/>
      <DigestValue>q3gWd/nalklmN/tldgPkT4bYCjFJuzJULFWzC45QKn8=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umWPNYj3kMYjKVD0amio/WNoIS8aWlqkQIvG0CueR88=</DigestValue>
    </Reference>
  </SignedInfo>
  <SignatureValue>y1r9UBLfEjQzeK0oGHR/acQhS0FX289LI569hmOUHMmU7h19YAkU2pBmYzoNckfR
ePp5g0kftQo67BS54LJ3+w==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bIxtfhWP+gnk9N3TzKZu5t5wpYU=</DigestValue>
      </Reference>
      <Reference URI="/word/endnotes.xml?ContentType=application/vnd.openxmlformats-officedocument.wordprocessingml.endnotes+xml">
        <DigestMethod Algorithm="http://www.w3.org/2000/09/xmldsig#sha1"/>
        <DigestValue>Rs/jL/oj3QoSwW5ebm0nDJ86VIQ=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MZCbSY4NeEljgyvAqnr/FJ2HiP4=</DigestValue>
      </Reference>
      <Reference URI="/word/footer2.xml?ContentType=application/vnd.openxmlformats-officedocument.wordprocessingml.footer+xml">
        <DigestMethod Algorithm="http://www.w3.org/2000/09/xmldsig#sha1"/>
        <DigestValue>MZCbSY4NeEljgyvAqnr/FJ2HiP4=</DigestValue>
      </Reference>
      <Reference URI="/word/footer3.xml?ContentType=application/vnd.openxmlformats-officedocument.wordprocessingml.footer+xml">
        <DigestMethod Algorithm="http://www.w3.org/2000/09/xmldsig#sha1"/>
        <DigestValue>MZCbSY4NeEljgyvAqnr/FJ2HiP4=</DigestValue>
      </Reference>
      <Reference URI="/word/footnotes.xml?ContentType=application/vnd.openxmlformats-officedocument.wordprocessingml.footnotes+xml">
        <DigestMethod Algorithm="http://www.w3.org/2000/09/xmldsig#sha1"/>
        <DigestValue>YcgubSeROmsp/+Cy+mabU2svYKQ=</DigestValue>
      </Reference>
      <Reference URI="/word/header1.xml?ContentType=application/vnd.openxmlformats-officedocument.wordprocessingml.header+xml">
        <DigestMethod Algorithm="http://www.w3.org/2000/09/xmldsig#sha1"/>
        <DigestValue>iptOfGL0o3kUDCeOKyEUv6M9h0U=</DigestValue>
      </Reference>
      <Reference URI="/word/header2.xml?ContentType=application/vnd.openxmlformats-officedocument.wordprocessingml.header+xml">
        <DigestMethod Algorithm="http://www.w3.org/2000/09/xmldsig#sha1"/>
        <DigestValue>0FK082TcK9JK6x2BocN3ugt6u2c=</DigestValue>
      </Reference>
      <Reference URI="/word/header3.xml?ContentType=application/vnd.openxmlformats-officedocument.wordprocessingml.header+xml">
        <DigestMethod Algorithm="http://www.w3.org/2000/09/xmldsig#sha1"/>
        <DigestValue>DXoRvUI5bFXZ1tCQDb/9AL0m3hY=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O/J01Pps7RSBFEb+rU/WX4lyJi8=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2018-02-22T08:02:44Z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СТП-2349/1</SignatureComments>
          <WindowsVersion>10.0</WindowsVersion>
          <OfficeVersion>16.0.9001/12</OfficeVersion>
          <ApplicationVersion>16.0.9001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2018-02-22T08:02:44Z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СТП-2349/1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34625-6771-4CE0-8D54-4272346B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Олег Дрожащих</cp:lastModifiedBy>
  <cp:revision>2</cp:revision>
  <dcterms:created xsi:type="dcterms:W3CDTF">2018-02-22T08:02:00Z</dcterms:created>
  <dcterms:modified xsi:type="dcterms:W3CDTF">2018-02-22T08:02:00Z</dcterms:modified>
</cp:coreProperties>
</file>