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РТМ, S общ. = 747,0 кв.м.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GPsX0NqNYq06lhu3lGDUln5KQ7kG4/GGDvsVYPd0/YI=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0TRjtCy2SUDnfsThl2XHc1JdPo7rx63aBeL1GIWAlqVMfBVNL/EYVoQM9UIt5bJT
ONJwUOZRtcDDChftymGb6Q==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Yfi/4PG3Td9Rggh5aRifg2xJpSE=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