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229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5229F" w:rsidRDefault="00B5229F" w:rsidP="00ED7965">
      <w:pPr>
        <w:ind w:left="142"/>
      </w:pPr>
    </w:p>
    <w:p w:rsidR="00B5229F" w:rsidRDefault="00B5229F" w:rsidP="00ED7965">
      <w:pPr>
        <w:ind w:left="142"/>
      </w:pPr>
    </w:p>
    <w:p w:rsidR="00B5229F" w:rsidRDefault="00B5229F" w:rsidP="00ED7965">
      <w:pPr>
        <w:ind w:left="142"/>
      </w:pPr>
    </w:p>
    <w:p w:rsidR="00B5229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5229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B5229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B5229F" w:rsidRDefault="00B5229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5229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№СТП-2239/19</w:t>
      </w:r>
    </w:p>
    <w:p w:rsidR="00B5229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5229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5229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BA00E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</w:t>
      </w:r>
    </w:p>
    <w:p w:rsidR="00B5229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B5229F" w:rsidRDefault="00B5229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5229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BA00E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2017-10-10 12:00:00</w:t>
      </w:r>
      <w:r w:rsidR="00BA00E1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B5229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5229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5229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5229F" w:rsidRDefault="00B5229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5229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5229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5229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5229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29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29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с бульдозерным оборудованием ТМ 10.10Б, 2011 года выпуска, идентификационный номер (VIN): 374, государственный регистрационный номер ТВ 9289 86, начальная цена 1757287.80</w:t>
            </w:r>
          </w:p>
        </w:tc>
      </w:tr>
    </w:tbl>
    <w:p w:rsidR="00B5229F" w:rsidRDefault="00B5229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5229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B5229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5229F" w:rsidRDefault="00B5229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5229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5229F" w:rsidRDefault="00B5229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5229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</w:t>
      </w:r>
      <w:r w:rsidRPr="000244D9">
        <w:rPr>
          <w:rFonts w:ascii="Times New Roman" w:hAnsi="Times New Roman"/>
          <w:sz w:val="24"/>
          <w:szCs w:val="24"/>
        </w:rPr>
        <w:t xml:space="preserve">открытого аукциона с открытой формой подачи предложений о цене имущества должника </w:t>
      </w:r>
      <w:r w:rsidRPr="000244D9">
        <w:rPr>
          <w:rFonts w:ascii="Times New Roman" w:hAnsi="Times New Roman"/>
          <w:b/>
          <w:sz w:val="24"/>
          <w:szCs w:val="24"/>
        </w:rPr>
        <w:t>Обществ</w:t>
      </w:r>
      <w:r w:rsidR="000244D9" w:rsidRPr="000244D9">
        <w:rPr>
          <w:rFonts w:ascii="Times New Roman" w:hAnsi="Times New Roman"/>
          <w:b/>
          <w:sz w:val="24"/>
          <w:szCs w:val="24"/>
        </w:rPr>
        <w:t>а</w:t>
      </w:r>
      <w:r w:rsidRPr="000244D9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0244D9"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 w:rsidRPr="000244D9"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 w:rsidRPr="000244D9"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 w:rsidRPr="000244D9">
        <w:rPr>
          <w:rFonts w:ascii="Times New Roman" w:hAnsi="Times New Roman"/>
          <w:b/>
          <w:sz w:val="24"/>
          <w:szCs w:val="24"/>
        </w:rPr>
        <w:t xml:space="preserve">» </w:t>
      </w:r>
      <w:bookmarkStart w:id="0" w:name="_GoBack"/>
      <w:r w:rsidR="000244D9" w:rsidRPr="000244D9">
        <w:rPr>
          <w:rFonts w:ascii="Times New Roman" w:hAnsi="Times New Roman"/>
          <w:sz w:val="24"/>
          <w:szCs w:val="24"/>
        </w:rPr>
        <w:t>по л</w:t>
      </w:r>
      <w:r w:rsidRPr="000244D9">
        <w:rPr>
          <w:rFonts w:ascii="Times New Roman" w:hAnsi="Times New Roman"/>
          <w:sz w:val="24"/>
          <w:szCs w:val="24"/>
        </w:rPr>
        <w:t>от</w:t>
      </w:r>
      <w:r w:rsidR="000244D9">
        <w:rPr>
          <w:rFonts w:ascii="Times New Roman" w:hAnsi="Times New Roman"/>
          <w:sz w:val="24"/>
          <w:szCs w:val="24"/>
        </w:rPr>
        <w:t>у</w:t>
      </w:r>
      <w:r w:rsidRPr="000244D9">
        <w:rPr>
          <w:rFonts w:ascii="Times New Roman" w:hAnsi="Times New Roman"/>
          <w:sz w:val="24"/>
          <w:szCs w:val="24"/>
        </w:rPr>
        <w:t xml:space="preserve"> </w:t>
      </w:r>
      <w:bookmarkEnd w:id="0"/>
      <w:r w:rsidRPr="000244D9">
        <w:rPr>
          <w:rFonts w:ascii="Times New Roman" w:hAnsi="Times New Roman"/>
          <w:sz w:val="24"/>
          <w:szCs w:val="24"/>
        </w:rPr>
        <w:t xml:space="preserve">№19, </w:t>
      </w:r>
      <w:r w:rsidRPr="000244D9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0244D9">
        <w:rPr>
          <w:rFonts w:ascii="Times New Roman" w:hAnsi="Times New Roman"/>
          <w:sz w:val="24"/>
          <w:szCs w:val="24"/>
        </w:rPr>
        <w:t>, согласно п. 17 ст. 110 от 26.10.2002г.</w:t>
      </w:r>
      <w:r>
        <w:rPr>
          <w:rFonts w:ascii="Times New Roman" w:hAnsi="Times New Roman"/>
          <w:sz w:val="24"/>
          <w:szCs w:val="24"/>
        </w:rPr>
        <w:t xml:space="preserve"> №127-ФЗ «О несостоятельности (банкротстве)», по причине непредставления заявок на участие в торгах.</w:t>
      </w:r>
    </w:p>
    <w:sectPr w:rsidR="00B5229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21FD" w:rsidRDefault="000821FD" w:rsidP="00ED7965">
      <w:pPr>
        <w:spacing w:after="0" w:line="240" w:lineRule="auto"/>
      </w:pPr>
      <w:r>
        <w:separator/>
      </w:r>
    </w:p>
  </w:endnote>
  <w:endnote w:type="continuationSeparator" w:id="0">
    <w:p w:rsidR="000821FD" w:rsidRDefault="000821F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229F" w:rsidRDefault="00B5229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229F" w:rsidRDefault="00B5229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229F" w:rsidRDefault="00B5229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21FD" w:rsidRDefault="000821FD" w:rsidP="00ED7965">
      <w:pPr>
        <w:spacing w:after="0" w:line="240" w:lineRule="auto"/>
      </w:pPr>
      <w:r>
        <w:separator/>
      </w:r>
    </w:p>
  </w:footnote>
  <w:footnote w:type="continuationSeparator" w:id="0">
    <w:p w:rsidR="000821FD" w:rsidRDefault="000821F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229F" w:rsidRDefault="000244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229F" w:rsidRDefault="000244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229F" w:rsidRDefault="000244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244D9"/>
    <w:rsid w:val="0004591A"/>
    <w:rsid w:val="000703B6"/>
    <w:rsid w:val="000821FD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229F"/>
    <w:rsid w:val="00B575AA"/>
    <w:rsid w:val="00B71C75"/>
    <w:rsid w:val="00B72B47"/>
    <w:rsid w:val="00BA00E1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E2BDD5A"/>
  <w15:docId w15:val="{C938FBD6-69F1-4DDD-955D-073C79F2F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vAy6m8RLP0UMULHEPKIxv7chValzuRJ+EQs5fy9WSa4=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yBEbzmxBVVPOxh83bSZ+X47BzpBI/1uGbyD6saTthm4=</DigestValue>
    </Reference>
  </SignedInfo>
  <SignatureValue>5e8Yap7copVCGEq/4UWLZ0kIWk2KxD94vQ0kPjROhU+WLoNgJj9/QqrYjPoEZkYX
OvSi+XkrwRbaYfYSl8n2hw==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hev7PaJXMWh283kLRVCsdOL/vvc=</DigestValue>
      </Reference>
      <Reference URI="/word/endnotes.xml?ContentType=application/vnd.openxmlformats-officedocument.wordprocessingml.endnotes+xml">
        <DigestMethod Algorithm="http://www.w3.org/2000/09/xmldsig#sha1"/>
        <DigestValue>oCBVF1JjuR1021a9N6UrqnhDBHI=</DigestValue>
      </Reference>
      <Reference URI="/word/fontTable.xml?ContentType=application/vnd.openxmlformats-officedocument.wordprocessingml.fontTable+xml">
        <DigestMethod Algorithm="http://www.w3.org/2000/09/xmldsig#sha1"/>
        <DigestValue>JGRvFTXUIWAA+Hc0WNx+cX+I6As=</DigestValue>
      </Reference>
      <Reference URI="/word/footer1.xml?ContentType=application/vnd.openxmlformats-officedocument.wordprocessingml.footer+xml">
        <DigestMethod Algorithm="http://www.w3.org/2000/09/xmldsig#sha1"/>
        <DigestValue>W1Zy6x+eSkxkdQ3mnu0F5eNMyd0=</DigestValue>
      </Reference>
      <Reference URI="/word/footer2.xml?ContentType=application/vnd.openxmlformats-officedocument.wordprocessingml.footer+xml">
        <DigestMethod Algorithm="http://www.w3.org/2000/09/xmldsig#sha1"/>
        <DigestValue>W1Zy6x+eSkxkdQ3mnu0F5eNMyd0=</DigestValue>
      </Reference>
      <Reference URI="/word/footer3.xml?ContentType=application/vnd.openxmlformats-officedocument.wordprocessingml.footer+xml">
        <DigestMethod Algorithm="http://www.w3.org/2000/09/xmldsig#sha1"/>
        <DigestValue>W1Zy6x+eSkxkdQ3mnu0F5eNMyd0=</DigestValue>
      </Reference>
      <Reference URI="/word/footnotes.xml?ContentType=application/vnd.openxmlformats-officedocument.wordprocessingml.footnotes+xml">
        <DigestMethod Algorithm="http://www.w3.org/2000/09/xmldsig#sha1"/>
        <DigestValue>isOR4/uQaO96PhroOkBqOeFDviY=</DigestValue>
      </Reference>
      <Reference URI="/word/header1.xml?ContentType=application/vnd.openxmlformats-officedocument.wordprocessingml.header+xml">
        <DigestMethod Algorithm="http://www.w3.org/2000/09/xmldsig#sha1"/>
        <DigestValue>BZ+pdGX1Kw73FaKTT6HzJPlpsbg=</DigestValue>
      </Reference>
      <Reference URI="/word/header2.xml?ContentType=application/vnd.openxmlformats-officedocument.wordprocessingml.header+xml">
        <DigestMethod Algorithm="http://www.w3.org/2000/09/xmldsig#sha1"/>
        <DigestValue>Lun/DGDPyn/fsg5CaY3c2QMPlt8=</DigestValue>
      </Reference>
      <Reference URI="/word/header3.xml?ContentType=application/vnd.openxmlformats-officedocument.wordprocessingml.header+xml">
        <DigestMethod Algorithm="http://www.w3.org/2000/09/xmldsig#sha1"/>
        <DigestValue>77ZrCCGUttUhLIBy+wSEudgmBEA=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nXUzDFbU1piXYfNu3yjECcBHTa4=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2017-10-10T10:06:53Z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2017-10-10T10:06:53Z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97A62D-E47F-43FF-A41A-85D1CB674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9</cp:revision>
  <dcterms:created xsi:type="dcterms:W3CDTF">2017-09-20T05:39:00Z</dcterms:created>
  <dcterms:modified xsi:type="dcterms:W3CDTF">2017-10-10T09:41:00Z</dcterms:modified>
</cp:coreProperties>
</file>