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№СТП-4026/5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03.12.2019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№СТП-4026/5,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2019-11-04 00:00:00 (время московское) до 2019-12-03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1769 с насосной станцией и водонапорной башней	УР, Увинский район, с. Ува-Тукля, ул. Строительная, 15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№СТП-4026/5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zNrKlsAKMgRF2Lk6zFN805KuyBSFva6m/5uXDWFLOp4=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2+q3qHUySLjEk4o0P2xm5a1pfMEnXx0KNbRTf312zRE=</DigestValue>
    </Reference>
  </SignedInfo>
  <SignatureValue>D4D2vLBOIAjIm+P2ajnbzofbjbAomcZnaDCOeBlLTe7OtdNUiGS+dlAIgbxznoED
OdHF5u5yODbwPGsKzA5EQg==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yjcB/hLVJyOfH6E6ZMoDgXa09Bs=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2019-12-04T16:25:44Z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2019-12-04T16:25:44Z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