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- склад инертных материалов, общ. пл. 2 818,6 кв. м, адрес: г. Петропавловск-Камчатский, пр. Победы, 32. Кад. №41:01:0010113:2638. Земельный участок, общ. пл. 16 388 кв. м, адрес: г. Петропавловск-Камчатский, пр. Победы, на земельном участке расположено здание - склад инертных материалов. Адрес: г. Петропавловск-Камчатский, пр. Победы, 32. Кад. №41:01:0010113:398, начальная цена 17181000.00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Jtnz2qMmklXV+K7GUT3b/X4l21YbdfPLVbSMBN6YmjE=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2jOSDAwRcMapaYM2WZ1mrwbOQ8tq8LiTXuozz41K6/I=</DigestValue>
    </Reference>
  </SignedInfo>
  <SignatureValue>RVG+TC3J7+yuU+a7lhitYC9XEGRCze888JMBXOMTVy3EhJBprzHxMnVb+u+PnxH4
Ilwt0a+/jiwe+V7PtzQ1Ug==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1tw3Hw9A+X2aLn9SwxMK7yv9YF8=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2019-04-30T07:05:47Z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2019-04-30T07:05:47Z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