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№СТП-2373/1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02.12.2017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Сенцов Андрей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Шубкина  Лариса  Александровна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№СТП-2373/1,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2017-10-30 09:00:00 (время московское) до 2017-12-02 13:00:00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площадью 392 кв.м., кадастровый номер 36:34:0607032:40, назначение: индивидуальное жилищное строительство, виды разрешенного использования: земли населенных пунктов и жилой дом, площадью 593 кв.м., кадастровый номер 36:34:0607032:118, расположенные по адресу: г. Воронеж, ул. Таранченко, д. 4А.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№СТП-2373/1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Сенцов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Fkhhh8WkKzXMS7wiUgbCEHCpg7eY6pZnTnNC20rK124=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IHfukWP6L02FviASL4L0T5nL1DOG2TSDW9Wl/KaXWiXG6JO6Tc6rn8mVSr9cBf8yICzpood/
    T0YsYgqxLZTrrA==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9LMfI1lgdV5Vd+j365Q3b9P/p9c=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2017-12-05T09:38:50Z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