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A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2ABA" w:rsidRDefault="007A2ABA" w:rsidP="00ED7965">
      <w:pPr>
        <w:ind w:left="142"/>
        <w:rPr>
          <w:rFonts w:ascii="Times New Roman" w:hAnsi="Times New Roman"/>
        </w:rPr>
      </w:pPr>
    </w:p>
    <w:p w:rsidR="007A2ABA" w:rsidRDefault="007A2ABA" w:rsidP="00ED7965">
      <w:pPr>
        <w:ind w:left="142"/>
        <w:rPr>
          <w:rFonts w:ascii="Times New Roman" w:hAnsi="Times New Roman"/>
        </w:rPr>
      </w:pPr>
    </w:p>
    <w:p w:rsidR="007A2ABA" w:rsidRDefault="007A2ABA" w:rsidP="00ED7965">
      <w:pPr>
        <w:ind w:left="142"/>
        <w:rPr>
          <w:rFonts w:ascii="Times New Roman" w:hAnsi="Times New Roman"/>
        </w:rPr>
      </w:pPr>
    </w:p>
    <w:p w:rsidR="007A2ABA" w:rsidRDefault="007A2A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2A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2A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2A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№СТП-3209/3</w:t>
      </w:r>
    </w:p>
    <w:p w:rsidR="007A2ABA" w:rsidRDefault="007A2A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13.01.2019</w:t>
      </w:r>
    </w:p>
    <w:p w:rsidR="007A2ABA" w:rsidRDefault="007A2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Мочалин Алексей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2ABA" w:rsidRDefault="007A2A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2A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2018-11-05 00:00:00 (время московское) до 2019-01-13 23:59:00 (время московское) по лоту:</w:t>
      </w:r>
    </w:p>
    <w:p w:rsidR="007A2ABA" w:rsidRDefault="007A2A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A2A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2A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2A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2ABA" w:rsidTr="00BA0078">
        <w:tc>
          <w:tcPr>
            <w:tcW w:w="2996" w:type="dxa"/>
            <w:vAlign w:val="center"/>
          </w:tcPr>
          <w:p w:rsidR="007A2AB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A2AB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3 – з/у, земли с/х назначения, для с/х производства,  площадь 270800 кв.м.  Кад. № 47:13:0934001:137,  расположен  по  адресу: Ленинградская обл., Тихвинский муниципальный район, Тихвинское городское поселение, 270 м. на юг от д. Лазаревичи (обременение: № 47-47/028-47/028/006/2016-1363/6 (запрещение сделок с имуществом), № 47-78-28/023/2008-181 (Охранная зона на участке площадью 57507 кв.м., 57507 кв.м.))</w:t>
            </w:r>
          </w:p>
        </w:tc>
      </w:tr>
    </w:tbl>
    <w:p w:rsidR="007A2ABA" w:rsidRDefault="007A2A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2A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№СТП-3209/3 по лоту №3 не поступили.</w:t>
      </w:r>
    </w:p>
    <w:p w:rsidR="007A2ABA" w:rsidRDefault="007A2A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7A2A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Мочалин А.М.</w:t>
      </w:r>
    </w:p>
    <w:p w:rsidR="007A2ABA" w:rsidRDefault="007A2ABA" w:rsidP="005C56AE">
      <w:pPr>
        <w:rPr>
          <w:rFonts w:ascii="Times New Roman" w:hAnsi="Times New Roman"/>
        </w:rPr>
      </w:pPr>
    </w:p>
    <w:p w:rsidR="007A2ABA" w:rsidRDefault="007A2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7A2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7A2A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2ABA" w:rsidRDefault="007A2ABA" w:rsidP="00455D60">
      <w:pPr>
        <w:ind w:left="142"/>
        <w:rPr>
          <w:rFonts w:ascii="Times New Roman" w:hAnsi="Times New Roman"/>
        </w:rPr>
      </w:pPr>
    </w:p>
    <w:p w:rsidR="007A2ABA" w:rsidRDefault="007A2A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2ABA" w:rsidRDefault="007A2A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2ABA" w:rsidRDefault="007A2A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2ABA" w:rsidRDefault="007A2ABA" w:rsidP="00E7439A">
      <w:pPr>
        <w:rPr>
          <w:rFonts w:ascii="Times New Roman" w:hAnsi="Times New Roman"/>
        </w:rPr>
      </w:pPr>
    </w:p>
    <w:sectPr w:rsidR="007A2A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D66" w:rsidRDefault="00C56D66" w:rsidP="00ED7965">
      <w:pPr>
        <w:spacing w:after="0" w:line="240" w:lineRule="auto"/>
      </w:pPr>
      <w:r>
        <w:separator/>
      </w:r>
    </w:p>
  </w:endnote>
  <w:endnote w:type="continuationSeparator" w:id="1">
    <w:p w:rsidR="00C56D66" w:rsidRDefault="00C56D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D66" w:rsidRDefault="00C56D66" w:rsidP="00ED7965">
      <w:pPr>
        <w:spacing w:after="0" w:line="240" w:lineRule="auto"/>
      </w:pPr>
      <w:r>
        <w:separator/>
      </w:r>
    </w:p>
  </w:footnote>
  <w:footnote w:type="continuationSeparator" w:id="1">
    <w:p w:rsidR="00C56D66" w:rsidRDefault="00C56D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ABA" w:rsidRDefault="007A2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2ABA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D6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7439A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pb8b9r59Fsn7//ckbLIyW5i66VB3fbpY/tDeyADsQe4=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XXcQAhaTXLveIQNguEivCNzQgCQformu+gg2JsFBM8G/X5EDUKd9GSIW299CbUsEjWGE+ToS
    64CDtcoQaPuK2A==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wqQ4kg3uda3kz6Xi/gE9dQxKhN8=</DigestValue>
      </Reference>
      <Reference URI="/word/endnotes.xml?ContentType=application/vnd.openxmlformats-officedocument.wordprocessingml.endnotes+xml">
        <DigestMethod Algorithm="http://www.w3.org/2000/09/xmldsig#sha1"/>
        <DigestValue>9LdtHizjTSZ0nNeBa5G0cjRzSuE=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EY3eR5ccn738mkBN+NAKFNj5d/s=</DigestValue>
      </Reference>
      <Reference URI="/word/footer2.xml?ContentType=application/vnd.openxmlformats-officedocument.wordprocessingml.footer+xml">
        <DigestMethod Algorithm="http://www.w3.org/2000/09/xmldsig#sha1"/>
        <DigestValue>EY3eR5ccn738mkBN+NAKFNj5d/s=</DigestValue>
      </Reference>
      <Reference URI="/word/footer3.xml?ContentType=application/vnd.openxmlformats-officedocument.wordprocessingml.footer+xml">
        <DigestMethod Algorithm="http://www.w3.org/2000/09/xmldsig#sha1"/>
        <DigestValue>EY3eR5ccn738mkBN+NAKFNj5d/s=</DigestValue>
      </Reference>
      <Reference URI="/word/footnotes.xml?ContentType=application/vnd.openxmlformats-officedocument.wordprocessingml.footnotes+xml">
        <DigestMethod Algorithm="http://www.w3.org/2000/09/xmldsig#sha1"/>
        <DigestValue>TsaJlr7T6wodZ5vDPOYoyqtborc=</DigestValue>
      </Reference>
      <Reference URI="/word/header1.xml?ContentType=application/vnd.openxmlformats-officedocument.wordprocessingml.header+xml">
        <DigestMethod Algorithm="http://www.w3.org/2000/09/xmldsig#sha1"/>
        <DigestValue>YLf2GAG94wtTPtp+4B515kyAyKc=</DigestValue>
      </Reference>
      <Reference URI="/word/header2.xml?ContentType=application/vnd.openxmlformats-officedocument.wordprocessingml.header+xml">
        <DigestMethod Algorithm="http://www.w3.org/2000/09/xmldsig#sha1"/>
        <DigestValue>jYgi5+ouiSih6P6zU5mi0yhmAj8=</DigestValue>
      </Reference>
      <Reference URI="/word/header3.xml?ContentType=application/vnd.openxmlformats-officedocument.wordprocessingml.header+xml">
        <DigestMethod Algorithm="http://www.w3.org/2000/09/xmldsig#sha1"/>
        <DigestValue>feP58raSAGUBlngYYOwojrffUE0=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mEy4PM6yytjFJuIICIjdrTeJ8Go=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2019-01-14T09:39:02Z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2019-01-14T01:23:00Z</dcterms:modified>
</cp:coreProperties>
</file>