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5B0E55" w:rsidRPr="005B0E55">
        <w:tc>
          <w:tcPr>
            <w:tcW w:w="4677" w:type="dxa"/>
            <w:tcBorders>
              <w:top w:val="nil"/>
              <w:left w:val="nil"/>
              <w:bottom w:val="nil"/>
              <w:right w:val="nil"/>
            </w:tcBorders>
          </w:tcPr>
          <w:p w:rsidR="005B0E55" w:rsidRPr="005B0E55" w:rsidRDefault="005B0E55" w:rsidP="005B0E55">
            <w:pPr>
              <w:pStyle w:val="ConsPlusNormal"/>
              <w:rPr>
                <w:rFonts w:ascii="Times New Roman" w:hAnsi="Times New Roman" w:cs="Times New Roman"/>
                <w:szCs w:val="22"/>
              </w:rPr>
            </w:pPr>
            <w:r w:rsidRPr="005B0E55">
              <w:rPr>
                <w:rFonts w:ascii="Times New Roman" w:hAnsi="Times New Roman" w:cs="Times New Roman"/>
                <w:szCs w:val="22"/>
              </w:rPr>
              <w:t>26 октября 2002 года</w:t>
            </w:r>
          </w:p>
        </w:tc>
        <w:tc>
          <w:tcPr>
            <w:tcW w:w="4677" w:type="dxa"/>
            <w:tcBorders>
              <w:top w:val="nil"/>
              <w:left w:val="nil"/>
              <w:bottom w:val="nil"/>
              <w:right w:val="nil"/>
            </w:tcBorders>
          </w:tcPr>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N 127-ФЗ</w:t>
            </w:r>
          </w:p>
        </w:tc>
      </w:tr>
    </w:tbl>
    <w:p w:rsidR="005B0E55" w:rsidRPr="005B0E55" w:rsidRDefault="005B0E55" w:rsidP="005B0E55">
      <w:pPr>
        <w:pStyle w:val="ConsPlusNormal"/>
        <w:pBdr>
          <w:top w:val="single" w:sz="6" w:space="0" w:color="auto"/>
        </w:pBdr>
        <w:jc w:val="both"/>
        <w:rPr>
          <w:rFonts w:ascii="Times New Roman" w:hAnsi="Times New Roman" w:cs="Times New Roman"/>
          <w:szCs w:val="22"/>
        </w:rPr>
      </w:pP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РОССИЙСКАЯ ФЕДЕРАЦИЯ</w:t>
      </w:r>
    </w:p>
    <w:p w:rsidR="005B0E55" w:rsidRPr="005B0E55" w:rsidRDefault="005B0E55" w:rsidP="005B0E55">
      <w:pPr>
        <w:pStyle w:val="ConsPlusTitle"/>
        <w:jc w:val="center"/>
        <w:rPr>
          <w:rFonts w:ascii="Times New Roman" w:hAnsi="Times New Roman" w:cs="Times New Roman"/>
          <w:szCs w:val="22"/>
        </w:rPr>
      </w:pP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ФЕДЕРАЛЬНЫЙ ЗАКОН</w:t>
      </w:r>
    </w:p>
    <w:p w:rsidR="005B0E55" w:rsidRPr="005B0E55" w:rsidRDefault="005B0E55" w:rsidP="005B0E55">
      <w:pPr>
        <w:pStyle w:val="ConsPlusTitle"/>
        <w:jc w:val="center"/>
        <w:rPr>
          <w:rFonts w:ascii="Times New Roman" w:hAnsi="Times New Roman" w:cs="Times New Roman"/>
          <w:szCs w:val="22"/>
        </w:rPr>
      </w:pP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О НЕСОСТОЯТЕЛЬНОСТИ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Принят</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Государственной Думой</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27 сентября 2002 года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Одобрен</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Советом Федерации</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16 октября 2002 года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Список изменяющих документов</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(в ред. Федеральных законов от 22.08.2004 </w:t>
            </w:r>
            <w:hyperlink r:id="rId6" w:history="1">
              <w:r w:rsidRPr="005B0E55">
                <w:rPr>
                  <w:rFonts w:ascii="Times New Roman" w:hAnsi="Times New Roman" w:cs="Times New Roman"/>
                  <w:color w:val="0000FF"/>
                  <w:szCs w:val="22"/>
                </w:rPr>
                <w:t>N 122-ФЗ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29.12.2004 </w:t>
            </w:r>
            <w:hyperlink r:id="rId7" w:history="1">
              <w:r w:rsidRPr="005B0E55">
                <w:rPr>
                  <w:rFonts w:ascii="Times New Roman" w:hAnsi="Times New Roman" w:cs="Times New Roman"/>
                  <w:color w:val="0000FF"/>
                  <w:szCs w:val="22"/>
                </w:rPr>
                <w:t>N 192-ФЗ</w:t>
              </w:r>
            </w:hyperlink>
            <w:r w:rsidRPr="005B0E55">
              <w:rPr>
                <w:rFonts w:ascii="Times New Roman" w:hAnsi="Times New Roman" w:cs="Times New Roman"/>
                <w:color w:val="392C69"/>
                <w:szCs w:val="22"/>
              </w:rPr>
              <w:t xml:space="preserve">, от 31.12.2004 </w:t>
            </w:r>
            <w:hyperlink r:id="rId8" w:history="1">
              <w:r w:rsidRPr="005B0E55">
                <w:rPr>
                  <w:rFonts w:ascii="Times New Roman" w:hAnsi="Times New Roman" w:cs="Times New Roman"/>
                  <w:color w:val="0000FF"/>
                  <w:szCs w:val="22"/>
                </w:rPr>
                <w:t>N 220-ФЗ</w:t>
              </w:r>
            </w:hyperlink>
            <w:r w:rsidRPr="005B0E55">
              <w:rPr>
                <w:rFonts w:ascii="Times New Roman" w:hAnsi="Times New Roman" w:cs="Times New Roman"/>
                <w:color w:val="392C69"/>
                <w:szCs w:val="22"/>
              </w:rPr>
              <w:t xml:space="preserve">, от 24.10.2005 </w:t>
            </w:r>
            <w:hyperlink r:id="rId9" w:history="1">
              <w:r w:rsidRPr="005B0E55">
                <w:rPr>
                  <w:rFonts w:ascii="Times New Roman" w:hAnsi="Times New Roman" w:cs="Times New Roman"/>
                  <w:color w:val="0000FF"/>
                  <w:szCs w:val="22"/>
                </w:rPr>
                <w:t>N 133-ФЗ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18.07.2006 </w:t>
            </w:r>
            <w:hyperlink r:id="rId10" w:history="1">
              <w:r w:rsidRPr="005B0E55">
                <w:rPr>
                  <w:rFonts w:ascii="Times New Roman" w:hAnsi="Times New Roman" w:cs="Times New Roman"/>
                  <w:color w:val="0000FF"/>
                  <w:szCs w:val="22"/>
                </w:rPr>
                <w:t>N 116-ФЗ</w:t>
              </w:r>
            </w:hyperlink>
            <w:r w:rsidRPr="005B0E55">
              <w:rPr>
                <w:rFonts w:ascii="Times New Roman" w:hAnsi="Times New Roman" w:cs="Times New Roman"/>
                <w:color w:val="392C69"/>
                <w:szCs w:val="22"/>
              </w:rPr>
              <w:t xml:space="preserve">, от 18.12.2006 </w:t>
            </w:r>
            <w:hyperlink r:id="rId11" w:history="1">
              <w:r w:rsidRPr="005B0E55">
                <w:rPr>
                  <w:rFonts w:ascii="Times New Roman" w:hAnsi="Times New Roman" w:cs="Times New Roman"/>
                  <w:color w:val="0000FF"/>
                  <w:szCs w:val="22"/>
                </w:rPr>
                <w:t>N 231-ФЗ</w:t>
              </w:r>
            </w:hyperlink>
            <w:r w:rsidRPr="005B0E55">
              <w:rPr>
                <w:rFonts w:ascii="Times New Roman" w:hAnsi="Times New Roman" w:cs="Times New Roman"/>
                <w:color w:val="392C69"/>
                <w:szCs w:val="22"/>
              </w:rPr>
              <w:t xml:space="preserve">, от 05.02.2007 </w:t>
            </w:r>
            <w:hyperlink r:id="rId12" w:history="1">
              <w:r w:rsidRPr="005B0E55">
                <w:rPr>
                  <w:rFonts w:ascii="Times New Roman" w:hAnsi="Times New Roman" w:cs="Times New Roman"/>
                  <w:color w:val="0000FF"/>
                  <w:szCs w:val="22"/>
                </w:rPr>
                <w:t>N 13-ФЗ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26.04.2007 </w:t>
            </w:r>
            <w:hyperlink r:id="rId13" w:history="1">
              <w:r w:rsidRPr="005B0E55">
                <w:rPr>
                  <w:rFonts w:ascii="Times New Roman" w:hAnsi="Times New Roman" w:cs="Times New Roman"/>
                  <w:color w:val="0000FF"/>
                  <w:szCs w:val="22"/>
                </w:rPr>
                <w:t>N 63-ФЗ</w:t>
              </w:r>
            </w:hyperlink>
            <w:r w:rsidRPr="005B0E55">
              <w:rPr>
                <w:rFonts w:ascii="Times New Roman" w:hAnsi="Times New Roman" w:cs="Times New Roman"/>
                <w:color w:val="392C69"/>
                <w:szCs w:val="22"/>
              </w:rPr>
              <w:t xml:space="preserve">, от 19.07.2007 </w:t>
            </w:r>
            <w:hyperlink r:id="rId14" w:history="1">
              <w:r w:rsidRPr="005B0E55">
                <w:rPr>
                  <w:rFonts w:ascii="Times New Roman" w:hAnsi="Times New Roman" w:cs="Times New Roman"/>
                  <w:color w:val="0000FF"/>
                  <w:szCs w:val="22"/>
                </w:rPr>
                <w:t>N 140-ФЗ</w:t>
              </w:r>
            </w:hyperlink>
            <w:r w:rsidRPr="005B0E55">
              <w:rPr>
                <w:rFonts w:ascii="Times New Roman" w:hAnsi="Times New Roman" w:cs="Times New Roman"/>
                <w:color w:val="392C69"/>
                <w:szCs w:val="22"/>
              </w:rPr>
              <w:t xml:space="preserve">, от 02.10.2007 </w:t>
            </w:r>
            <w:hyperlink r:id="rId15" w:history="1">
              <w:r w:rsidRPr="005B0E55">
                <w:rPr>
                  <w:rFonts w:ascii="Times New Roman" w:hAnsi="Times New Roman" w:cs="Times New Roman"/>
                  <w:color w:val="0000FF"/>
                  <w:szCs w:val="22"/>
                </w:rPr>
                <w:t>N 225-ФЗ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01.12.2007 </w:t>
            </w:r>
            <w:hyperlink r:id="rId16" w:history="1">
              <w:r w:rsidRPr="005B0E55">
                <w:rPr>
                  <w:rFonts w:ascii="Times New Roman" w:hAnsi="Times New Roman" w:cs="Times New Roman"/>
                  <w:color w:val="0000FF"/>
                  <w:szCs w:val="22"/>
                </w:rPr>
                <w:t>N 318-ФЗ</w:t>
              </w:r>
            </w:hyperlink>
            <w:r w:rsidRPr="005B0E55">
              <w:rPr>
                <w:rFonts w:ascii="Times New Roman" w:hAnsi="Times New Roman" w:cs="Times New Roman"/>
                <w:color w:val="392C69"/>
                <w:szCs w:val="22"/>
              </w:rPr>
              <w:t xml:space="preserve">, от 23.07.2008 </w:t>
            </w:r>
            <w:hyperlink r:id="rId17" w:history="1">
              <w:r w:rsidRPr="005B0E55">
                <w:rPr>
                  <w:rFonts w:ascii="Times New Roman" w:hAnsi="Times New Roman" w:cs="Times New Roman"/>
                  <w:color w:val="0000FF"/>
                  <w:szCs w:val="22"/>
                </w:rPr>
                <w:t>N 160-ФЗ</w:t>
              </w:r>
            </w:hyperlink>
            <w:r w:rsidRPr="005B0E55">
              <w:rPr>
                <w:rFonts w:ascii="Times New Roman" w:hAnsi="Times New Roman" w:cs="Times New Roman"/>
                <w:color w:val="392C69"/>
                <w:szCs w:val="22"/>
              </w:rPr>
              <w:t xml:space="preserve">, от 03.12.2008 </w:t>
            </w:r>
            <w:hyperlink r:id="rId18" w:history="1">
              <w:r w:rsidRPr="005B0E55">
                <w:rPr>
                  <w:rFonts w:ascii="Times New Roman" w:hAnsi="Times New Roman" w:cs="Times New Roman"/>
                  <w:color w:val="0000FF"/>
                  <w:szCs w:val="22"/>
                </w:rPr>
                <w:t>N 250-ФЗ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30.12.2008 </w:t>
            </w:r>
            <w:hyperlink r:id="rId19" w:history="1">
              <w:r w:rsidRPr="005B0E55">
                <w:rPr>
                  <w:rFonts w:ascii="Times New Roman" w:hAnsi="Times New Roman" w:cs="Times New Roman"/>
                  <w:color w:val="0000FF"/>
                  <w:szCs w:val="22"/>
                </w:rPr>
                <w:t>N 296-ФЗ</w:t>
              </w:r>
            </w:hyperlink>
            <w:r w:rsidRPr="005B0E55">
              <w:rPr>
                <w:rFonts w:ascii="Times New Roman" w:hAnsi="Times New Roman" w:cs="Times New Roman"/>
                <w:color w:val="392C69"/>
                <w:szCs w:val="22"/>
              </w:rPr>
              <w:t xml:space="preserve">, от 30.12.2008 </w:t>
            </w:r>
            <w:hyperlink r:id="rId20" w:history="1">
              <w:r w:rsidRPr="005B0E55">
                <w:rPr>
                  <w:rFonts w:ascii="Times New Roman" w:hAnsi="Times New Roman" w:cs="Times New Roman"/>
                  <w:color w:val="0000FF"/>
                  <w:szCs w:val="22"/>
                </w:rPr>
                <w:t>N 306-ФЗ</w:t>
              </w:r>
            </w:hyperlink>
            <w:r w:rsidRPr="005B0E55">
              <w:rPr>
                <w:rFonts w:ascii="Times New Roman" w:hAnsi="Times New Roman" w:cs="Times New Roman"/>
                <w:color w:val="392C69"/>
                <w:szCs w:val="22"/>
              </w:rPr>
              <w:t xml:space="preserve">, от 28.04.2009 </w:t>
            </w:r>
            <w:hyperlink r:id="rId21" w:history="1">
              <w:r w:rsidRPr="005B0E55">
                <w:rPr>
                  <w:rFonts w:ascii="Times New Roman" w:hAnsi="Times New Roman" w:cs="Times New Roman"/>
                  <w:color w:val="0000FF"/>
                  <w:szCs w:val="22"/>
                </w:rPr>
                <w:t>N 73-ФЗ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19.07.2009 </w:t>
            </w:r>
            <w:hyperlink r:id="rId22" w:history="1">
              <w:r w:rsidRPr="005B0E55">
                <w:rPr>
                  <w:rFonts w:ascii="Times New Roman" w:hAnsi="Times New Roman" w:cs="Times New Roman"/>
                  <w:color w:val="0000FF"/>
                  <w:szCs w:val="22"/>
                </w:rPr>
                <w:t>N 195-ФЗ</w:t>
              </w:r>
            </w:hyperlink>
            <w:r w:rsidRPr="005B0E55">
              <w:rPr>
                <w:rFonts w:ascii="Times New Roman" w:hAnsi="Times New Roman" w:cs="Times New Roman"/>
                <w:color w:val="392C69"/>
                <w:szCs w:val="22"/>
              </w:rPr>
              <w:t xml:space="preserve">, от 17.12.2009 </w:t>
            </w:r>
            <w:hyperlink r:id="rId23" w:history="1">
              <w:r w:rsidRPr="005B0E55">
                <w:rPr>
                  <w:rFonts w:ascii="Times New Roman" w:hAnsi="Times New Roman" w:cs="Times New Roman"/>
                  <w:color w:val="0000FF"/>
                  <w:szCs w:val="22"/>
                </w:rPr>
                <w:t>N 323-ФЗ</w:t>
              </w:r>
            </w:hyperlink>
            <w:r w:rsidRPr="005B0E55">
              <w:rPr>
                <w:rFonts w:ascii="Times New Roman" w:hAnsi="Times New Roman" w:cs="Times New Roman"/>
                <w:color w:val="392C69"/>
                <w:szCs w:val="22"/>
              </w:rPr>
              <w:t xml:space="preserve">, от 27.12.2009 </w:t>
            </w:r>
            <w:hyperlink r:id="rId24" w:history="1">
              <w:r w:rsidRPr="005B0E55">
                <w:rPr>
                  <w:rFonts w:ascii="Times New Roman" w:hAnsi="Times New Roman" w:cs="Times New Roman"/>
                  <w:color w:val="0000FF"/>
                  <w:szCs w:val="22"/>
                </w:rPr>
                <w:t>N 374-ФЗ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22.04.2010 </w:t>
            </w:r>
            <w:hyperlink r:id="rId25" w:history="1">
              <w:r w:rsidRPr="005B0E55">
                <w:rPr>
                  <w:rFonts w:ascii="Times New Roman" w:hAnsi="Times New Roman" w:cs="Times New Roman"/>
                  <w:color w:val="0000FF"/>
                  <w:szCs w:val="22"/>
                </w:rPr>
                <w:t>N 65-ФЗ</w:t>
              </w:r>
            </w:hyperlink>
            <w:r w:rsidRPr="005B0E55">
              <w:rPr>
                <w:rFonts w:ascii="Times New Roman" w:hAnsi="Times New Roman" w:cs="Times New Roman"/>
                <w:color w:val="392C69"/>
                <w:szCs w:val="22"/>
              </w:rPr>
              <w:t xml:space="preserve">, от 27.07.2010 </w:t>
            </w:r>
            <w:hyperlink r:id="rId26" w:history="1">
              <w:r w:rsidRPr="005B0E55">
                <w:rPr>
                  <w:rFonts w:ascii="Times New Roman" w:hAnsi="Times New Roman" w:cs="Times New Roman"/>
                  <w:color w:val="0000FF"/>
                  <w:szCs w:val="22"/>
                </w:rPr>
                <w:t>N 219-ФЗ</w:t>
              </w:r>
            </w:hyperlink>
            <w:r w:rsidRPr="005B0E55">
              <w:rPr>
                <w:rFonts w:ascii="Times New Roman" w:hAnsi="Times New Roman" w:cs="Times New Roman"/>
                <w:color w:val="392C69"/>
                <w:szCs w:val="22"/>
              </w:rPr>
              <w:t xml:space="preserve">, от 27.07.2010 </w:t>
            </w:r>
            <w:hyperlink r:id="rId27" w:history="1">
              <w:r w:rsidRPr="005B0E55">
                <w:rPr>
                  <w:rFonts w:ascii="Times New Roman" w:hAnsi="Times New Roman" w:cs="Times New Roman"/>
                  <w:color w:val="0000FF"/>
                  <w:szCs w:val="22"/>
                </w:rPr>
                <w:t>N 227-ФЗ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28.12.2010 </w:t>
            </w:r>
            <w:hyperlink r:id="rId28" w:history="1">
              <w:r w:rsidRPr="005B0E55">
                <w:rPr>
                  <w:rFonts w:ascii="Times New Roman" w:hAnsi="Times New Roman" w:cs="Times New Roman"/>
                  <w:color w:val="0000FF"/>
                  <w:szCs w:val="22"/>
                </w:rPr>
                <w:t>N 429-ФЗ</w:t>
              </w:r>
            </w:hyperlink>
            <w:r w:rsidRPr="005B0E55">
              <w:rPr>
                <w:rFonts w:ascii="Times New Roman" w:hAnsi="Times New Roman" w:cs="Times New Roman"/>
                <w:color w:val="392C69"/>
                <w:szCs w:val="22"/>
              </w:rPr>
              <w:t xml:space="preserve">, от 07.02.2011 </w:t>
            </w:r>
            <w:hyperlink r:id="rId29" w:history="1">
              <w:r w:rsidRPr="005B0E55">
                <w:rPr>
                  <w:rFonts w:ascii="Times New Roman" w:hAnsi="Times New Roman" w:cs="Times New Roman"/>
                  <w:color w:val="0000FF"/>
                  <w:szCs w:val="22"/>
                </w:rPr>
                <w:t>N 8-ФЗ</w:t>
              </w:r>
            </w:hyperlink>
            <w:r w:rsidRPr="005B0E55">
              <w:rPr>
                <w:rFonts w:ascii="Times New Roman" w:hAnsi="Times New Roman" w:cs="Times New Roman"/>
                <w:color w:val="392C69"/>
                <w:szCs w:val="22"/>
              </w:rPr>
              <w:t xml:space="preserve">, от 03.05.2011 </w:t>
            </w:r>
            <w:hyperlink r:id="rId30" w:history="1">
              <w:r w:rsidRPr="005B0E55">
                <w:rPr>
                  <w:rFonts w:ascii="Times New Roman" w:hAnsi="Times New Roman" w:cs="Times New Roman"/>
                  <w:color w:val="0000FF"/>
                  <w:szCs w:val="22"/>
                </w:rPr>
                <w:t>N 91-ФЗ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01.07.2011 </w:t>
            </w:r>
            <w:hyperlink r:id="rId31" w:history="1">
              <w:r w:rsidRPr="005B0E55">
                <w:rPr>
                  <w:rFonts w:ascii="Times New Roman" w:hAnsi="Times New Roman" w:cs="Times New Roman"/>
                  <w:color w:val="0000FF"/>
                  <w:szCs w:val="22"/>
                </w:rPr>
                <w:t>N 169-ФЗ</w:t>
              </w:r>
            </w:hyperlink>
            <w:r w:rsidRPr="005B0E55">
              <w:rPr>
                <w:rFonts w:ascii="Times New Roman" w:hAnsi="Times New Roman" w:cs="Times New Roman"/>
                <w:color w:val="392C69"/>
                <w:szCs w:val="22"/>
              </w:rPr>
              <w:t xml:space="preserve">, от 12.07.2011 </w:t>
            </w:r>
            <w:hyperlink r:id="rId32" w:history="1">
              <w:r w:rsidRPr="005B0E55">
                <w:rPr>
                  <w:rFonts w:ascii="Times New Roman" w:hAnsi="Times New Roman" w:cs="Times New Roman"/>
                  <w:color w:val="0000FF"/>
                  <w:szCs w:val="22"/>
                </w:rPr>
                <w:t>N 210-ФЗ</w:t>
              </w:r>
            </w:hyperlink>
            <w:r w:rsidRPr="005B0E55">
              <w:rPr>
                <w:rFonts w:ascii="Times New Roman" w:hAnsi="Times New Roman" w:cs="Times New Roman"/>
                <w:color w:val="392C69"/>
                <w:szCs w:val="22"/>
              </w:rPr>
              <w:t xml:space="preserve">, от 18.07.2011 </w:t>
            </w:r>
            <w:hyperlink r:id="rId33" w:history="1">
              <w:r w:rsidRPr="005B0E55">
                <w:rPr>
                  <w:rFonts w:ascii="Times New Roman" w:hAnsi="Times New Roman" w:cs="Times New Roman"/>
                  <w:color w:val="0000FF"/>
                  <w:szCs w:val="22"/>
                </w:rPr>
                <w:t>N 228-ФЗ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21.11.2011 </w:t>
            </w:r>
            <w:hyperlink r:id="rId34" w:history="1">
              <w:r w:rsidRPr="005B0E55">
                <w:rPr>
                  <w:rFonts w:ascii="Times New Roman" w:hAnsi="Times New Roman" w:cs="Times New Roman"/>
                  <w:color w:val="0000FF"/>
                  <w:szCs w:val="22"/>
                </w:rPr>
                <w:t>N 327-ФЗ</w:t>
              </w:r>
            </w:hyperlink>
            <w:r w:rsidRPr="005B0E55">
              <w:rPr>
                <w:rFonts w:ascii="Times New Roman" w:hAnsi="Times New Roman" w:cs="Times New Roman"/>
                <w:color w:val="392C69"/>
                <w:szCs w:val="22"/>
              </w:rPr>
              <w:t xml:space="preserve">, от 28.11.2011 </w:t>
            </w:r>
            <w:hyperlink r:id="rId35" w:history="1">
              <w:r w:rsidRPr="005B0E55">
                <w:rPr>
                  <w:rFonts w:ascii="Times New Roman" w:hAnsi="Times New Roman" w:cs="Times New Roman"/>
                  <w:color w:val="0000FF"/>
                  <w:szCs w:val="22"/>
                </w:rPr>
                <w:t>N 337-ФЗ</w:t>
              </w:r>
            </w:hyperlink>
            <w:r w:rsidRPr="005B0E55">
              <w:rPr>
                <w:rFonts w:ascii="Times New Roman" w:hAnsi="Times New Roman" w:cs="Times New Roman"/>
                <w:color w:val="392C69"/>
                <w:szCs w:val="22"/>
              </w:rPr>
              <w:t xml:space="preserve">, от 30.11.2011 </w:t>
            </w:r>
            <w:hyperlink r:id="rId36" w:history="1">
              <w:r w:rsidRPr="005B0E55">
                <w:rPr>
                  <w:rFonts w:ascii="Times New Roman" w:hAnsi="Times New Roman" w:cs="Times New Roman"/>
                  <w:color w:val="0000FF"/>
                  <w:szCs w:val="22"/>
                </w:rPr>
                <w:t>N 346-ФЗ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30.11.2011 </w:t>
            </w:r>
            <w:hyperlink r:id="rId37" w:history="1">
              <w:r w:rsidRPr="005B0E55">
                <w:rPr>
                  <w:rFonts w:ascii="Times New Roman" w:hAnsi="Times New Roman" w:cs="Times New Roman"/>
                  <w:color w:val="0000FF"/>
                  <w:szCs w:val="22"/>
                </w:rPr>
                <w:t>N 362-ФЗ</w:t>
              </w:r>
            </w:hyperlink>
            <w:r w:rsidRPr="005B0E55">
              <w:rPr>
                <w:rFonts w:ascii="Times New Roman" w:hAnsi="Times New Roman" w:cs="Times New Roman"/>
                <w:color w:val="392C69"/>
                <w:szCs w:val="22"/>
              </w:rPr>
              <w:t xml:space="preserve">, от 03.12.2011 </w:t>
            </w:r>
            <w:hyperlink r:id="rId38" w:history="1">
              <w:r w:rsidRPr="005B0E55">
                <w:rPr>
                  <w:rFonts w:ascii="Times New Roman" w:hAnsi="Times New Roman" w:cs="Times New Roman"/>
                  <w:color w:val="0000FF"/>
                  <w:szCs w:val="22"/>
                </w:rPr>
                <w:t>N 383-ФЗ</w:t>
              </w:r>
            </w:hyperlink>
            <w:r w:rsidRPr="005B0E55">
              <w:rPr>
                <w:rFonts w:ascii="Times New Roman" w:hAnsi="Times New Roman" w:cs="Times New Roman"/>
                <w:color w:val="392C69"/>
                <w:szCs w:val="22"/>
              </w:rPr>
              <w:t xml:space="preserve">, от 03.12.2011 </w:t>
            </w:r>
            <w:hyperlink r:id="rId39" w:history="1">
              <w:r w:rsidRPr="005B0E55">
                <w:rPr>
                  <w:rFonts w:ascii="Times New Roman" w:hAnsi="Times New Roman" w:cs="Times New Roman"/>
                  <w:color w:val="0000FF"/>
                  <w:szCs w:val="22"/>
                </w:rPr>
                <w:t>N 390-ФЗ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06.12.2011 </w:t>
            </w:r>
            <w:hyperlink r:id="rId40" w:history="1">
              <w:r w:rsidRPr="005B0E55">
                <w:rPr>
                  <w:rFonts w:ascii="Times New Roman" w:hAnsi="Times New Roman" w:cs="Times New Roman"/>
                  <w:color w:val="0000FF"/>
                  <w:szCs w:val="22"/>
                </w:rPr>
                <w:t>N 409-ФЗ</w:t>
              </w:r>
            </w:hyperlink>
            <w:r w:rsidRPr="005B0E55">
              <w:rPr>
                <w:rFonts w:ascii="Times New Roman" w:hAnsi="Times New Roman" w:cs="Times New Roman"/>
                <w:color w:val="392C69"/>
                <w:szCs w:val="22"/>
              </w:rPr>
              <w:t xml:space="preserve">, от 07.12.2011 </w:t>
            </w:r>
            <w:hyperlink r:id="rId41" w:history="1">
              <w:r w:rsidRPr="005B0E55">
                <w:rPr>
                  <w:rFonts w:ascii="Times New Roman" w:hAnsi="Times New Roman" w:cs="Times New Roman"/>
                  <w:color w:val="0000FF"/>
                  <w:szCs w:val="22"/>
                </w:rPr>
                <w:t>N 415-ФЗ</w:t>
              </w:r>
            </w:hyperlink>
            <w:r w:rsidRPr="005B0E55">
              <w:rPr>
                <w:rFonts w:ascii="Times New Roman" w:hAnsi="Times New Roman" w:cs="Times New Roman"/>
                <w:color w:val="392C69"/>
                <w:szCs w:val="22"/>
              </w:rPr>
              <w:t xml:space="preserve">, от 28.07.2012 </w:t>
            </w:r>
            <w:hyperlink r:id="rId42" w:history="1">
              <w:r w:rsidRPr="005B0E55">
                <w:rPr>
                  <w:rFonts w:ascii="Times New Roman" w:hAnsi="Times New Roman" w:cs="Times New Roman"/>
                  <w:color w:val="0000FF"/>
                  <w:szCs w:val="22"/>
                </w:rPr>
                <w:t>N 144-ФЗ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29.12.2012 </w:t>
            </w:r>
            <w:hyperlink r:id="rId43" w:history="1">
              <w:r w:rsidRPr="005B0E55">
                <w:rPr>
                  <w:rFonts w:ascii="Times New Roman" w:hAnsi="Times New Roman" w:cs="Times New Roman"/>
                  <w:color w:val="0000FF"/>
                  <w:szCs w:val="22"/>
                </w:rPr>
                <w:t>N 282-ФЗ</w:t>
              </w:r>
            </w:hyperlink>
            <w:r w:rsidRPr="005B0E55">
              <w:rPr>
                <w:rFonts w:ascii="Times New Roman" w:hAnsi="Times New Roman" w:cs="Times New Roman"/>
                <w:color w:val="392C69"/>
                <w:szCs w:val="22"/>
              </w:rPr>
              <w:t xml:space="preserve">, от 30.12.2012 </w:t>
            </w:r>
            <w:hyperlink r:id="rId44" w:history="1">
              <w:r w:rsidRPr="005B0E55">
                <w:rPr>
                  <w:rFonts w:ascii="Times New Roman" w:hAnsi="Times New Roman" w:cs="Times New Roman"/>
                  <w:color w:val="0000FF"/>
                  <w:szCs w:val="22"/>
                </w:rPr>
                <w:t>N 294-ФЗ</w:t>
              </w:r>
            </w:hyperlink>
            <w:r w:rsidRPr="005B0E55">
              <w:rPr>
                <w:rFonts w:ascii="Times New Roman" w:hAnsi="Times New Roman" w:cs="Times New Roman"/>
                <w:color w:val="392C69"/>
                <w:szCs w:val="22"/>
              </w:rPr>
              <w:t xml:space="preserve">, от 07.06.2013 </w:t>
            </w:r>
            <w:hyperlink r:id="rId45" w:history="1">
              <w:r w:rsidRPr="005B0E55">
                <w:rPr>
                  <w:rFonts w:ascii="Times New Roman" w:hAnsi="Times New Roman" w:cs="Times New Roman"/>
                  <w:color w:val="0000FF"/>
                  <w:szCs w:val="22"/>
                </w:rPr>
                <w:t>N 113-ФЗ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28.06.2013 </w:t>
            </w:r>
            <w:hyperlink r:id="rId46" w:history="1">
              <w:r w:rsidRPr="005B0E55">
                <w:rPr>
                  <w:rFonts w:ascii="Times New Roman" w:hAnsi="Times New Roman" w:cs="Times New Roman"/>
                  <w:color w:val="0000FF"/>
                  <w:szCs w:val="22"/>
                </w:rPr>
                <w:t>N 134-ФЗ</w:t>
              </w:r>
            </w:hyperlink>
            <w:r w:rsidRPr="005B0E55">
              <w:rPr>
                <w:rFonts w:ascii="Times New Roman" w:hAnsi="Times New Roman" w:cs="Times New Roman"/>
                <w:color w:val="392C69"/>
                <w:szCs w:val="22"/>
              </w:rPr>
              <w:t xml:space="preserve">, от 02.07.2013 </w:t>
            </w:r>
            <w:hyperlink r:id="rId47" w:history="1">
              <w:r w:rsidRPr="005B0E55">
                <w:rPr>
                  <w:rFonts w:ascii="Times New Roman" w:hAnsi="Times New Roman" w:cs="Times New Roman"/>
                  <w:color w:val="0000FF"/>
                  <w:szCs w:val="22"/>
                </w:rPr>
                <w:t>N 185-ФЗ</w:t>
              </w:r>
            </w:hyperlink>
            <w:r w:rsidRPr="005B0E55">
              <w:rPr>
                <w:rFonts w:ascii="Times New Roman" w:hAnsi="Times New Roman" w:cs="Times New Roman"/>
                <w:color w:val="392C69"/>
                <w:szCs w:val="22"/>
              </w:rPr>
              <w:t xml:space="preserve">, от 02.07.2013 </w:t>
            </w:r>
            <w:hyperlink r:id="rId48" w:history="1">
              <w:r w:rsidRPr="005B0E55">
                <w:rPr>
                  <w:rFonts w:ascii="Times New Roman" w:hAnsi="Times New Roman" w:cs="Times New Roman"/>
                  <w:color w:val="0000FF"/>
                  <w:szCs w:val="22"/>
                </w:rPr>
                <w:t>N 189-ФЗ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23.07.2013 </w:t>
            </w:r>
            <w:hyperlink r:id="rId49" w:history="1">
              <w:r w:rsidRPr="005B0E55">
                <w:rPr>
                  <w:rFonts w:ascii="Times New Roman" w:hAnsi="Times New Roman" w:cs="Times New Roman"/>
                  <w:color w:val="0000FF"/>
                  <w:szCs w:val="22"/>
                </w:rPr>
                <w:t>N 251-ФЗ</w:t>
              </w:r>
            </w:hyperlink>
            <w:r w:rsidRPr="005B0E55">
              <w:rPr>
                <w:rFonts w:ascii="Times New Roman" w:hAnsi="Times New Roman" w:cs="Times New Roman"/>
                <w:color w:val="392C69"/>
                <w:szCs w:val="22"/>
              </w:rPr>
              <w:t xml:space="preserve">, от 21.12.2013 </w:t>
            </w:r>
            <w:hyperlink r:id="rId50" w:history="1">
              <w:r w:rsidRPr="005B0E55">
                <w:rPr>
                  <w:rFonts w:ascii="Times New Roman" w:hAnsi="Times New Roman" w:cs="Times New Roman"/>
                  <w:color w:val="0000FF"/>
                  <w:szCs w:val="22"/>
                </w:rPr>
                <w:t>N 379-ФЗ</w:t>
              </w:r>
            </w:hyperlink>
            <w:r w:rsidRPr="005B0E55">
              <w:rPr>
                <w:rFonts w:ascii="Times New Roman" w:hAnsi="Times New Roman" w:cs="Times New Roman"/>
                <w:color w:val="392C69"/>
                <w:szCs w:val="22"/>
              </w:rPr>
              <w:t xml:space="preserve">, от 28.12.2013 </w:t>
            </w:r>
            <w:hyperlink r:id="rId51" w:history="1">
              <w:r w:rsidRPr="005B0E55">
                <w:rPr>
                  <w:rFonts w:ascii="Times New Roman" w:hAnsi="Times New Roman" w:cs="Times New Roman"/>
                  <w:color w:val="0000FF"/>
                  <w:szCs w:val="22"/>
                </w:rPr>
                <w:t>N 410-ФЗ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28.12.2013 </w:t>
            </w:r>
            <w:hyperlink r:id="rId52" w:history="1">
              <w:r w:rsidRPr="005B0E55">
                <w:rPr>
                  <w:rFonts w:ascii="Times New Roman" w:hAnsi="Times New Roman" w:cs="Times New Roman"/>
                  <w:color w:val="0000FF"/>
                  <w:szCs w:val="22"/>
                </w:rPr>
                <w:t>N 414-ФЗ</w:t>
              </w:r>
            </w:hyperlink>
            <w:r w:rsidRPr="005B0E55">
              <w:rPr>
                <w:rFonts w:ascii="Times New Roman" w:hAnsi="Times New Roman" w:cs="Times New Roman"/>
                <w:color w:val="392C69"/>
                <w:szCs w:val="22"/>
              </w:rPr>
              <w:t xml:space="preserve">, от 28.12.2013 </w:t>
            </w:r>
            <w:hyperlink r:id="rId53" w:history="1">
              <w:r w:rsidRPr="005B0E55">
                <w:rPr>
                  <w:rFonts w:ascii="Times New Roman" w:hAnsi="Times New Roman" w:cs="Times New Roman"/>
                  <w:color w:val="0000FF"/>
                  <w:szCs w:val="22"/>
                </w:rPr>
                <w:t>N 419-ФЗ</w:t>
              </w:r>
            </w:hyperlink>
            <w:r w:rsidRPr="005B0E55">
              <w:rPr>
                <w:rFonts w:ascii="Times New Roman" w:hAnsi="Times New Roman" w:cs="Times New Roman"/>
                <w:color w:val="392C69"/>
                <w:szCs w:val="22"/>
              </w:rPr>
              <w:t xml:space="preserve">, от 12.03.2014 </w:t>
            </w:r>
            <w:hyperlink r:id="rId54" w:history="1">
              <w:r w:rsidRPr="005B0E55">
                <w:rPr>
                  <w:rFonts w:ascii="Times New Roman" w:hAnsi="Times New Roman" w:cs="Times New Roman"/>
                  <w:color w:val="0000FF"/>
                  <w:szCs w:val="22"/>
                </w:rPr>
                <w:t>N 30-ФЗ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12.03.2014 </w:t>
            </w:r>
            <w:hyperlink r:id="rId55" w:history="1">
              <w:r w:rsidRPr="005B0E55">
                <w:rPr>
                  <w:rFonts w:ascii="Times New Roman" w:hAnsi="Times New Roman" w:cs="Times New Roman"/>
                  <w:color w:val="0000FF"/>
                  <w:szCs w:val="22"/>
                </w:rPr>
                <w:t>N 33-ФЗ</w:t>
              </w:r>
            </w:hyperlink>
            <w:r w:rsidRPr="005B0E55">
              <w:rPr>
                <w:rFonts w:ascii="Times New Roman" w:hAnsi="Times New Roman" w:cs="Times New Roman"/>
                <w:color w:val="392C69"/>
                <w:szCs w:val="22"/>
              </w:rPr>
              <w:t xml:space="preserve">, от 21.07.2014 </w:t>
            </w:r>
            <w:hyperlink r:id="rId56" w:history="1">
              <w:r w:rsidRPr="005B0E55">
                <w:rPr>
                  <w:rFonts w:ascii="Times New Roman" w:hAnsi="Times New Roman" w:cs="Times New Roman"/>
                  <w:color w:val="0000FF"/>
                  <w:szCs w:val="22"/>
                </w:rPr>
                <w:t>N 216-ФЗ</w:t>
              </w:r>
            </w:hyperlink>
            <w:r w:rsidRPr="005B0E55">
              <w:rPr>
                <w:rFonts w:ascii="Times New Roman" w:hAnsi="Times New Roman" w:cs="Times New Roman"/>
                <w:color w:val="392C69"/>
                <w:szCs w:val="22"/>
              </w:rPr>
              <w:t xml:space="preserve">, от 01.12.2014 </w:t>
            </w:r>
            <w:hyperlink r:id="rId57" w:history="1">
              <w:r w:rsidRPr="005B0E55">
                <w:rPr>
                  <w:rFonts w:ascii="Times New Roman" w:hAnsi="Times New Roman" w:cs="Times New Roman"/>
                  <w:color w:val="0000FF"/>
                  <w:szCs w:val="22"/>
                </w:rPr>
                <w:t>N 405-ФЗ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22.12.2014 </w:t>
            </w:r>
            <w:hyperlink r:id="rId58" w:history="1">
              <w:r w:rsidRPr="005B0E55">
                <w:rPr>
                  <w:rFonts w:ascii="Times New Roman" w:hAnsi="Times New Roman" w:cs="Times New Roman"/>
                  <w:color w:val="0000FF"/>
                  <w:szCs w:val="22"/>
                </w:rPr>
                <w:t>N 432-ФЗ</w:t>
              </w:r>
            </w:hyperlink>
            <w:r w:rsidRPr="005B0E55">
              <w:rPr>
                <w:rFonts w:ascii="Times New Roman" w:hAnsi="Times New Roman" w:cs="Times New Roman"/>
                <w:color w:val="392C69"/>
                <w:szCs w:val="22"/>
              </w:rPr>
              <w:t xml:space="preserve">, от 29.12.2014 </w:t>
            </w:r>
            <w:hyperlink r:id="rId59" w:history="1">
              <w:r w:rsidRPr="005B0E55">
                <w:rPr>
                  <w:rFonts w:ascii="Times New Roman" w:hAnsi="Times New Roman" w:cs="Times New Roman"/>
                  <w:color w:val="0000FF"/>
                  <w:szCs w:val="22"/>
                </w:rPr>
                <w:t>N 457-ФЗ</w:t>
              </w:r>
            </w:hyperlink>
            <w:r w:rsidRPr="005B0E55">
              <w:rPr>
                <w:rFonts w:ascii="Times New Roman" w:hAnsi="Times New Roman" w:cs="Times New Roman"/>
                <w:color w:val="392C69"/>
                <w:szCs w:val="22"/>
              </w:rPr>
              <w:t xml:space="preserve">, от 29.12.2014 </w:t>
            </w:r>
            <w:hyperlink r:id="rId60" w:history="1">
              <w:r w:rsidRPr="005B0E55">
                <w:rPr>
                  <w:rFonts w:ascii="Times New Roman" w:hAnsi="Times New Roman" w:cs="Times New Roman"/>
                  <w:color w:val="0000FF"/>
                  <w:szCs w:val="22"/>
                </w:rPr>
                <w:t>N 458-ФЗ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29.12.2014 </w:t>
            </w:r>
            <w:hyperlink r:id="rId61" w:history="1">
              <w:r w:rsidRPr="005B0E55">
                <w:rPr>
                  <w:rFonts w:ascii="Times New Roman" w:hAnsi="Times New Roman" w:cs="Times New Roman"/>
                  <w:color w:val="0000FF"/>
                  <w:szCs w:val="22"/>
                </w:rPr>
                <w:t>N 482-ФЗ</w:t>
              </w:r>
            </w:hyperlink>
            <w:r w:rsidRPr="005B0E55">
              <w:rPr>
                <w:rFonts w:ascii="Times New Roman" w:hAnsi="Times New Roman" w:cs="Times New Roman"/>
                <w:color w:val="392C69"/>
                <w:szCs w:val="22"/>
              </w:rPr>
              <w:t xml:space="preserve">, от 29.06.2015 </w:t>
            </w:r>
            <w:hyperlink r:id="rId62"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 xml:space="preserve">, от 29.06.2015 </w:t>
            </w:r>
            <w:hyperlink r:id="rId63" w:history="1">
              <w:r w:rsidRPr="005B0E55">
                <w:rPr>
                  <w:rFonts w:ascii="Times New Roman" w:hAnsi="Times New Roman" w:cs="Times New Roman"/>
                  <w:color w:val="0000FF"/>
                  <w:szCs w:val="22"/>
                </w:rPr>
                <w:t>N 167-ФЗ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29.06.2015 </w:t>
            </w:r>
            <w:hyperlink r:id="rId64" w:history="1">
              <w:r w:rsidRPr="005B0E55">
                <w:rPr>
                  <w:rFonts w:ascii="Times New Roman" w:hAnsi="Times New Roman" w:cs="Times New Roman"/>
                  <w:color w:val="0000FF"/>
                  <w:szCs w:val="22"/>
                </w:rPr>
                <w:t>N 176-ФЗ</w:t>
              </w:r>
            </w:hyperlink>
            <w:r w:rsidRPr="005B0E55">
              <w:rPr>
                <w:rFonts w:ascii="Times New Roman" w:hAnsi="Times New Roman" w:cs="Times New Roman"/>
                <w:color w:val="392C69"/>
                <w:szCs w:val="22"/>
              </w:rPr>
              <w:t xml:space="preserve">, от 29.06.2015 </w:t>
            </w:r>
            <w:hyperlink r:id="rId65" w:history="1">
              <w:r w:rsidRPr="005B0E55">
                <w:rPr>
                  <w:rFonts w:ascii="Times New Roman" w:hAnsi="Times New Roman" w:cs="Times New Roman"/>
                  <w:color w:val="0000FF"/>
                  <w:szCs w:val="22"/>
                </w:rPr>
                <w:t>N 186-ФЗ</w:t>
              </w:r>
            </w:hyperlink>
            <w:r w:rsidRPr="005B0E55">
              <w:rPr>
                <w:rFonts w:ascii="Times New Roman" w:hAnsi="Times New Roman" w:cs="Times New Roman"/>
                <w:color w:val="392C69"/>
                <w:szCs w:val="22"/>
              </w:rPr>
              <w:t xml:space="preserve">, от 13.07.2015 </w:t>
            </w:r>
            <w:hyperlink r:id="rId66" w:history="1">
              <w:r w:rsidRPr="005B0E55">
                <w:rPr>
                  <w:rFonts w:ascii="Times New Roman" w:hAnsi="Times New Roman" w:cs="Times New Roman"/>
                  <w:color w:val="0000FF"/>
                  <w:szCs w:val="22"/>
                </w:rPr>
                <w:t>N 224-ФЗ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13.07.2015 </w:t>
            </w:r>
            <w:hyperlink r:id="rId67" w:history="1">
              <w:r w:rsidRPr="005B0E55">
                <w:rPr>
                  <w:rFonts w:ascii="Times New Roman" w:hAnsi="Times New Roman" w:cs="Times New Roman"/>
                  <w:color w:val="0000FF"/>
                  <w:szCs w:val="22"/>
                </w:rPr>
                <w:t>N 229-ФЗ</w:t>
              </w:r>
            </w:hyperlink>
            <w:r w:rsidRPr="005B0E55">
              <w:rPr>
                <w:rFonts w:ascii="Times New Roman" w:hAnsi="Times New Roman" w:cs="Times New Roman"/>
                <w:color w:val="392C69"/>
                <w:szCs w:val="22"/>
              </w:rPr>
              <w:t xml:space="preserve">, от 13.07.2015 </w:t>
            </w:r>
            <w:hyperlink r:id="rId68" w:history="1">
              <w:r w:rsidRPr="005B0E55">
                <w:rPr>
                  <w:rFonts w:ascii="Times New Roman" w:hAnsi="Times New Roman" w:cs="Times New Roman"/>
                  <w:color w:val="0000FF"/>
                  <w:szCs w:val="22"/>
                </w:rPr>
                <w:t>N 236-ФЗ</w:t>
              </w:r>
            </w:hyperlink>
            <w:r w:rsidRPr="005B0E55">
              <w:rPr>
                <w:rFonts w:ascii="Times New Roman" w:hAnsi="Times New Roman" w:cs="Times New Roman"/>
                <w:color w:val="392C69"/>
                <w:szCs w:val="22"/>
              </w:rPr>
              <w:t xml:space="preserve">, от 29.12.2015 </w:t>
            </w:r>
            <w:hyperlink r:id="rId69" w:history="1">
              <w:r w:rsidRPr="005B0E55">
                <w:rPr>
                  <w:rFonts w:ascii="Times New Roman" w:hAnsi="Times New Roman" w:cs="Times New Roman"/>
                  <w:color w:val="0000FF"/>
                  <w:szCs w:val="22"/>
                </w:rPr>
                <w:t>N 391-ФЗ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29.12.2015 </w:t>
            </w:r>
            <w:hyperlink r:id="rId70" w:history="1">
              <w:r w:rsidRPr="005B0E55">
                <w:rPr>
                  <w:rFonts w:ascii="Times New Roman" w:hAnsi="Times New Roman" w:cs="Times New Roman"/>
                  <w:color w:val="0000FF"/>
                  <w:szCs w:val="22"/>
                </w:rPr>
                <w:t>N 407-ФЗ</w:t>
              </w:r>
            </w:hyperlink>
            <w:r w:rsidRPr="005B0E55">
              <w:rPr>
                <w:rFonts w:ascii="Times New Roman" w:hAnsi="Times New Roman" w:cs="Times New Roman"/>
                <w:color w:val="392C69"/>
                <w:szCs w:val="22"/>
              </w:rPr>
              <w:t xml:space="preserve">, от 29.12.2015 </w:t>
            </w:r>
            <w:hyperlink r:id="rId71" w:history="1">
              <w:r w:rsidRPr="005B0E55">
                <w:rPr>
                  <w:rFonts w:ascii="Times New Roman" w:hAnsi="Times New Roman" w:cs="Times New Roman"/>
                  <w:color w:val="0000FF"/>
                  <w:szCs w:val="22"/>
                </w:rPr>
                <w:t>N 409-ФЗ</w:t>
              </w:r>
            </w:hyperlink>
            <w:r w:rsidRPr="005B0E55">
              <w:rPr>
                <w:rFonts w:ascii="Times New Roman" w:hAnsi="Times New Roman" w:cs="Times New Roman"/>
                <w:color w:val="392C69"/>
                <w:szCs w:val="22"/>
              </w:rPr>
              <w:t xml:space="preserve">, от 02.06.2016 </w:t>
            </w:r>
            <w:hyperlink r:id="rId72" w:history="1">
              <w:r w:rsidRPr="005B0E55">
                <w:rPr>
                  <w:rFonts w:ascii="Times New Roman" w:hAnsi="Times New Roman" w:cs="Times New Roman"/>
                  <w:color w:val="0000FF"/>
                  <w:szCs w:val="22"/>
                </w:rPr>
                <w:t>N 172-ФЗ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23.06.2016 </w:t>
            </w:r>
            <w:hyperlink r:id="rId73" w:history="1">
              <w:r w:rsidRPr="005B0E55">
                <w:rPr>
                  <w:rFonts w:ascii="Times New Roman" w:hAnsi="Times New Roman" w:cs="Times New Roman"/>
                  <w:color w:val="0000FF"/>
                  <w:szCs w:val="22"/>
                </w:rPr>
                <w:t>N 222-ФЗ</w:t>
              </w:r>
            </w:hyperlink>
            <w:r w:rsidRPr="005B0E55">
              <w:rPr>
                <w:rFonts w:ascii="Times New Roman" w:hAnsi="Times New Roman" w:cs="Times New Roman"/>
                <w:color w:val="392C69"/>
                <w:szCs w:val="22"/>
              </w:rPr>
              <w:t xml:space="preserve">, от 03.07.2016 </w:t>
            </w:r>
            <w:hyperlink r:id="rId74" w:history="1">
              <w:r w:rsidRPr="005B0E55">
                <w:rPr>
                  <w:rFonts w:ascii="Times New Roman" w:hAnsi="Times New Roman" w:cs="Times New Roman"/>
                  <w:color w:val="0000FF"/>
                  <w:szCs w:val="22"/>
                </w:rPr>
                <w:t>N 292-ФЗ</w:t>
              </w:r>
            </w:hyperlink>
            <w:r w:rsidRPr="005B0E55">
              <w:rPr>
                <w:rFonts w:ascii="Times New Roman" w:hAnsi="Times New Roman" w:cs="Times New Roman"/>
                <w:color w:val="392C69"/>
                <w:szCs w:val="22"/>
              </w:rPr>
              <w:t xml:space="preserve">, от 03.07.2016 </w:t>
            </w:r>
            <w:hyperlink r:id="rId75" w:history="1">
              <w:r w:rsidRPr="005B0E55">
                <w:rPr>
                  <w:rFonts w:ascii="Times New Roman" w:hAnsi="Times New Roman" w:cs="Times New Roman"/>
                  <w:color w:val="0000FF"/>
                  <w:szCs w:val="22"/>
                </w:rPr>
                <w:t>N 304-ФЗ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03.07.2016 </w:t>
            </w:r>
            <w:hyperlink r:id="rId76" w:history="1">
              <w:r w:rsidRPr="005B0E55">
                <w:rPr>
                  <w:rFonts w:ascii="Times New Roman" w:hAnsi="Times New Roman" w:cs="Times New Roman"/>
                  <w:color w:val="0000FF"/>
                  <w:szCs w:val="22"/>
                </w:rPr>
                <w:t>N 360-ФЗ</w:t>
              </w:r>
            </w:hyperlink>
            <w:r w:rsidRPr="005B0E55">
              <w:rPr>
                <w:rFonts w:ascii="Times New Roman" w:hAnsi="Times New Roman" w:cs="Times New Roman"/>
                <w:color w:val="392C69"/>
                <w:szCs w:val="22"/>
              </w:rPr>
              <w:t xml:space="preserve">, от 03.07.2016 </w:t>
            </w:r>
            <w:hyperlink r:id="rId77" w:history="1">
              <w:r w:rsidRPr="005B0E55">
                <w:rPr>
                  <w:rFonts w:ascii="Times New Roman" w:hAnsi="Times New Roman" w:cs="Times New Roman"/>
                  <w:color w:val="0000FF"/>
                  <w:szCs w:val="22"/>
                </w:rPr>
                <w:t>N 372-ФЗ</w:t>
              </w:r>
            </w:hyperlink>
            <w:r w:rsidRPr="005B0E55">
              <w:rPr>
                <w:rFonts w:ascii="Times New Roman" w:hAnsi="Times New Roman" w:cs="Times New Roman"/>
                <w:color w:val="392C69"/>
                <w:szCs w:val="22"/>
              </w:rPr>
              <w:t xml:space="preserve">, от 28.12.2016 </w:t>
            </w:r>
            <w:hyperlink r:id="rId78" w:history="1">
              <w:r w:rsidRPr="005B0E55">
                <w:rPr>
                  <w:rFonts w:ascii="Times New Roman" w:hAnsi="Times New Roman" w:cs="Times New Roman"/>
                  <w:color w:val="0000FF"/>
                  <w:szCs w:val="22"/>
                </w:rPr>
                <w:t>N 488-ФЗ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01.05.2017 </w:t>
            </w:r>
            <w:hyperlink r:id="rId79" w:history="1">
              <w:r w:rsidRPr="005B0E55">
                <w:rPr>
                  <w:rFonts w:ascii="Times New Roman" w:hAnsi="Times New Roman" w:cs="Times New Roman"/>
                  <w:color w:val="0000FF"/>
                  <w:szCs w:val="22"/>
                </w:rPr>
                <w:t>N 84-ФЗ</w:t>
              </w:r>
            </w:hyperlink>
            <w:r w:rsidRPr="005B0E55">
              <w:rPr>
                <w:rFonts w:ascii="Times New Roman" w:hAnsi="Times New Roman" w:cs="Times New Roman"/>
                <w:color w:val="392C69"/>
                <w:szCs w:val="22"/>
              </w:rPr>
              <w:t xml:space="preserve">, от 18.06.2017 </w:t>
            </w:r>
            <w:hyperlink r:id="rId80" w:history="1">
              <w:r w:rsidRPr="005B0E55">
                <w:rPr>
                  <w:rFonts w:ascii="Times New Roman" w:hAnsi="Times New Roman" w:cs="Times New Roman"/>
                  <w:color w:val="0000FF"/>
                  <w:szCs w:val="22"/>
                </w:rPr>
                <w:t>N 127-ФЗ</w:t>
              </w:r>
            </w:hyperlink>
            <w:r w:rsidRPr="005B0E55">
              <w:rPr>
                <w:rFonts w:ascii="Times New Roman" w:hAnsi="Times New Roman" w:cs="Times New Roman"/>
                <w:color w:val="392C69"/>
                <w:szCs w:val="22"/>
              </w:rPr>
              <w:t xml:space="preserve">, от 29.07.2017 </w:t>
            </w:r>
            <w:hyperlink r:id="rId81" w:history="1">
              <w:r w:rsidRPr="005B0E55">
                <w:rPr>
                  <w:rFonts w:ascii="Times New Roman" w:hAnsi="Times New Roman" w:cs="Times New Roman"/>
                  <w:color w:val="0000FF"/>
                  <w:szCs w:val="22"/>
                </w:rPr>
                <w:t>N 218-ФЗ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29.07.2017 </w:t>
            </w:r>
            <w:hyperlink r:id="rId82" w:history="1">
              <w:r w:rsidRPr="005B0E55">
                <w:rPr>
                  <w:rFonts w:ascii="Times New Roman" w:hAnsi="Times New Roman" w:cs="Times New Roman"/>
                  <w:color w:val="0000FF"/>
                  <w:szCs w:val="22"/>
                </w:rPr>
                <w:t>N 266-ФЗ</w:t>
              </w:r>
            </w:hyperlink>
            <w:r w:rsidRPr="005B0E55">
              <w:rPr>
                <w:rFonts w:ascii="Times New Roman" w:hAnsi="Times New Roman" w:cs="Times New Roman"/>
                <w:color w:val="392C69"/>
                <w:szCs w:val="22"/>
              </w:rPr>
              <w:t xml:space="preserve">, от 29.07.2017 </w:t>
            </w:r>
            <w:hyperlink r:id="rId83" w:history="1">
              <w:r w:rsidRPr="005B0E55">
                <w:rPr>
                  <w:rFonts w:ascii="Times New Roman" w:hAnsi="Times New Roman" w:cs="Times New Roman"/>
                  <w:color w:val="0000FF"/>
                  <w:szCs w:val="22"/>
                </w:rPr>
                <w:t>N 281-ФЗ</w:t>
              </w:r>
            </w:hyperlink>
            <w:r w:rsidRPr="005B0E55">
              <w:rPr>
                <w:rFonts w:ascii="Times New Roman" w:hAnsi="Times New Roman" w:cs="Times New Roman"/>
                <w:color w:val="392C69"/>
                <w:szCs w:val="22"/>
              </w:rPr>
              <w:t xml:space="preserve">, от 25.11.2017 </w:t>
            </w:r>
            <w:hyperlink r:id="rId84" w:history="1">
              <w:r w:rsidRPr="005B0E55">
                <w:rPr>
                  <w:rFonts w:ascii="Times New Roman" w:hAnsi="Times New Roman" w:cs="Times New Roman"/>
                  <w:color w:val="0000FF"/>
                  <w:szCs w:val="22"/>
                </w:rPr>
                <w:t>N 328-ФЗ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29.12.2017 </w:t>
            </w:r>
            <w:hyperlink r:id="rId85" w:history="1">
              <w:r w:rsidRPr="005B0E55">
                <w:rPr>
                  <w:rFonts w:ascii="Times New Roman" w:hAnsi="Times New Roman" w:cs="Times New Roman"/>
                  <w:color w:val="0000FF"/>
                  <w:szCs w:val="22"/>
                </w:rPr>
                <w:t>N 470-ФЗ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с изм., внесенными Федеральными законами от 19.07.2007 </w:t>
            </w:r>
            <w:hyperlink r:id="rId86" w:history="1">
              <w:r w:rsidRPr="005B0E55">
                <w:rPr>
                  <w:rFonts w:ascii="Times New Roman" w:hAnsi="Times New Roman" w:cs="Times New Roman"/>
                  <w:color w:val="0000FF"/>
                  <w:szCs w:val="22"/>
                </w:rPr>
                <w:t>N 139-ФЗ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23.11.2007 </w:t>
            </w:r>
            <w:hyperlink r:id="rId87" w:history="1">
              <w:r w:rsidRPr="005B0E55">
                <w:rPr>
                  <w:rFonts w:ascii="Times New Roman" w:hAnsi="Times New Roman" w:cs="Times New Roman"/>
                  <w:color w:val="0000FF"/>
                  <w:szCs w:val="22"/>
                </w:rPr>
                <w:t>N 270-ФЗ</w:t>
              </w:r>
            </w:hyperlink>
            <w:r w:rsidRPr="005B0E55">
              <w:rPr>
                <w:rFonts w:ascii="Times New Roman" w:hAnsi="Times New Roman" w:cs="Times New Roman"/>
                <w:color w:val="392C69"/>
                <w:szCs w:val="22"/>
              </w:rPr>
              <w:t xml:space="preserve">, от 01.12.2007 </w:t>
            </w:r>
            <w:hyperlink r:id="rId88" w:history="1">
              <w:r w:rsidRPr="005B0E55">
                <w:rPr>
                  <w:rFonts w:ascii="Times New Roman" w:hAnsi="Times New Roman" w:cs="Times New Roman"/>
                  <w:color w:val="0000FF"/>
                  <w:szCs w:val="22"/>
                </w:rPr>
                <w:t>N 317-ФЗ</w:t>
              </w:r>
            </w:hyperlink>
            <w:r w:rsidRPr="005B0E55">
              <w:rPr>
                <w:rFonts w:ascii="Times New Roman" w:hAnsi="Times New Roman" w:cs="Times New Roman"/>
                <w:color w:val="392C69"/>
                <w:szCs w:val="22"/>
              </w:rPr>
              <w:t xml:space="preserve">, от 17.07.2009 </w:t>
            </w:r>
            <w:hyperlink r:id="rId89" w:history="1">
              <w:r w:rsidRPr="005B0E55">
                <w:rPr>
                  <w:rFonts w:ascii="Times New Roman" w:hAnsi="Times New Roman" w:cs="Times New Roman"/>
                  <w:color w:val="0000FF"/>
                  <w:szCs w:val="22"/>
                </w:rPr>
                <w:t>N 145-ФЗ</w:t>
              </w:r>
            </w:hyperlink>
            <w:r w:rsidRPr="005B0E55">
              <w:rPr>
                <w:rFonts w:ascii="Times New Roman" w:hAnsi="Times New Roman" w:cs="Times New Roman"/>
                <w:color w:val="392C69"/>
                <w:szCs w:val="22"/>
              </w:rPr>
              <w:t>,</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color w:val="392C69"/>
                <w:szCs w:val="22"/>
              </w:rPr>
              <w:t xml:space="preserve">от 16.10.2012 </w:t>
            </w:r>
            <w:hyperlink r:id="rId90" w:history="1">
              <w:r w:rsidRPr="005B0E55">
                <w:rPr>
                  <w:rFonts w:ascii="Times New Roman" w:hAnsi="Times New Roman" w:cs="Times New Roman"/>
                  <w:color w:val="0000FF"/>
                  <w:szCs w:val="22"/>
                </w:rPr>
                <w:t>N 174-ФЗ</w:t>
              </w:r>
            </w:hyperlink>
            <w:r w:rsidRPr="005B0E55">
              <w:rPr>
                <w:rFonts w:ascii="Times New Roman" w:hAnsi="Times New Roman" w:cs="Times New Roman"/>
                <w:color w:val="392C69"/>
                <w:szCs w:val="22"/>
              </w:rPr>
              <w:t xml:space="preserve">, от 13.07.2015 </w:t>
            </w:r>
            <w:hyperlink r:id="rId91" w:history="1">
              <w:r w:rsidRPr="005B0E55">
                <w:rPr>
                  <w:rFonts w:ascii="Times New Roman" w:hAnsi="Times New Roman" w:cs="Times New Roman"/>
                  <w:color w:val="0000FF"/>
                  <w:szCs w:val="22"/>
                </w:rPr>
                <w:t>N 215-ФЗ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0" w:name="P50"/>
      <w:bookmarkEnd w:id="0"/>
      <w:r w:rsidRPr="005B0E55">
        <w:rPr>
          <w:rFonts w:ascii="Times New Roman" w:hAnsi="Times New Roman" w:cs="Times New Roman"/>
          <w:szCs w:val="22"/>
        </w:rPr>
        <w:t>Глава I. ОБЩИЕ ПОЛОЖЕНИЯ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 Отношения, регулируемые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соответствии с Гражданским </w:t>
      </w:r>
      <w:hyperlink r:id="rId92"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настоящий Федеральный закон устанавливает основания для признания должника несостоятельным (банкротом), регулирует </w:t>
      </w:r>
      <w:r w:rsidRPr="005B0E55">
        <w:rPr>
          <w:rFonts w:ascii="Times New Roman" w:hAnsi="Times New Roman" w:cs="Times New Roman"/>
          <w:szCs w:val="22"/>
        </w:rPr>
        <w:lastRenderedPageBreak/>
        <w:t>порядок и условия осуществления мер по предупреждению несостоятельности (банкротства), порядок и условия проведения процедур, применяемых в деле о банкротстве, и иные отношения, возникающие при неспособности должника удовлетворить в полном объеме требования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Настоящий закон не распространяется на госкорпорации, </w:t>
            </w:r>
            <w:hyperlink r:id="rId94" w:history="1">
              <w:r w:rsidRPr="005B0E55">
                <w:rPr>
                  <w:rFonts w:ascii="Times New Roman" w:hAnsi="Times New Roman" w:cs="Times New Roman"/>
                  <w:color w:val="0000FF"/>
                  <w:szCs w:val="22"/>
                </w:rPr>
                <w:t>госкомпанию "Автодор"</w:t>
              </w:r>
            </w:hyperlink>
            <w:r w:rsidRPr="005B0E55">
              <w:rPr>
                <w:rFonts w:ascii="Times New Roman" w:hAnsi="Times New Roman" w:cs="Times New Roman"/>
                <w:color w:val="392C69"/>
                <w:szCs w:val="22"/>
              </w:rPr>
              <w:t xml:space="preserve"> и отдельные фонды.</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Действие настоящего Федерального закона распространяется на юридические лица, которые могут быть признаны несостоятельными (банкротами) в соответствии с Гражданским </w:t>
      </w:r>
      <w:hyperlink r:id="rId9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01.12.2007 N 318-ФЗ)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Отношения, связанные с несостоятельностью (банкротством) граждан, в том числе индивидуальных предпринимателей, регулируются настоящим Федеральным </w:t>
      </w:r>
      <w:hyperlink w:anchor="P78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Нормы, которые регулируют несостоятельность (банкротство) граждан, в том числе индивидуальных предпринимателей, и содержатся в иных федеральных законах, могут применяться только после внесения соответствующих изменений и дополнений в настоящий Федеральный закон.</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января 2022 года Федеральным </w:t>
            </w:r>
            <w:hyperlink r:id="rId97"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29.06.2015 N 186-ФЗ статья 1 дополняется новым пунктом 3.1.</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регулируемым настоящим Федеральным законом отношениям с участием иностранных лиц в качестве кредиторов применяются положения настоящего Федерального закона, если иное не предусмотрено международным договором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Решения судов иностранных государств по делам о несостоятельности (банкротстве) признаются на территории Российской Федерации в соответствии с международными договорами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отсутствии международных договоров Российской Федерации решения судов иностранных государств по делам о несостоятельности (банкротстве) признаются на территории Российской Федерации на началах взаимности, если иное не предусмотрено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 Основные понятия, используемые в настоящем Федеральном законе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целей настоящего Федерального закона используются следующие основные понятия: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несостоятельность (банкротство) (далее также - банкротство) - признанная арбитражным судом неспособность должника в полном объеме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w:t>
      </w:r>
      <w:bookmarkStart w:id="1" w:name="_GoBack"/>
      <w:bookmarkEnd w:id="1"/>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 гражданин, в том числе индивидуальный предприниматель, или юридическое лицо, оказавшиеся неспособными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в течение срока, установленного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денежное обязательство - обязанность должника уплатить кредитору определенную денежную сумму по гражданско-правовой сделке и (или) иному предусмотренному Гражданским </w:t>
      </w:r>
      <w:hyperlink r:id="rId101"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бюджетным </w:t>
      </w:r>
      <w:hyperlink r:id="rId10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основанию;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обязательные платежи - налоги, сборы и иные обязательные взносы, уплачиваемые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штрафы, пени и иные санкции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административные штрафы и установленные уголовным законодательством штрафы;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руководитель должника - единоличный исполнительный орган юридического лица или руководитель коллегиального исполнительного органа, а также иное лицо, осуществляющее в соответствии с федеральным законом деятельность от имени юридического лица без доверенности;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кредиторы - лица, имеющие по отношению к должнику права требования по денежным обязательствам и иным обязательствам, об уплате обязательных платежей, о выплате выходных пособий и об оплате труда лиц, работающих или работавших по трудовому договору;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конкурсные кредиторы - кредиторы по денежным обязательствам (за исключением уполномоченных органов, граждан, перед которыми должник несет ответственность за причинение вреда жизни или здоровью, имеет обязательства по выплате компенсации сверх возмещения вреда, предусмотренной Градостроительным </w:t>
      </w:r>
      <w:hyperlink r:id="rId104"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(компенсации сверх возмещения вреда, причиненного в результате разрушения, повреждения объекта капитального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вознаграждения авторам результатов интеллектуальной деятельности, а также учредителей (участников) должника по обязательствам, вытекающим из такого участия);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28.11.2011 </w:t>
      </w:r>
      <w:hyperlink r:id="rId105"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23.06.2016 </w:t>
      </w:r>
      <w:hyperlink r:id="rId106"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2" w:name="P83"/>
      <w:bookmarkEnd w:id="2"/>
      <w:r w:rsidRPr="005B0E55">
        <w:rPr>
          <w:rFonts w:ascii="Times New Roman" w:hAnsi="Times New Roman" w:cs="Times New Roman"/>
          <w:szCs w:val="22"/>
        </w:rPr>
        <w:t xml:space="preserve">уполномоченные органы - федеральный </w:t>
      </w:r>
      <w:hyperlink r:id="rId107" w:history="1">
        <w:r w:rsidRPr="005B0E55">
          <w:rPr>
            <w:rFonts w:ascii="Times New Roman" w:hAnsi="Times New Roman" w:cs="Times New Roman"/>
            <w:color w:val="0000FF"/>
            <w:szCs w:val="22"/>
          </w:rPr>
          <w:t>орган</w:t>
        </w:r>
      </w:hyperlink>
      <w:r w:rsidRPr="005B0E55">
        <w:rPr>
          <w:rFonts w:ascii="Times New Roman" w:hAnsi="Times New Roman" w:cs="Times New Roman"/>
          <w:szCs w:val="22"/>
        </w:rPr>
        <w:t xml:space="preserve"> исполнительной власти, уполномоченный Правительством Российской Федерации на представление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а также органы исполнительной власти субъектов Российской Федерации, органы местного самоуправления, уполномоченные представлять в деле о банкротстве и в процедурах, применяемых в деле о банкротстве, требования по денежным обязательствам соответственно субъектов Российской Федерации, муниципальных образований;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 по контролю (надзору) - федеральный орган исполнительной власти, уполномоченный Правительством Российской Федерации на осуществление функций по контролю (надзору) за деятельностью саморегулируемых организаций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27.07.2010 N 219-ФЗ)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регулирующий орган - федеральный орган исполнительной власти, уполномоченный Правительством Российской Федерации на осуществление функций по выработке государственной политики и нормативно-правовому регулированию в сфере несостоятельности (банкротства) 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санация - меры, принимаемые собственником имущества должника - унитарного предприятия, учредителями (участниками) должника, кредиторами должника и иными лицами в целях предупреждения банкротства и восстановления платежеспособности должника, в том числе на любой стадии рассмотрения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наблюдение - процедура, применяемая в деле о банкротстве к должнику в целях обеспечения сохранности его имущества, проведения анализа финансового состояния должника, составления реестра требований кредиторов и проведения первого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финансовое оздоровление - процедура, применяемая в деле о банкротстве к должнику в целях восстановления его платежеспособности и погашения задолженности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внешнее управление - процедура, применяемая в деле о банкротстве к должнику в целях восстановления его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конкурсное производство - процедура, применяемая в деле о банкротстве к должнику, признанному банкротом, в целях соразмерного удовлетворения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реструктуризация долгов гражданина - реабилитационная процедура, применяемая в деле о банкротстве к гражданину в целях восстановления его платежеспособности и погашения </w:t>
      </w:r>
      <w:r w:rsidRPr="005B0E55">
        <w:rPr>
          <w:rFonts w:ascii="Times New Roman" w:hAnsi="Times New Roman" w:cs="Times New Roman"/>
          <w:szCs w:val="22"/>
        </w:rPr>
        <w:lastRenderedPageBreak/>
        <w:t>задолженности перед кредиторами в соответствии с планом реструктуризации долгов;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реализация имущества гражданина - реабилитационная процедура, применяемая в деле о банкротстве к признанному банкротом гражданину в целях соразмерного удовлетворения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мировое соглашение - процедура, применяемая в деле о банкротстве на любой стадии его рассмотрения в целях прекращения производства по делу о банкротстве путем достижения соглашения между должником 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учредителей (участников) должника - председатель совета директоров (наблюдательного совета) или иного аналогичного коллегиального органа управления должника, либо лицо, избранное советом директоров (наблюдательным советом) или иным аналогичным коллегиальным органом управления должника, либо лицо, избранное учредителями (участниками) должника для представления их законных интересов при проведении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собственника имущества должника - унитарного предприятия - лицо, уполномоченное собственником имущества должника - унитарного предприятия на представление его законных интересов при проведении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комитета кредиторов - лицо, уполномоченное комитетом кредиторов участвовать в арбитражном процессе по делу о банкротстве должника от имени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собрания кредиторов - лицо, уполномоченное собранием кредиторов участвовать в арбитражном процессе по делу о банкротстве должника от имени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 гражданин Российской Федерации, являющийся членом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временный управляющий - арбитражный управляющий, утвержденный арбитражным судом для проведения наблюдения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административный управляющий - арбитражный управляющий, утвержденный арбитражным судом для проведения финансового оздоровления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внешний управляющий - арбитражный управляющий, утвержденный арбитражным судом для проведения внешнего управления и осуществления иных установленных настоящим Федеральным законом полномочий;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управляющий - арбитражный управляющий, утвержденный арбитражным судом для проведения конкурсного производства и осуществления иных установленных настоящим Федеральным законом полномочий, или государственная корпорация "Агентство по страхованию вкладов" (далее - Агентство), осуществляющая указанные полномочия в случаях, установленных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28.12.2013 </w:t>
      </w:r>
      <w:hyperlink r:id="rId111" w:history="1">
        <w:r w:rsidRPr="005B0E55">
          <w:rPr>
            <w:rFonts w:ascii="Times New Roman" w:hAnsi="Times New Roman" w:cs="Times New Roman"/>
            <w:color w:val="0000FF"/>
            <w:szCs w:val="22"/>
          </w:rPr>
          <w:t>N 410-ФЗ</w:t>
        </w:r>
      </w:hyperlink>
      <w:r w:rsidRPr="005B0E55">
        <w:rPr>
          <w:rFonts w:ascii="Times New Roman" w:hAnsi="Times New Roman" w:cs="Times New Roman"/>
          <w:szCs w:val="22"/>
        </w:rPr>
        <w:t xml:space="preserve">, от 23.06.2016 </w:t>
      </w:r>
      <w:hyperlink r:id="rId112"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финансовый управляющий - арбитражный управляющий, утвержденный арбитражным судом для участия в деле о банкротстве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мораторий - приостановление исполнения должником денежных обязательств и уплаты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работников должника - лицо, уполномоченное работниками, бывшими работниками должника представлять их законные интересы при проведении процедур,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саморегулируемая организация арбитражных управляющих (далее также - саморегулируемая организация) - некоммерческая организация, которая основана на членстве, создана гражданами Российской Федерации, сведения о которой включены в единый государственный реестр саморегулируемых организаций арбитражных управляющих и целями деятельности которой являются регулирование и обеспечение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национальное объединение саморегулируемых организаций арбитражных управляющих (далее также - национальное объединение саморегулируемых организаций) - некоммерческая организация, которая основана на членстве, создана саморегулируемыми организациями, </w:t>
      </w:r>
      <w:r w:rsidRPr="005B0E55">
        <w:rPr>
          <w:rFonts w:ascii="Times New Roman" w:hAnsi="Times New Roman" w:cs="Times New Roman"/>
          <w:szCs w:val="22"/>
        </w:rPr>
        <w:lastRenderedPageBreak/>
        <w:t>объединяет в своем составе более чем пятьдесят процентов всех саморегулируемых организаций, сведения о которых включены в единый государственный реестр саморегулируемых организаций арбитражных управляющих, и целью деятельности которой является формирование согласованной позиции арбитражных управляющих по вопросам регулирования осуществляемой ими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1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вред, причиненный имущественным правам кредиторов, - уменьшение стоимости или размера имущества должника и (или) увеличение размера имущественных требований к должнику, а также иные последствия совершенных должником сделок или юридически значимых действий либо бездействия, приводящие к полной или частичной утрате возможности кредиторов получить удовлетворение своих требований по обязательствам должника за счет его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28.04.2009 N 73-ФЗ, в ред. Федерального </w:t>
      </w:r>
      <w:hyperlink r:id="rId1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28.06.2013 N 134-ФЗ)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недостаточность имущества - превышение размера денежных обязательств и обязанностей по уплате обязательных платежей должника над стоимостью имущества (активов)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неплатежеспособность - прекращение исполнения должником части денежных обязательств или обязанностей по уплате обязательных платежей, вызванное недостаточностью денежных средств. При этом недостаточность денежных средств предполагается, если не доказано иное;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28.04.2009 N 73-ФЗ)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До утверждения в установленном порядке федеральных стандартов применяются нормативные правовые акты, изданные до 2 декабря 2014 года (Федеральный </w:t>
            </w:r>
            <w:hyperlink r:id="rId120"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 xml:space="preserve"> от 01.12.2014 N 405-ФЗ).</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федеральные стандарты - федеральные стандарты профессиональной деятельности арбитражных управляющих и федеральные стандарты деятельности саморегулируемых организаций арбитражных управляющих, разработанные национальным объединением саморегулируемых организаций арбитражных управляющих, утвержденные регулирующим органом в соответствии с настоящим Федеральным законом и являющиеся обязательными для исполнения арбитражными управляющими и саморегулируемыми организациями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 w:name="P126"/>
      <w:bookmarkEnd w:id="3"/>
      <w:r w:rsidRPr="005B0E55">
        <w:rPr>
          <w:rFonts w:ascii="Times New Roman" w:hAnsi="Times New Roman" w:cs="Times New Roman"/>
          <w:szCs w:val="22"/>
        </w:rPr>
        <w:t>Статья 3. Признаки банкротства юридического лица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Утратил силу с 1 октября 2015 года. - Федеральный </w:t>
      </w:r>
      <w:hyperlink r:id="rId12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bookmarkStart w:id="4" w:name="P130"/>
      <w:bookmarkEnd w:id="4"/>
      <w:r w:rsidRPr="005B0E55">
        <w:rPr>
          <w:rFonts w:ascii="Times New Roman" w:hAnsi="Times New Roman" w:cs="Times New Roman"/>
          <w:szCs w:val="22"/>
        </w:rPr>
        <w:t>2. Юридическое лицо считается неспособным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обязанность не исполнены им в течение трех месяцев с даты, когда они должны были быть исполнены.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Положение, предусмотренное </w:t>
      </w:r>
      <w:hyperlink w:anchor="P130"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применяется, если иное не установлено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5" w:name="P135"/>
      <w:bookmarkEnd w:id="5"/>
      <w:r w:rsidRPr="005B0E55">
        <w:rPr>
          <w:rFonts w:ascii="Times New Roman" w:hAnsi="Times New Roman" w:cs="Times New Roman"/>
          <w:szCs w:val="22"/>
        </w:rPr>
        <w:t>Статья 4. 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 w:name="P138"/>
      <w:bookmarkEnd w:id="6"/>
      <w:r w:rsidRPr="005B0E55">
        <w:rPr>
          <w:rFonts w:ascii="Times New Roman" w:hAnsi="Times New Roman" w:cs="Times New Roman"/>
          <w:szCs w:val="22"/>
        </w:rPr>
        <w:t xml:space="preserve">1. 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определяются на </w:t>
      </w:r>
      <w:hyperlink r:id="rId127" w:history="1">
        <w:r w:rsidRPr="005B0E55">
          <w:rPr>
            <w:rFonts w:ascii="Times New Roman" w:hAnsi="Times New Roman" w:cs="Times New Roman"/>
            <w:color w:val="0000FF"/>
            <w:szCs w:val="22"/>
          </w:rPr>
          <w:t>дату</w:t>
        </w:r>
      </w:hyperlink>
      <w:r w:rsidRPr="005B0E55">
        <w:rPr>
          <w:rFonts w:ascii="Times New Roman" w:hAnsi="Times New Roman" w:cs="Times New Roman"/>
          <w:szCs w:val="22"/>
        </w:rPr>
        <w:t xml:space="preserve"> подачи в арбитражный суд заявления о признании должника банкротом, если иное не предусмотрено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возникших до принятия арбитражным судом заявления о признании должника банкротом и заявленных после принятия арбитражным судом такого заявления, определяются на дату введения первой процедуры, применяемой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29.12.2014 </w:t>
      </w:r>
      <w:hyperlink r:id="rId129"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 xml:space="preserve">, от 29.06.2015 </w:t>
      </w:r>
      <w:hyperlink r:id="rId130"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3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7" w:name="P143"/>
      <w:bookmarkEnd w:id="7"/>
      <w:r w:rsidRPr="005B0E55">
        <w:rPr>
          <w:rFonts w:ascii="Times New Roman" w:hAnsi="Times New Roman" w:cs="Times New Roman"/>
          <w:szCs w:val="22"/>
        </w:rPr>
        <w:t>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выраженных в иностранной валюте, определяются в рублях по курсу, установленному Центральным банком Российской Федерации, на дату введения каждой процедуры, применяемой в деле о банкротстве и следующей после наступления срока исполнения соответствующего 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132"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133"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целях участия в деле о банкротстве учитываются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срок исполнения которых не наступил на дату введения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 в ред. Федерального </w:t>
      </w:r>
      <w:hyperlink r:id="rId1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8" w:name="P147"/>
      <w:bookmarkEnd w:id="8"/>
      <w:r w:rsidRPr="005B0E55">
        <w:rPr>
          <w:rFonts w:ascii="Times New Roman" w:hAnsi="Times New Roman" w:cs="Times New Roman"/>
          <w:szCs w:val="22"/>
        </w:rPr>
        <w:t>2. Для определения наличия признаков банкротства должника учитываются: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денежных обязательств, в том числе размер задолженности за переданные товары, выполненные работы и оказанные услуги, суммы займа с учетом процентов, подлежащих уплате должником, размер задолженности, возникшей вследствие неосновательного обогащения, и размер задолженности, возникшей вследствие причинения вреда имуществу кредиторов, за исключением обязательств перед гражданами, перед которыми должник несет ответственность за причинение вреда жизни или здоровью, обязательств по выплате компенсации сверх возмещения вреда, обязательств по выплате вознаграждения авторам результатов интеллектуальной деятельности, а также обязательств перед учредителями (участниками) должника, вытекающих из такого участия;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18.12.2006 </w:t>
      </w:r>
      <w:hyperlink r:id="rId136" w:history="1">
        <w:r w:rsidRPr="005B0E55">
          <w:rPr>
            <w:rFonts w:ascii="Times New Roman" w:hAnsi="Times New Roman" w:cs="Times New Roman"/>
            <w:color w:val="0000FF"/>
            <w:szCs w:val="22"/>
          </w:rPr>
          <w:t>N 231-ФЗ</w:t>
        </w:r>
      </w:hyperlink>
      <w:r w:rsidRPr="005B0E55">
        <w:rPr>
          <w:rFonts w:ascii="Times New Roman" w:hAnsi="Times New Roman" w:cs="Times New Roman"/>
          <w:szCs w:val="22"/>
        </w:rPr>
        <w:t xml:space="preserve">, от 28.11.2011 </w:t>
      </w:r>
      <w:hyperlink r:id="rId137"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138"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обязательных платежей без учета установленных законодательством Российской Федерации штрафов (пеней) и иных финансовых санкций.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Подлежащие применению за неисполнение или ненадлежащее исполнение обязательства неустойки (штрафы, пени), проценты за просрочку платежа, убытки в виде упущенной выгоды, подлежащие возмещению за неисполнение или ненадлежащее исполнение обязательства, а также иные имущественные и (или) финансовые санкции, в том числе за неисполнение обязанности по уплате обязательных платежей, не учитываются при определении наличия признаков банкротства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Размер денежных обязательств или обязательных платежей считается установленным, если он определен судом в порядке, предусмотренном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случаях, если должник оспаривает требования кредиторов, размер денежных обязательств, требований о выплате выходных пособий и (или) об оплате труда лиц, работающих или работавших по трудовому договору, или обязательных платежей определяется арбитражным судом в порядке, предусмотренном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кредиторов по обязательствам, не являющимся денежными, могут быть предъявлены в суд и рассматриваются судом, арбитражным судом в порядке, предусмотренном процессуальным законодательством.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9" w:name="P158"/>
      <w:bookmarkEnd w:id="9"/>
      <w:r w:rsidRPr="005B0E55">
        <w:rPr>
          <w:rFonts w:ascii="Times New Roman" w:hAnsi="Times New Roman" w:cs="Times New Roman"/>
          <w:szCs w:val="22"/>
        </w:rPr>
        <w:t>Статья 4.1. Особенности определения размера денежных обязательств, возникающих из финансовых договоров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0" w:name="P161"/>
      <w:bookmarkEnd w:id="10"/>
      <w:r w:rsidRPr="005B0E55">
        <w:rPr>
          <w:rFonts w:ascii="Times New Roman" w:hAnsi="Times New Roman" w:cs="Times New Roman"/>
          <w:szCs w:val="22"/>
        </w:rPr>
        <w:t xml:space="preserve">1. Обязательства из договоров, заключенных на условиях генерального соглашения (единого </w:t>
      </w:r>
      <w:r w:rsidRPr="005B0E55">
        <w:rPr>
          <w:rFonts w:ascii="Times New Roman" w:hAnsi="Times New Roman" w:cs="Times New Roman"/>
          <w:szCs w:val="22"/>
        </w:rPr>
        <w:lastRenderedPageBreak/>
        <w:t xml:space="preserve">договора), которое соответствует примерным условиям договоров, предусмотренным </w:t>
      </w:r>
      <w:hyperlink r:id="rId142" w:history="1">
        <w:r w:rsidRPr="005B0E55">
          <w:rPr>
            <w:rFonts w:ascii="Times New Roman" w:hAnsi="Times New Roman" w:cs="Times New Roman"/>
            <w:color w:val="0000FF"/>
            <w:szCs w:val="22"/>
          </w:rPr>
          <w:t>статьей 51.5</w:t>
        </w:r>
      </w:hyperlink>
      <w:r w:rsidRPr="005B0E55">
        <w:rPr>
          <w:rFonts w:ascii="Times New Roman" w:hAnsi="Times New Roman" w:cs="Times New Roman"/>
          <w:szCs w:val="22"/>
        </w:rPr>
        <w:t xml:space="preserve"> Федерального закона "О рынке ценных бумаг", и (или) договоров, заключенных на условиях </w:t>
      </w:r>
      <w:hyperlink r:id="rId143" w:history="1">
        <w:r w:rsidRPr="005B0E55">
          <w:rPr>
            <w:rFonts w:ascii="Times New Roman" w:hAnsi="Times New Roman" w:cs="Times New Roman"/>
            <w:color w:val="0000FF"/>
            <w:szCs w:val="22"/>
          </w:rPr>
          <w:t>правил организованных торгов</w:t>
        </w:r>
      </w:hyperlink>
      <w:r w:rsidRPr="005B0E55">
        <w:rPr>
          <w:rFonts w:ascii="Times New Roman" w:hAnsi="Times New Roman" w:cs="Times New Roman"/>
          <w:szCs w:val="22"/>
        </w:rPr>
        <w:t xml:space="preserve"> и (или) правил клиринга (далее - финансовые договоры), прекращаются в порядке, предусмотренном указанными генеральным соглашением (единым договором), и (или) правилами организованных торгов, и (или) правилами клиринга. При указанном прекращении обязательств возникает денежное обязательство (денежные обязательства), размер которого (которых) определяется в порядке, предусмотренном генеральным соглашением, и (или) правилами организованных торгов, и (или) правилами клиринга.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29.12.2012 </w:t>
      </w:r>
      <w:hyperlink r:id="rId144" w:history="1">
        <w:r w:rsidRPr="005B0E55">
          <w:rPr>
            <w:rFonts w:ascii="Times New Roman" w:hAnsi="Times New Roman" w:cs="Times New Roman"/>
            <w:color w:val="0000FF"/>
            <w:szCs w:val="22"/>
          </w:rPr>
          <w:t>N 282-ФЗ</w:t>
        </w:r>
      </w:hyperlink>
      <w:r w:rsidRPr="005B0E55">
        <w:rPr>
          <w:rFonts w:ascii="Times New Roman" w:hAnsi="Times New Roman" w:cs="Times New Roman"/>
          <w:szCs w:val="22"/>
        </w:rPr>
        <w:t xml:space="preserve">, от 22.12.2014 </w:t>
      </w:r>
      <w:hyperlink r:id="rId145" w:history="1">
        <w:r w:rsidRPr="005B0E55">
          <w:rPr>
            <w:rFonts w:ascii="Times New Roman" w:hAnsi="Times New Roman" w:cs="Times New Roman"/>
            <w:color w:val="0000FF"/>
            <w:szCs w:val="22"/>
          </w:rPr>
          <w:t>N 432-ФЗ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11" w:name="P163"/>
      <w:bookmarkEnd w:id="11"/>
      <w:r w:rsidRPr="005B0E55">
        <w:rPr>
          <w:rFonts w:ascii="Times New Roman" w:hAnsi="Times New Roman" w:cs="Times New Roman"/>
          <w:szCs w:val="22"/>
        </w:rPr>
        <w:t xml:space="preserve">2. Правила </w:t>
      </w:r>
      <w:hyperlink w:anchor="P161"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 применяются в отношении финансовых договоров, которые заключены до даты назначения временной администрации, или до даты принятия арбитражным судом решения о введении одной из процедур банкротства, или до даты отзыва лицензии на осуществление банковских операций, в зависимости от того, какая дата наступила ранее.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Если финансовые договоры заключены на условиях генерального соглашения (единого договора), для применения правил </w:t>
      </w:r>
      <w:hyperlink w:anchor="P161"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 дополнительно к требованиям </w:t>
      </w:r>
      <w:hyperlink w:anchor="P163" w:history="1">
        <w:r w:rsidRPr="005B0E55">
          <w:rPr>
            <w:rFonts w:ascii="Times New Roman" w:hAnsi="Times New Roman" w:cs="Times New Roman"/>
            <w:color w:val="0000FF"/>
            <w:szCs w:val="22"/>
          </w:rPr>
          <w:t>пункта 2</w:t>
        </w:r>
      </w:hyperlink>
      <w:r w:rsidRPr="005B0E55">
        <w:rPr>
          <w:rFonts w:ascii="Times New Roman" w:hAnsi="Times New Roman" w:cs="Times New Roman"/>
          <w:szCs w:val="22"/>
        </w:rPr>
        <w:t xml:space="preserve"> настоящей статьи необходимо соблюдение следующих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одной из сторон договора (выгодоприобретателем по договору) является:</w:t>
      </w:r>
    </w:p>
    <w:p w:rsidR="005B0E55" w:rsidRPr="005B0E55" w:rsidRDefault="005B0E55" w:rsidP="005B0E55">
      <w:pPr>
        <w:pStyle w:val="ConsPlusNormal"/>
        <w:ind w:firstLine="540"/>
        <w:jc w:val="both"/>
        <w:rPr>
          <w:rFonts w:ascii="Times New Roman" w:hAnsi="Times New Roman" w:cs="Times New Roman"/>
          <w:szCs w:val="22"/>
        </w:rPr>
      </w:pPr>
      <w:bookmarkStart w:id="12" w:name="P166"/>
      <w:bookmarkEnd w:id="12"/>
      <w:r w:rsidRPr="005B0E55">
        <w:rPr>
          <w:rFonts w:ascii="Times New Roman" w:hAnsi="Times New Roman" w:cs="Times New Roman"/>
          <w:szCs w:val="22"/>
        </w:rPr>
        <w:t>российская кредитная организация или профессиональный участник рынка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иностранное юридическое лицо, имеющее право в соответствии с личным законом осуществлять банковскую деятельность или профессиональную деятельность на рынке ценных бумаг, с местом учреждения в государствах, указанных в </w:t>
      </w:r>
      <w:hyperlink r:id="rId146"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r:id="rId147" w:history="1">
        <w:r w:rsidRPr="005B0E55">
          <w:rPr>
            <w:rFonts w:ascii="Times New Roman" w:hAnsi="Times New Roman" w:cs="Times New Roman"/>
            <w:color w:val="0000FF"/>
            <w:szCs w:val="22"/>
          </w:rPr>
          <w:t>2 пункта 2 статьи 51.1</w:t>
        </w:r>
      </w:hyperlink>
      <w:r w:rsidRPr="005B0E55">
        <w:rPr>
          <w:rFonts w:ascii="Times New Roman" w:hAnsi="Times New Roman" w:cs="Times New Roman"/>
          <w:szCs w:val="22"/>
        </w:rPr>
        <w:t xml:space="preserve"> Федерального закона "О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центральный банк иностранного государства, указанного в </w:t>
      </w:r>
      <w:hyperlink r:id="rId148"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r:id="rId149" w:history="1">
        <w:r w:rsidRPr="005B0E55">
          <w:rPr>
            <w:rFonts w:ascii="Times New Roman" w:hAnsi="Times New Roman" w:cs="Times New Roman"/>
            <w:color w:val="0000FF"/>
            <w:szCs w:val="22"/>
          </w:rPr>
          <w:t>2 пункта 2 статьи 51.1</w:t>
        </w:r>
      </w:hyperlink>
      <w:r w:rsidRPr="005B0E55">
        <w:rPr>
          <w:rFonts w:ascii="Times New Roman" w:hAnsi="Times New Roman" w:cs="Times New Roman"/>
          <w:szCs w:val="22"/>
        </w:rPr>
        <w:t xml:space="preserve"> Федерального закона "О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bookmarkStart w:id="13" w:name="P170"/>
      <w:bookmarkEnd w:id="13"/>
      <w:r w:rsidRPr="005B0E55">
        <w:rPr>
          <w:rFonts w:ascii="Times New Roman" w:hAnsi="Times New Roman" w:cs="Times New Roman"/>
          <w:szCs w:val="22"/>
        </w:rPr>
        <w:t>международная финансовая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иное российское юридическое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Российская Федерация, субъекты Российской Федерации, муниципальные образования;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владельцы инвестиционных паев паевого инвестиционного фонда (в случаях, если они являются выгодоприобретателями по финансовому договору, заключенному управляющей компанией в интересах паевого инвестиционного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иностранное государство, субъект иностранного федеративного государства, административно-территориальное образование иностранного государства, которые указаны в </w:t>
      </w:r>
      <w:hyperlink r:id="rId150"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r:id="rId151" w:history="1">
        <w:r w:rsidRPr="005B0E55">
          <w:rPr>
            <w:rFonts w:ascii="Times New Roman" w:hAnsi="Times New Roman" w:cs="Times New Roman"/>
            <w:color w:val="0000FF"/>
            <w:szCs w:val="22"/>
          </w:rPr>
          <w:t>2 пункта 2 статьи 51.1</w:t>
        </w:r>
      </w:hyperlink>
      <w:r w:rsidRPr="005B0E55">
        <w:rPr>
          <w:rFonts w:ascii="Times New Roman" w:hAnsi="Times New Roman" w:cs="Times New Roman"/>
          <w:szCs w:val="22"/>
        </w:rPr>
        <w:t xml:space="preserve"> Федерального закона "О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иное иностранное юридическое лицо с местом учреждения в государствах, указанных в </w:t>
      </w:r>
      <w:hyperlink r:id="rId152"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r:id="rId153" w:history="1">
        <w:r w:rsidRPr="005B0E55">
          <w:rPr>
            <w:rFonts w:ascii="Times New Roman" w:hAnsi="Times New Roman" w:cs="Times New Roman"/>
            <w:color w:val="0000FF"/>
            <w:szCs w:val="22"/>
          </w:rPr>
          <w:t>2 пункта 2 статьи 51.1</w:t>
        </w:r>
      </w:hyperlink>
      <w:r w:rsidRPr="005B0E55">
        <w:rPr>
          <w:rFonts w:ascii="Times New Roman" w:hAnsi="Times New Roman" w:cs="Times New Roman"/>
          <w:szCs w:val="22"/>
        </w:rPr>
        <w:t xml:space="preserve"> Федерального закона "О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этом второй стороной финансового договора должно являться лицо, предусмотренное </w:t>
      </w:r>
      <w:hyperlink w:anchor="P166"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 </w:t>
      </w:r>
      <w:hyperlink w:anchor="P170"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настоящего подпункта;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запись о заключении генерального соглашения (единого договора) внесена в реестр договоров, ведение которого осуществляется репозитарием в порядке, установленном </w:t>
      </w:r>
      <w:hyperlink r:id="rId154" w:history="1">
        <w:r w:rsidRPr="005B0E55">
          <w:rPr>
            <w:rFonts w:ascii="Times New Roman" w:hAnsi="Times New Roman" w:cs="Times New Roman"/>
            <w:color w:val="0000FF"/>
            <w:szCs w:val="22"/>
          </w:rPr>
          <w:t>статьей 15.8</w:t>
        </w:r>
      </w:hyperlink>
      <w:r w:rsidRPr="005B0E55">
        <w:rPr>
          <w:rFonts w:ascii="Times New Roman" w:hAnsi="Times New Roman" w:cs="Times New Roman"/>
          <w:szCs w:val="22"/>
        </w:rPr>
        <w:t xml:space="preserve"> Федерального закона "О рынке ценных бумаг";</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2 в ред. Федерального </w:t>
      </w:r>
      <w:hyperlink r:id="rId1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292-ФЗ)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генеральное соглашение (единый договор) содержит порядок прекращения обязательств с введением процедур банкротства одной из сторон генерального соглашения (единого договора) и определения размера нетто-обязательства - денежного обязательства, возникающего в связи с таким прекращением, предусматривающий, что: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прекращаются по всем договорам, заключенным в соответствии с генеральным соглашением (единым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генеральное соглашение (единый договор) содержит соответствующий требованиям </w:t>
      </w:r>
      <w:hyperlink r:id="rId156" w:history="1">
        <w:r w:rsidRPr="005B0E55">
          <w:rPr>
            <w:rFonts w:ascii="Times New Roman" w:hAnsi="Times New Roman" w:cs="Times New Roman"/>
            <w:color w:val="0000FF"/>
            <w:szCs w:val="22"/>
          </w:rPr>
          <w:t>подпункта 2 пункта 3 статьи 51.5</w:t>
        </w:r>
      </w:hyperlink>
      <w:r w:rsidRPr="005B0E55">
        <w:rPr>
          <w:rFonts w:ascii="Times New Roman" w:hAnsi="Times New Roman" w:cs="Times New Roman"/>
          <w:szCs w:val="22"/>
        </w:rPr>
        <w:t xml:space="preserve"> Федерального закона "О рынке ценных бумаг" порядок прекращения обязательств в связи с введением процедур банкротства одной из сторон генерального соглашения (единого договора) и определения размера нетто-обязательства - денежного обязательства, возникающего в связи с таким прекращением;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нетто-обязательство определяется по всем прекращающимся обязательствам и не включает в себя возмещение убытков в форме упущенной выгоды и взыскание неустоек (штрафов, пеней).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Если финансовые договоры заключены на условиях правил организованных торгов и (или) правил клиринга, для применения правил </w:t>
      </w:r>
      <w:hyperlink w:anchor="P161"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 дополнительно к требованиям </w:t>
      </w:r>
      <w:hyperlink w:anchor="P163" w:history="1">
        <w:r w:rsidRPr="005B0E55">
          <w:rPr>
            <w:rFonts w:ascii="Times New Roman" w:hAnsi="Times New Roman" w:cs="Times New Roman"/>
            <w:color w:val="0000FF"/>
            <w:szCs w:val="22"/>
          </w:rPr>
          <w:t>пункта 2</w:t>
        </w:r>
      </w:hyperlink>
      <w:r w:rsidRPr="005B0E55">
        <w:rPr>
          <w:rFonts w:ascii="Times New Roman" w:hAnsi="Times New Roman" w:cs="Times New Roman"/>
          <w:szCs w:val="22"/>
        </w:rPr>
        <w:t xml:space="preserve"> настоящей статьи указанные правила должны содержать соответствующий требованиям </w:t>
      </w:r>
      <w:hyperlink r:id="rId158" w:history="1">
        <w:r w:rsidRPr="005B0E55">
          <w:rPr>
            <w:rFonts w:ascii="Times New Roman" w:hAnsi="Times New Roman" w:cs="Times New Roman"/>
            <w:color w:val="0000FF"/>
            <w:szCs w:val="22"/>
          </w:rPr>
          <w:t>подпункта 6.1 пункта 2 статьи 4</w:t>
        </w:r>
      </w:hyperlink>
      <w:r w:rsidRPr="005B0E55">
        <w:rPr>
          <w:rFonts w:ascii="Times New Roman" w:hAnsi="Times New Roman" w:cs="Times New Roman"/>
          <w:szCs w:val="22"/>
        </w:rPr>
        <w:t xml:space="preserve"> Федерального закона "О клиринге и клиринговой деятельности" порядок прекращения обязательств в связи с банкротством и определения размера нетто-обязательства.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Положения настоящей статьи не применяются к возникшим из правил организованных торгов и (или) правил клиринга обязательствам по уплате вознаграждения клиринговой организации и организациям, указанным в </w:t>
      </w:r>
      <w:hyperlink r:id="rId160" w:history="1">
        <w:r w:rsidRPr="005B0E55">
          <w:rPr>
            <w:rFonts w:ascii="Times New Roman" w:hAnsi="Times New Roman" w:cs="Times New Roman"/>
            <w:color w:val="0000FF"/>
            <w:szCs w:val="22"/>
          </w:rPr>
          <w:t>пунктах 4</w:t>
        </w:r>
      </w:hyperlink>
      <w:r w:rsidRPr="005B0E55">
        <w:rPr>
          <w:rFonts w:ascii="Times New Roman" w:hAnsi="Times New Roman" w:cs="Times New Roman"/>
          <w:szCs w:val="22"/>
        </w:rPr>
        <w:t xml:space="preserve"> - </w:t>
      </w:r>
      <w:hyperlink r:id="rId161" w:history="1">
        <w:r w:rsidRPr="005B0E55">
          <w:rPr>
            <w:rFonts w:ascii="Times New Roman" w:hAnsi="Times New Roman" w:cs="Times New Roman"/>
            <w:color w:val="0000FF"/>
            <w:szCs w:val="22"/>
          </w:rPr>
          <w:t>7 части 2 статьи 19</w:t>
        </w:r>
      </w:hyperlink>
      <w:r w:rsidRPr="005B0E55">
        <w:rPr>
          <w:rFonts w:ascii="Times New Roman" w:hAnsi="Times New Roman" w:cs="Times New Roman"/>
          <w:szCs w:val="22"/>
        </w:rPr>
        <w:t xml:space="preserve"> Федерального закона "О клиринге и клиринговой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Положения настоящей статьи не применяются к отношениям, урегулированным </w:t>
      </w:r>
      <w:hyperlink w:anchor="P7316" w:history="1">
        <w:r w:rsidRPr="005B0E55">
          <w:rPr>
            <w:rFonts w:ascii="Times New Roman" w:hAnsi="Times New Roman" w:cs="Times New Roman"/>
            <w:color w:val="0000FF"/>
            <w:szCs w:val="22"/>
          </w:rPr>
          <w:t>параграфом 7 главы IX</w:t>
        </w:r>
      </w:hyperlink>
      <w:r w:rsidRPr="005B0E55">
        <w:rPr>
          <w:rFonts w:ascii="Times New Roman" w:hAnsi="Times New Roman" w:cs="Times New Roman"/>
          <w:szCs w:val="22"/>
        </w:rPr>
        <w:t xml:space="preserve"> и </w:t>
      </w:r>
      <w:hyperlink w:anchor="P7891" w:history="1">
        <w:r w:rsidRPr="005B0E55">
          <w:rPr>
            <w:rFonts w:ascii="Times New Roman" w:hAnsi="Times New Roman" w:cs="Times New Roman"/>
            <w:color w:val="0000FF"/>
            <w:szCs w:val="22"/>
          </w:rPr>
          <w:t>главой X</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1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5. Текущие платежи</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текущих платежах по денежным обязательствам в деле о банкротстве см. </w:t>
            </w:r>
            <w:hyperlink r:id="rId163"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23.07.2009 N 63.</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целях настоящего Федерального закона под текущими платежами понимаются денежные обязательства, требования о выплате выходных пособий и (или) об оплате труда лиц, работающих или работавших по трудовому договору, и </w:t>
      </w:r>
      <w:hyperlink r:id="rId164" w:history="1">
        <w:r w:rsidRPr="005B0E55">
          <w:rPr>
            <w:rFonts w:ascii="Times New Roman" w:hAnsi="Times New Roman" w:cs="Times New Roman"/>
            <w:color w:val="0000FF"/>
            <w:szCs w:val="22"/>
          </w:rPr>
          <w:t>обязательные платежи</w:t>
        </w:r>
      </w:hyperlink>
      <w:r w:rsidRPr="005B0E55">
        <w:rPr>
          <w:rFonts w:ascii="Times New Roman" w:hAnsi="Times New Roman" w:cs="Times New Roman"/>
          <w:szCs w:val="22"/>
        </w:rPr>
        <w:t>, возникшие после даты принятия заявления о признании должника банкротом, если иное не установлено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165"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28.07.2012 </w:t>
      </w:r>
      <w:hyperlink r:id="rId166" w:history="1">
        <w:r w:rsidRPr="005B0E55">
          <w:rPr>
            <w:rFonts w:ascii="Times New Roman" w:hAnsi="Times New Roman" w:cs="Times New Roman"/>
            <w:color w:val="0000FF"/>
            <w:szCs w:val="22"/>
          </w:rPr>
          <w:t>N 144-ФЗ</w:t>
        </w:r>
      </w:hyperlink>
      <w:r w:rsidRPr="005B0E55">
        <w:rPr>
          <w:rFonts w:ascii="Times New Roman" w:hAnsi="Times New Roman" w:cs="Times New Roman"/>
          <w:szCs w:val="22"/>
        </w:rPr>
        <w:t xml:space="preserve">, от 29.06.2015 </w:t>
      </w:r>
      <w:hyperlink r:id="rId167"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Возникшие после возбуждения производства по делу о банкротстве требования кредиторов об оплате поставленных товаров, оказанных услуг и выполненных работ являются текущими.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Требования кредиторов по текущим платежам не подлежат включению в реестр требований кредиторов. Кредиторы по текущим платежам при проведении соответствующих процедур, применяемых в деле о банкротстве, не признаются лицами, участвующими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Удовлетворение требований кредиторов по текущим платежам в ходе процедур, применяемых в деле о банкротстве, производится в порядке, установленном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Кредиторы по текущим платежам вправе </w:t>
      </w:r>
      <w:hyperlink r:id="rId171" w:history="1">
        <w:r w:rsidRPr="005B0E55">
          <w:rPr>
            <w:rFonts w:ascii="Times New Roman" w:hAnsi="Times New Roman" w:cs="Times New Roman"/>
            <w:color w:val="0000FF"/>
            <w:szCs w:val="22"/>
          </w:rPr>
          <w:t>обжаловать</w:t>
        </w:r>
      </w:hyperlink>
      <w:r w:rsidRPr="005B0E55">
        <w:rPr>
          <w:rFonts w:ascii="Times New Roman" w:hAnsi="Times New Roman" w:cs="Times New Roman"/>
          <w:szCs w:val="22"/>
        </w:rPr>
        <w:t xml:space="preserve"> действия или бездействие арбитражного управляющего в арбитражный суд, рассматривающий дело о банкротстве, если такие действия или бездействие нарушают их права и законные интересы.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7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 Рассмотрение дел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Дела о банкротстве рассматриваются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bookmarkStart w:id="14" w:name="P208"/>
      <w:bookmarkEnd w:id="14"/>
      <w:r w:rsidRPr="005B0E55">
        <w:rPr>
          <w:rFonts w:ascii="Times New Roman" w:hAnsi="Times New Roman" w:cs="Times New Roman"/>
          <w:szCs w:val="22"/>
        </w:rPr>
        <w:t xml:space="preserve">2. Если иное не предусмотрено настоящим Федеральным законом, производство по делу о банкротстве может быть возбуждено арбитражным судом при условии, что требования к должнику - юридическому лицу в совокупности составляют не менее чем триста тысяч рублей, а в отношении должника - физического лица - не менее размера, установленного </w:t>
      </w:r>
      <w:hyperlink w:anchor="P7926" w:history="1">
        <w:r w:rsidRPr="005B0E55">
          <w:rPr>
            <w:rFonts w:ascii="Times New Roman" w:hAnsi="Times New Roman" w:cs="Times New Roman"/>
            <w:color w:val="0000FF"/>
            <w:szCs w:val="22"/>
          </w:rPr>
          <w:t>пунктом 2 статьи 213.3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bookmarkStart w:id="15" w:name="P210"/>
      <w:bookmarkEnd w:id="15"/>
      <w:r w:rsidRPr="005B0E55">
        <w:rPr>
          <w:rFonts w:ascii="Times New Roman" w:hAnsi="Times New Roman" w:cs="Times New Roman"/>
          <w:szCs w:val="22"/>
        </w:rPr>
        <w:t xml:space="preserve">3. Абзац утратил силу. - Федеральный </w:t>
      </w:r>
      <w:hyperlink r:id="rId17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16" w:name="P211"/>
      <w:bookmarkEnd w:id="16"/>
      <w:r w:rsidRPr="005B0E55">
        <w:rPr>
          <w:rFonts w:ascii="Times New Roman" w:hAnsi="Times New Roman" w:cs="Times New Roman"/>
          <w:szCs w:val="22"/>
        </w:rPr>
        <w:t xml:space="preserve">Требования уполномоченных органов об уплате обязательных платежей принимаются во внимание для возбуждения производства по делу о банкротстве, если такие требования подтверждены решениями налогового органа, таможенного органа о взыскании задолженности за </w:t>
      </w:r>
      <w:r w:rsidRPr="005B0E55">
        <w:rPr>
          <w:rFonts w:ascii="Times New Roman" w:hAnsi="Times New Roman" w:cs="Times New Roman"/>
          <w:szCs w:val="22"/>
        </w:rPr>
        <w:lastRenderedPageBreak/>
        <w:t>счет денежных средств или иного имущества должника либо вступившим в законную силу решением суда или арбитражного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7" w:name="P214"/>
      <w:bookmarkEnd w:id="17"/>
      <w:r w:rsidRPr="005B0E55">
        <w:rPr>
          <w:rFonts w:ascii="Times New Roman" w:hAnsi="Times New Roman" w:cs="Times New Roman"/>
          <w:szCs w:val="22"/>
        </w:rPr>
        <w:t>Статья 7. Право на обращение в арбитражный суд</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Правом на обращение в арбитражный суд с заявлением о признании должника банкротом обладают должник, конкурсный кредитор, уполномоченные органы, а также работник, бывший работник должника, имеющие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18" w:name="P218"/>
      <w:bookmarkEnd w:id="18"/>
      <w:r w:rsidRPr="005B0E55">
        <w:rPr>
          <w:rFonts w:ascii="Times New Roman" w:hAnsi="Times New Roman" w:cs="Times New Roman"/>
          <w:szCs w:val="22"/>
        </w:rPr>
        <w:t>2. Право на обращение в арбитражный суд возникает у конкурсного кредитора, работника, бывшего работника должника, уполномоченного органа по денежным обязательствам с даты вступления в законную силу решения суда, арбитражного суда или судебного акта о выдаче исполнительных листов на принудительное исполнение решений третейского суда о взыскании с должника денежных средств.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19" w:name="P220"/>
      <w:bookmarkEnd w:id="19"/>
      <w:r w:rsidRPr="005B0E55">
        <w:rPr>
          <w:rFonts w:ascii="Times New Roman" w:hAnsi="Times New Roman" w:cs="Times New Roman"/>
          <w:szCs w:val="22"/>
        </w:rPr>
        <w:t>Право на обращение в арбитражный суд возникает у конкурсного кредитора - кредитной организации, а также у конкурсного кредитора - государственной корпорации "Банк развития и внешнеэкономической деятельности (Внешэкономбанк)" с даты возникновения у должника признаков банкротства, установленных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29.12.2017 N 470-ФЗ)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Об исчислении срока на обращение налоговых органов в арбитражный суд и последствиях его нарушения см. </w:t>
            </w:r>
            <w:hyperlink r:id="rId179"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Правительства РФ от 29.05.2004 N 257, </w:t>
            </w:r>
            <w:hyperlink r:id="rId180"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Право на обращение в арбитражный суд </w:t>
      </w:r>
      <w:hyperlink r:id="rId181" w:history="1">
        <w:r w:rsidRPr="005B0E55">
          <w:rPr>
            <w:rFonts w:ascii="Times New Roman" w:hAnsi="Times New Roman" w:cs="Times New Roman"/>
            <w:color w:val="0000FF"/>
            <w:szCs w:val="22"/>
          </w:rPr>
          <w:t>возникает</w:t>
        </w:r>
      </w:hyperlink>
      <w:r w:rsidRPr="005B0E55">
        <w:rPr>
          <w:rFonts w:ascii="Times New Roman" w:hAnsi="Times New Roman" w:cs="Times New Roman"/>
          <w:szCs w:val="22"/>
        </w:rPr>
        <w:t xml:space="preserve"> у уполномоченного органа по обязательным платежам по истечении тридцати дней с даты принятия решения, указанного в </w:t>
      </w:r>
      <w:hyperlink w:anchor="P211" w:history="1">
        <w:r w:rsidRPr="005B0E55">
          <w:rPr>
            <w:rFonts w:ascii="Times New Roman" w:hAnsi="Times New Roman" w:cs="Times New Roman"/>
            <w:color w:val="0000FF"/>
            <w:szCs w:val="22"/>
          </w:rPr>
          <w:t>абзаце втором пункта 3 статьи 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20" w:name="P226"/>
      <w:bookmarkEnd w:id="20"/>
      <w:r w:rsidRPr="005B0E55">
        <w:rPr>
          <w:rFonts w:ascii="Times New Roman" w:hAnsi="Times New Roman" w:cs="Times New Roman"/>
          <w:szCs w:val="22"/>
        </w:rPr>
        <w:t xml:space="preserve">2.1. Право на обращение в арбитражный суд возникает у конкурсного кредитора, должника, работника, бывшего работника должника в порядке, установленном </w:t>
      </w:r>
      <w:hyperlink w:anchor="P218"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при условии предварительного, не менее чем за пятнадцать календарных дней до обращения в арбитражный суд, опубликования уведомления о намерении обратиться с заявлением о признании должника банкротом путем включения его в Единый федеральный реестр сведений о фактах деятельности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1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 в ред. Федерального </w:t>
      </w:r>
      <w:hyperlink r:id="rId1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Частичное исполнение требований конкурсного кредитора, работника, бывшего работника должника, уполномоченного органа не является основанием для отказа арбитражным судом в принятии заявления о признании должника банкротом, если сумма неисполненных требований составляет не менее чем размер, определяемый в соответствии с </w:t>
      </w:r>
      <w:hyperlink w:anchor="P208" w:history="1">
        <w:r w:rsidRPr="005B0E55">
          <w:rPr>
            <w:rFonts w:ascii="Times New Roman" w:hAnsi="Times New Roman" w:cs="Times New Roman"/>
            <w:color w:val="0000FF"/>
            <w:szCs w:val="22"/>
          </w:rPr>
          <w:t>пунктом 2 статьи 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1" w:name="P231"/>
      <w:bookmarkEnd w:id="21"/>
      <w:r w:rsidRPr="005B0E55">
        <w:rPr>
          <w:rFonts w:ascii="Times New Roman" w:hAnsi="Times New Roman" w:cs="Times New Roman"/>
          <w:szCs w:val="22"/>
        </w:rPr>
        <w:t>Статья 8. Право на подачу заявления должника в арбитражный суд</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вправе подать в арбитражный суд заявление должника в случае предвидения банкротства при наличии обстоятельств, очевидно свидетельствующих о том, что он не в состоянии будет исполнить денежные обязательства, требования о выплате выходных пособий и (или) об оплате труда лиц, работающих или работавших по трудовому договору, и (или) обязанность по уплате обязательных платежей в установленный срок.</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2" w:name="P236"/>
      <w:bookmarkEnd w:id="22"/>
      <w:r w:rsidRPr="005B0E55">
        <w:rPr>
          <w:rFonts w:ascii="Times New Roman" w:hAnsi="Times New Roman" w:cs="Times New Roman"/>
          <w:szCs w:val="22"/>
        </w:rPr>
        <w:t>Статья 9. Обязанность должника по подаче заявления должника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3" w:name="P239"/>
      <w:bookmarkEnd w:id="23"/>
      <w:r w:rsidRPr="005B0E55">
        <w:rPr>
          <w:rFonts w:ascii="Times New Roman" w:hAnsi="Times New Roman" w:cs="Times New Roman"/>
          <w:szCs w:val="22"/>
        </w:rPr>
        <w:lastRenderedPageBreak/>
        <w:t xml:space="preserve">1. Руководитель должника </w:t>
      </w:r>
      <w:hyperlink r:id="rId188" w:history="1">
        <w:r w:rsidRPr="005B0E55">
          <w:rPr>
            <w:rFonts w:ascii="Times New Roman" w:hAnsi="Times New Roman" w:cs="Times New Roman"/>
            <w:color w:val="0000FF"/>
            <w:szCs w:val="22"/>
          </w:rPr>
          <w:t>обязан</w:t>
        </w:r>
      </w:hyperlink>
      <w:r w:rsidRPr="005B0E55">
        <w:rPr>
          <w:rFonts w:ascii="Times New Roman" w:hAnsi="Times New Roman" w:cs="Times New Roman"/>
          <w:szCs w:val="22"/>
        </w:rPr>
        <w:t xml:space="preserve"> обратиться с заявлением должника в арбитражный суд в случае, если: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bookmarkStart w:id="24" w:name="P241"/>
      <w:bookmarkEnd w:id="24"/>
      <w:r w:rsidRPr="005B0E55">
        <w:rPr>
          <w:rFonts w:ascii="Times New Roman" w:hAnsi="Times New Roman" w:cs="Times New Roman"/>
          <w:szCs w:val="22"/>
        </w:rPr>
        <w:t>удовлетворение требований одного кредитора или нескольких кредиторов приводит к невозможности исполнения должником денежных обязательств или обязанностей по уплате обязательных платежей и (или) иных платежей в полном объеме перед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органом должника, уполномоченным в соответствии с его учредительными документами на принятие решения о ликвидации должника, принято решение об обращении в арбитражный суд с заявлением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органом, уполномоченным собственником имущества должника - унитарного предприятия, принято решение об обращении в арбитражный суд с заявлением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5" w:name="P244"/>
      <w:bookmarkEnd w:id="25"/>
      <w:r w:rsidRPr="005B0E55">
        <w:rPr>
          <w:rFonts w:ascii="Times New Roman" w:hAnsi="Times New Roman" w:cs="Times New Roman"/>
          <w:szCs w:val="22"/>
        </w:rPr>
        <w:t>обращение взыскания на имущество должника существенно осложнит или сделает невозможной хозяйственную деятельность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отвечает признакам неплатежеспособности и (или) признакам недостаточности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имеется не погашенная в течение более чем трех месяцев по причине недостаточности денежных средств задолженность по выплате выходных пособий, оплате труда и другим причитающимся работнику, бывшему работнику выплатам в размере и в порядке, которые устанавливаются в соответствии с трудовым законодательством;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26" w:name="P248"/>
      <w:bookmarkEnd w:id="26"/>
      <w:r w:rsidRPr="005B0E55">
        <w:rPr>
          <w:rFonts w:ascii="Times New Roman" w:hAnsi="Times New Roman" w:cs="Times New Roman"/>
          <w:szCs w:val="22"/>
        </w:rPr>
        <w:t>настоящим Федеральным законом предусмотрены иные случаи.</w:t>
      </w:r>
    </w:p>
    <w:p w:rsidR="005B0E55" w:rsidRPr="005B0E55" w:rsidRDefault="005B0E55" w:rsidP="005B0E55">
      <w:pPr>
        <w:pStyle w:val="ConsPlusNormal"/>
        <w:ind w:firstLine="540"/>
        <w:jc w:val="both"/>
        <w:rPr>
          <w:rFonts w:ascii="Times New Roman" w:hAnsi="Times New Roman" w:cs="Times New Roman"/>
          <w:szCs w:val="22"/>
        </w:rPr>
      </w:pPr>
      <w:bookmarkStart w:id="27" w:name="P249"/>
      <w:bookmarkEnd w:id="27"/>
      <w:r w:rsidRPr="005B0E55">
        <w:rPr>
          <w:rFonts w:ascii="Times New Roman" w:hAnsi="Times New Roman" w:cs="Times New Roman"/>
          <w:szCs w:val="22"/>
        </w:rPr>
        <w:t xml:space="preserve">2. Заявление должника должно быть направлено в арбитражный суд в случаях, предусмотренных </w:t>
      </w:r>
      <w:hyperlink w:anchor="P239"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 кратчайший срок, но не позднее чем через месяц с даты возникновения соответствующих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при проведении ликвидации юридическое лицо стало отвечать признакам неплатежеспособности и (или) признакам недостаточности имущества, ликвидационная комиссия должника обязана обратиться в арбитражный суд с заявлением должника в течение десяти дней с момента выявления каких-либо из указанных признаков.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3.1. Если в течение предусмотренного </w:t>
      </w:r>
      <w:hyperlink w:anchor="P249"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срока руководитель должника не обратился в арбитражный суд с заявлением должника и не устранены обстоятельства, предусмотренные абзацами вторым, </w:t>
      </w:r>
      <w:hyperlink w:anchor="P244" w:history="1">
        <w:r w:rsidRPr="005B0E55">
          <w:rPr>
            <w:rFonts w:ascii="Times New Roman" w:hAnsi="Times New Roman" w:cs="Times New Roman"/>
            <w:color w:val="0000FF"/>
            <w:szCs w:val="22"/>
          </w:rPr>
          <w:t>пятым</w:t>
        </w:r>
      </w:hyperlink>
      <w:r w:rsidRPr="005B0E55">
        <w:rPr>
          <w:rFonts w:ascii="Times New Roman" w:hAnsi="Times New Roman" w:cs="Times New Roman"/>
          <w:szCs w:val="22"/>
        </w:rPr>
        <w:t xml:space="preserve"> - </w:t>
      </w:r>
      <w:hyperlink w:anchor="P248" w:history="1">
        <w:r w:rsidRPr="005B0E55">
          <w:rPr>
            <w:rFonts w:ascii="Times New Roman" w:hAnsi="Times New Roman" w:cs="Times New Roman"/>
            <w:color w:val="0000FF"/>
            <w:szCs w:val="22"/>
          </w:rPr>
          <w:t>восьмым пункта 1</w:t>
        </w:r>
      </w:hyperlink>
      <w:r w:rsidRPr="005B0E55">
        <w:rPr>
          <w:rFonts w:ascii="Times New Roman" w:hAnsi="Times New Roman" w:cs="Times New Roman"/>
          <w:szCs w:val="22"/>
        </w:rPr>
        <w:t xml:space="preserve"> настоящей статьи, в течение десяти календарных дней со дня истечения этого срока: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собственник имущества должника - унитарного предприятия обязан принять решение об обращении в арбитражный суд с заявлением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лица, имеющие право инициировать созыв внеочередного общего собрания акционеров (участников) должника, либо иные контролирующие должника лица обязаны потребовать проведения досрочного заседания органа управления должника, уполномоченного на принятие решения о ликвидации должника, для принятия решения об обращении в арбитражный суд с заявлением о признании должника банкротом, которое должно быть проведено не позднее десяти календарных дней со дня представления требования о его созыве. Указанный орган обязан принять решение об обращении в арбитражный суд с заявлением должника, если на дату его заседания не устранены обстоятельства, предусмотренные </w:t>
      </w:r>
      <w:hyperlink w:anchor="P241"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w:t>
      </w:r>
      <w:hyperlink w:anchor="P244" w:history="1">
        <w:r w:rsidRPr="005B0E55">
          <w:rPr>
            <w:rFonts w:ascii="Times New Roman" w:hAnsi="Times New Roman" w:cs="Times New Roman"/>
            <w:color w:val="0000FF"/>
            <w:szCs w:val="22"/>
          </w:rPr>
          <w:t>пятым</w:t>
        </w:r>
      </w:hyperlink>
      <w:r w:rsidRPr="005B0E55">
        <w:rPr>
          <w:rFonts w:ascii="Times New Roman" w:hAnsi="Times New Roman" w:cs="Times New Roman"/>
          <w:szCs w:val="22"/>
        </w:rPr>
        <w:t xml:space="preserve"> - </w:t>
      </w:r>
      <w:hyperlink w:anchor="P248" w:history="1">
        <w:r w:rsidRPr="005B0E55">
          <w:rPr>
            <w:rFonts w:ascii="Times New Roman" w:hAnsi="Times New Roman" w:cs="Times New Roman"/>
            <w:color w:val="0000FF"/>
            <w:szCs w:val="22"/>
          </w:rPr>
          <w:t>восьмым пункта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1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8" w:name="P256"/>
      <w:bookmarkEnd w:id="28"/>
      <w:r w:rsidRPr="005B0E55">
        <w:rPr>
          <w:rFonts w:ascii="Times New Roman" w:hAnsi="Times New Roman" w:cs="Times New Roman"/>
          <w:szCs w:val="22"/>
        </w:rPr>
        <w:t xml:space="preserve">Статья 10. Утратила силу. - Федеральный </w:t>
      </w:r>
      <w:hyperlink r:id="rId19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9" w:name="P258"/>
      <w:bookmarkEnd w:id="29"/>
      <w:r w:rsidRPr="005B0E55">
        <w:rPr>
          <w:rFonts w:ascii="Times New Roman" w:hAnsi="Times New Roman" w:cs="Times New Roman"/>
          <w:szCs w:val="22"/>
        </w:rPr>
        <w:t>Статья 11. Права кредиторов и уполномоченных органов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Правом на подачу заявления о признании должника банкротом обладают конкурсные кредиторы, работники, бывшие работники должника и уполномоченные органы.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193"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194"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Органы исполнительной власти и организации, наделенные в соответствии с законодательством Российской Федерации правом взыскания задолженности по обязательным платежам, вправе участвовать в судебных заседаниях по рассмотрению обоснованности требований по этим платежам и оснований для включения этих требований в реестр требований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 w:name="P264"/>
      <w:bookmarkEnd w:id="30"/>
      <w:r w:rsidRPr="005B0E55">
        <w:rPr>
          <w:rFonts w:ascii="Times New Roman" w:hAnsi="Times New Roman" w:cs="Times New Roman"/>
          <w:szCs w:val="22"/>
        </w:rPr>
        <w:lastRenderedPageBreak/>
        <w:t>Статья 12. Собрание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1" w:name="P266"/>
      <w:bookmarkEnd w:id="31"/>
      <w:r w:rsidRPr="005B0E55">
        <w:rPr>
          <w:rFonts w:ascii="Times New Roman" w:hAnsi="Times New Roman" w:cs="Times New Roman"/>
          <w:szCs w:val="22"/>
        </w:rPr>
        <w:t xml:space="preserve">1. Участниками собрания кредиторов с правом голоса являются конкурсные кредиторы и уполномоченные органы, требования которых </w:t>
      </w:r>
      <w:hyperlink r:id="rId195" w:history="1">
        <w:r w:rsidRPr="005B0E55">
          <w:rPr>
            <w:rFonts w:ascii="Times New Roman" w:hAnsi="Times New Roman" w:cs="Times New Roman"/>
            <w:color w:val="0000FF"/>
            <w:szCs w:val="22"/>
          </w:rPr>
          <w:t>включены</w:t>
        </w:r>
      </w:hyperlink>
      <w:r w:rsidRPr="005B0E55">
        <w:rPr>
          <w:rFonts w:ascii="Times New Roman" w:hAnsi="Times New Roman" w:cs="Times New Roman"/>
          <w:szCs w:val="22"/>
        </w:rPr>
        <w:t xml:space="preserve"> в реестр требований кредиторов на дату проведения собрания кредиторов. В собрании кредиторов вправе участвовать без права голоса представитель работников должника, представитель учредителей (участников) должника, представитель собственника имущества должника - унитарного предприятия, представитель саморегулируемой организации, членом которой является арбитражный управляющий, утвержденный в деле о банкротстве, представитель органа по контролю (надзору), которые вправе выступать по вопросам повестки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случаях, если в деле о банкротстве участвует единственный конкурсный кредитор или уполномоченный орган, решения, относящиеся к компетенции собрания кредиторов, принимает такой кредитор или уполномоченный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Организация и проведение собрания кредиторов осуществляются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Конкурсные кредиторы, требования которых обеспечены залогом имущества должника, имеют право голоса на собраниях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ходе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ходе финансового оздоровления и внешнего управления в случае отказа от реализации предмета залога или вынесения арбитражным судом определения об отказе в удовлетворении ходатайства о реализации предмета залога в ходе соответствующей процедуры, применяемой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вопросу о выборе арбитражного управляющего или саморегулируемой организации, из числа членов которой арбитражным судом утверждается арбитражный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вопросу об обращении в арбитражный суд с ходатайством об отстранении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вопросу об обращении в арбитражный суд с ходатайством о прекращении конкурсного производства и переходе к внешнему управлению;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ходе реструктуризации долгов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ходе реализации имущества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Конкурсные кредиторы в части требований, которые обеспечены залогом имущества должника и по которым они не имеют права голоса на собраниях кредиторов, вправе участвовать в собрании кредиторов без права голоса, в том числе выступать по вопросам повестки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исключительной компетенции собрания кредиторов относится принятие решений: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введении финансового оздоровления, внешнего управления и об изменении срока их проведения, об обращении с соответствующим ходатайством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и изменении плана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плана финансового оздоровления и графика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дополнительных требований к кандидатурам административного управляющего, внешнего управляющего,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выборе арбитражного управляющего или саморегулируемой организации, из членов которой арбитражным судом утверждается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установлении размера и порядка выплаты дополнительного вознаграждения арбитражному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увеличении размера фиксированной суммы вознаграждения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 выборе реестродержателя из числа аккредитованных саморегулируемой организацией </w:t>
      </w:r>
      <w:r w:rsidRPr="005B0E55">
        <w:rPr>
          <w:rFonts w:ascii="Times New Roman" w:hAnsi="Times New Roman" w:cs="Times New Roman"/>
          <w:szCs w:val="22"/>
        </w:rPr>
        <w:lastRenderedPageBreak/>
        <w:t>арбитражных управляющих реестродержателей;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в арбитражный суд с ходатайством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образовании комитета кредиторов, об определении его количественного состава, об избрании членов комитета кредиторов и о досрочном прекращении полномочий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отнесении к компетенции комитета кредиторов вопросов, решения по которым в соответствии с настоящим Федеральным законом принимаются собранием кредиторов или комитетом кредиторов, за исключением вопросов, которые в соответствии с настоящей статьей отнесены к исключительной компетенции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избрании представителя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Вопросы, относящиеся в соответствии с настоящим Федеральным законом к исключительной компетенции собрания кредиторов, не могут быть переданы для решения иным лицам или органам.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2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кредитор, уполномоченный орган обладают на собрании кредиторов числом голосов, пропорциональным размеру их требований к общей сумме требований по денежным обязательствам и об уплате обязательных платежей, включенных в реестр требований кредиторов на дату проведения собрания кредиторов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Подлежащие применению за неисполнение или ненадлежащее исполнение обязательства неустойки (штрафы, пени), проценты за просрочку платежа, убытки в виде упущенной выгоды, а также иные имущественные и (или) финансовые санкции, в том числе за неисполнение обязанности по уплате обязательных платежей, для целей определения числа голосов на собрании кредиторов не учитываются.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Собрание кредиторов правомочно в случае, если на нем присутствовали конкурсные кредиторы и уполномоченные органы, включенные в реестр требований кредиторов и обладающие более чем половиной голосов от общего числа голосов конкурсных кредиторов и уполномоченных органов, включенных в реестр требований кредиторов. Повторно созванное собрание кредиторов правомочно в случае, если на нем присутствовали конкурсные кредиторы и уполномоченные органы, включенные в реестр требований кредиторов и обладающие более чем тридцатью процентами голосов от общего числа голосов конкурсных кредиторов и уполномоченных органов, включенных в реестр требований кредиторов, при условии, что о времени и месте проведения собрания кредиторов конкурсные кредиторы и уполномоченные органы были надлежащим образом уведомлены в соответствии с настоящим Федеральным </w:t>
      </w:r>
      <w:hyperlink w:anchor="P35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32" w:name="P308"/>
      <w:bookmarkEnd w:id="32"/>
      <w:r w:rsidRPr="005B0E55">
        <w:rPr>
          <w:rFonts w:ascii="Times New Roman" w:hAnsi="Times New Roman" w:cs="Times New Roman"/>
          <w:szCs w:val="22"/>
        </w:rPr>
        <w:t xml:space="preserve">5. В случае, если собрание кредиторов не проведено арбитражным управляющим в сроки, установленные </w:t>
      </w:r>
      <w:hyperlink w:anchor="P392" w:history="1">
        <w:r w:rsidRPr="005B0E55">
          <w:rPr>
            <w:rFonts w:ascii="Times New Roman" w:hAnsi="Times New Roman" w:cs="Times New Roman"/>
            <w:color w:val="0000FF"/>
            <w:szCs w:val="22"/>
          </w:rPr>
          <w:t>пунктом 3 статьи 14</w:t>
        </w:r>
      </w:hyperlink>
      <w:r w:rsidRPr="005B0E55">
        <w:rPr>
          <w:rFonts w:ascii="Times New Roman" w:hAnsi="Times New Roman" w:cs="Times New Roman"/>
          <w:szCs w:val="22"/>
        </w:rPr>
        <w:t xml:space="preserve"> настоящего Федерального закона, собрание кредиторов может быть проведено лицом или лицами, требующими его созыва.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По решению собрания кредиторов или временного управляющего реестродержатель, ведущий реестр требований кредиторов, при проведении собрания кредиторов может осуществлять следующие 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проверять полномочия и регистрировать лиц, участвующих в собрании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обеспечивать установленный порядок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подсчитывать голоса;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составлять протокол об итогах голосования.</w:t>
      </w:r>
    </w:p>
    <w:p w:rsidR="005B0E55" w:rsidRPr="005B0E55" w:rsidRDefault="005B0E55" w:rsidP="005B0E55">
      <w:pPr>
        <w:pStyle w:val="ConsPlusNormal"/>
        <w:ind w:firstLine="540"/>
        <w:jc w:val="both"/>
        <w:rPr>
          <w:rFonts w:ascii="Times New Roman" w:hAnsi="Times New Roman" w:cs="Times New Roman"/>
          <w:szCs w:val="22"/>
        </w:rPr>
      </w:pPr>
      <w:bookmarkStart w:id="33" w:name="P315"/>
      <w:bookmarkEnd w:id="33"/>
      <w:r w:rsidRPr="005B0E55">
        <w:rPr>
          <w:rFonts w:ascii="Times New Roman" w:hAnsi="Times New Roman" w:cs="Times New Roman"/>
          <w:szCs w:val="22"/>
        </w:rPr>
        <w:t>7. Протокол собрания кредиторов составляется в двух экземплярах, один из которых направляется в арбитражный суд не позднее чем через пять дней с даты проведения собрания кредиторов, если иной срок не установлен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проведения собрания кредиторов в порядке, предусмотренном </w:t>
      </w:r>
      <w:hyperlink w:anchor="P308"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протокол собрания кредиторов составляется в трех экземплярах, первый из которых направляется в арбитражный суд, второй - арбитражному управляющему не позднее чем через пять дней с даты проведения собрания кредиторов. Третий экземпляр протокола собрания кредиторов хранится у лица, проводившего собрание.</w:t>
      </w:r>
    </w:p>
    <w:p w:rsidR="005B0E55" w:rsidRPr="005B0E55" w:rsidRDefault="005B0E55" w:rsidP="005B0E55">
      <w:pPr>
        <w:pStyle w:val="ConsPlusNormal"/>
        <w:ind w:firstLine="540"/>
        <w:jc w:val="both"/>
        <w:rPr>
          <w:rFonts w:ascii="Times New Roman" w:hAnsi="Times New Roman" w:cs="Times New Roman"/>
          <w:szCs w:val="22"/>
        </w:rPr>
      </w:pPr>
      <w:bookmarkStart w:id="34" w:name="P317"/>
      <w:bookmarkEnd w:id="34"/>
      <w:r w:rsidRPr="005B0E55">
        <w:rPr>
          <w:rFonts w:ascii="Times New Roman" w:hAnsi="Times New Roman" w:cs="Times New Roman"/>
          <w:szCs w:val="22"/>
        </w:rPr>
        <w:t>К протоколу собрания кредиторов должны быть приложены копии: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реестра требований кредиторов на дату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бюллетеней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документов, подтверждающих полномочия участников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материалов, представленных участникам собрания для ознакомления и (или) утверждения;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документов, являющихся доказательствами, свидетельствующими о надлежащем уведомлении конкурсных кредиторов и уполномоченных органов о дате и месте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иных документов по усмотрению арбитражного управляющего или на основании решения собрания кредиторов.</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десятого пункта 7 статьи 12 данного документа (в редакции Федерального закона от 21.12.2013 N 379-ФЗ) </w:t>
            </w:r>
            <w:hyperlink r:id="rId209"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собраний кредиторов, даты проведения которых назначены после 1 января 2014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Оригиналы указанных документов подлежат хранению арбитражным управляющим или реестродержателем до завершения производства по делу о банкротстве, если иной срок не установлен настоящим Федеральным законом, и представляются по требованию арбитражного суда или в иных предусмотренных федеральным законом случаях. Сообщение, содержащее сведения о решениях, принятых собранием кредиторов, или сведения о признании собрания кредиторов несостоявшимся, подлежит включению арбитражным управляющим в Единый федеральный реестр сведений о банкротстве в течение пяти рабочих дней с даты его проведения, а в случае проведения собрания кредиторов иными лицами - в течение трех рабочих дней с даты получения арбитражным управляющим протокола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210"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21.12.2013 </w:t>
      </w:r>
      <w:hyperlink r:id="rId211" w:history="1">
        <w:r w:rsidRPr="005B0E55">
          <w:rPr>
            <w:rFonts w:ascii="Times New Roman" w:hAnsi="Times New Roman" w:cs="Times New Roman"/>
            <w:color w:val="0000FF"/>
            <w:szCs w:val="22"/>
          </w:rPr>
          <w:t>N 379-ФЗ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обязан обеспечить доступ к копиям указанных документов лицам, участвующим в деле о банкротстве, а также представителю работников должника, представителю учредителей (участников) должника, представителю собственника имущества должника - унитарного предприятия.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5" w:name="P330"/>
      <w:bookmarkEnd w:id="35"/>
      <w:r w:rsidRPr="005B0E55">
        <w:rPr>
          <w:rFonts w:ascii="Times New Roman" w:hAnsi="Times New Roman" w:cs="Times New Roman"/>
          <w:szCs w:val="22"/>
        </w:rPr>
        <w:t>Статья 12.1. Собрание работников, бывших работников должника, избрание представителя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1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Организация и проведение собрания работников, бывших работников должника осуществляются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работников, бывших работников должника проводится не позднее чем за пять рабочих дней до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невозможности проведения собрания работников, бывших работников должника по месту нахождения должника или органов управления должника место проведения такого собрания определяется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решению арбитражного управляющего собрание работников, бывших работников должника может быть проведено в форме заочного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Для целей настоящего Федерального закона надлежащим уведомлением работника, бывшего работника должника признается направление им сообщения о проведении собрания работников, бывших работников должника по почте не позднее чем за десять дней до даты его проведения или иным обеспечивающим получение такого сообщения способом не менее чем за пять рабочих дней до даты проведения собрания работников, бывших работников должника, а также опубликование такого сообщения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количество работников, бывших работников должника превышает сто, их надлежащим уведомлением признается опубликование сообщения о проведении собрания работников, бывших работников должника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невозможности выявить сведения, необходимые для личного уведомления работника, бывшего работника должника по месту их постоянного или преимущественного проживания либо месту нахождения, либо при наличии иных обстоятельств, делающих невозможным такое уведомление указанных лиц, надлежащим уведомлением указанных лиц признается опубликование сведений о проведении собрания работников, бывших работников должника в порядке, </w:t>
      </w:r>
      <w:r w:rsidRPr="005B0E55">
        <w:rPr>
          <w:rFonts w:ascii="Times New Roman" w:hAnsi="Times New Roman" w:cs="Times New Roman"/>
          <w:szCs w:val="22"/>
        </w:rPr>
        <w:lastRenderedPageBreak/>
        <w:t xml:space="preserve">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36" w:name="P340"/>
      <w:bookmarkEnd w:id="36"/>
      <w:r w:rsidRPr="005B0E55">
        <w:rPr>
          <w:rFonts w:ascii="Times New Roman" w:hAnsi="Times New Roman" w:cs="Times New Roman"/>
          <w:szCs w:val="22"/>
        </w:rPr>
        <w:t>3. В сообщении о проведении собрания работников, бывших работников должника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форма проведения собрания работников, бывших работников должника (собрание, заочное голосование);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дата, место и время проведения собрания работников, бывших работников должника, в случае проведения такого собрания в форме заочного голосования дата окончания приема бюллетеней для голосования и почтовый адрес, по которому должны направляться заполненные бюллетени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повестка дня собрания работников, бывших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bookmarkStart w:id="37" w:name="P344"/>
      <w:bookmarkEnd w:id="37"/>
      <w:r w:rsidRPr="005B0E55">
        <w:rPr>
          <w:rFonts w:ascii="Times New Roman" w:hAnsi="Times New Roman" w:cs="Times New Roman"/>
          <w:szCs w:val="22"/>
        </w:rPr>
        <w:t>4. При проведении собрания работников, бывших работников должника в форме заочного голосования к сообщению о проведении собрания работников, бывших работников должника, включенному в Единый федеральный реестр сведений о банкротстве, должны быть приложены бюллетени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если собрание работников, бывших работников должника не проведено арбитражным управляющим в сроки, предусмотренные настоящей статьей, собрание работников, бывших работников должника может быть проведено лицом или лицами, требующими его созыва.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Собрание работников, бывших работников должника правомочно, если на нем присутствует более чем половина числа работников, бывших работников должника, известных на дату созыва такого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Решения собрания работников, бывших работников должника принимаются большинством голосов от числа голосов работников, бывших работников должника, присутствующих на таком собрании, или в случае проведения его путем заочного голосования - большинством голосов от общего числа голосов работников, бывших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Протокол собрания работников, бывших работников должника составляется в двух экземплярах, один из которых направляется в арбитражный суд не позднее чем через три дня с даты проведения такого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проведения собрания работников, бывших работников должника в порядке, установленном </w:t>
      </w:r>
      <w:hyperlink w:anchor="P340" w:history="1">
        <w:r w:rsidRPr="005B0E55">
          <w:rPr>
            <w:rFonts w:ascii="Times New Roman" w:hAnsi="Times New Roman" w:cs="Times New Roman"/>
            <w:color w:val="0000FF"/>
            <w:szCs w:val="22"/>
          </w:rPr>
          <w:t>пунктами 3</w:t>
        </w:r>
      </w:hyperlink>
      <w:r w:rsidRPr="005B0E55">
        <w:rPr>
          <w:rFonts w:ascii="Times New Roman" w:hAnsi="Times New Roman" w:cs="Times New Roman"/>
          <w:szCs w:val="22"/>
        </w:rPr>
        <w:t xml:space="preserve"> и </w:t>
      </w:r>
      <w:hyperlink w:anchor="P344"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протокол такого собрания составляется в трех экземплярах, первый из которых направляется в арбитражный суд, второй - арбитражному управляющему не позднее чем через три дня с даты проведения такого собрания. Третий экземпляр протокола собрания работников, бывших работников должника хранится у лица, проводившего такое собрание.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указанного в настоящем пункте протокола представитель работников должника осуществляет свои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Сообщение, содержащее сведения о решениях, принятых собранием работников, бывших работников должника, подлежит включению арбитражным управляющим в Единый федеральный реестр сведений о банкротстве в течение пяти рабочих дней с даты проведения такого собрания, а в случае его проведения иными лицами - в течение трех рабочих дней с даты получения арбитражным управляющим протокола собрания работников, бывших работников должника. Это сообщение наряду со сведениями, указанными в </w:t>
      </w:r>
      <w:hyperlink w:anchor="P1351" w:history="1">
        <w:r w:rsidRPr="005B0E55">
          <w:rPr>
            <w:rFonts w:ascii="Times New Roman" w:hAnsi="Times New Roman" w:cs="Times New Roman"/>
            <w:color w:val="0000FF"/>
            <w:szCs w:val="22"/>
          </w:rPr>
          <w:t>пункте 8 статьи 28</w:t>
        </w:r>
      </w:hyperlink>
      <w:r w:rsidRPr="005B0E55">
        <w:rPr>
          <w:rFonts w:ascii="Times New Roman" w:hAnsi="Times New Roman" w:cs="Times New Roman"/>
          <w:szCs w:val="22"/>
        </w:rPr>
        <w:t xml:space="preserve"> настоящего Федерального закона, должно содержать сведения о количестве работников, бывших работников должника, присутствующих на собрании работников, бывших работников должника, и о сумме требований кредиторов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Собрание работников, бывших работников должника в любое время вправе избрать нового представителя работников должника взамен представителя работников должника, ранее избранного собранием работников, бывших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целях избрания нового представителя работников должника не менее половины числа работников, бывших работников должника должны обратиться с соответствующим заявлением к арбитражному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работников должника вправе отказаться в одностороннем порядке от осуществления полномочий представителя работников должника, направив соответствующее заявление арбитражному управляющему в срок не менее чем за два месяца до даты прекращения данных полномочий.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целях избрания нового представителя работников должника в случаях, указанных в настоящем пункте, арбитражный управляющий не позднее чем в течение двадцати рабочих дней с даты поступления заявления, указанного в настоящем пункте, сообщает представителю работников </w:t>
      </w:r>
      <w:r w:rsidRPr="005B0E55">
        <w:rPr>
          <w:rFonts w:ascii="Times New Roman" w:hAnsi="Times New Roman" w:cs="Times New Roman"/>
          <w:szCs w:val="22"/>
        </w:rPr>
        <w:lastRenderedPageBreak/>
        <w:t>должника о прекращении его полномочий, а также организует и проводит собрание работников, бывших работников должника по вопросу избрания представителя работников должника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Представитель работников должника при осуществлении своих прав и исполнении своих обязанностей, предусмотренных федеральными законами, должен действовать в интересах всех работников, бывших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Оплата услуг представителя работников должника осуществляется за счет должника. По ходатайству арбитражного управляющего размер оплаты услуг представителя работников должника устанавливается арбитражным судом.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8" w:name="P359"/>
      <w:bookmarkEnd w:id="38"/>
      <w:r w:rsidRPr="005B0E55">
        <w:rPr>
          <w:rFonts w:ascii="Times New Roman" w:hAnsi="Times New Roman" w:cs="Times New Roman"/>
          <w:szCs w:val="22"/>
        </w:rPr>
        <w:t>Статья 13. Уведомление о проведении собрания кредиторов</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Сообщение о проведении собрания кредиторов также направляется в суд, рассматривающий дело о банкротстве (</w:t>
            </w:r>
            <w:hyperlink r:id="rId213"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22.06.2012 N 35).</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Федерального закона надлежащим уведомлением признается направление конкурсному кредитору, в уполномоченный орган, а также иному лицу, имеющему в соответствии с настоящим Федеральным законом право на участие в собрании кредиторов, сообщения о проведении собрания кредиторов по почте не позднее чем за четырнадцать дней до даты проведения собрания кредиторов или иным обеспечивающим получение такого сообщения способом не менее чем за пять рабочих дней до даты проведения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2 статьи 13 данного документа (в редакции Федерального закона от 21.12.2013 N 379-ФЗ) </w:t>
            </w:r>
            <w:hyperlink r:id="rId215"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собраний кредиторов, о проведении которых не уведомлены кредиторы по состоянию на 1 января 2014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количество конкурсных кредиторов и уполномоченных органов превышает пятьсот, надлежащим уведомлением признается опубликование сообщения о проведении собрания кредиторов в порядке, определенном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невозможности выявить сведения, необходимые для личного уведомления конкурсного кредитора по месту его постоянного или преимущественного проживания или месту нахождения или иного имеющего в соответствии с настоящим Федеральным законом право на участие в собрании кредиторов лица, либо при наличии иных обстоятельств, делающих невозможным такое уведомление указанных лиц, надлежащим уведомлением таких лиц признается опубликование сведений о проведении собрания кредиторов в порядке, определенном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сообщении о проведении собрания кредиторов должны содержаться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место нахождения должника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время и место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повестка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ознакомления с материалами, подлежащими рассмотрению собранием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регистрации участников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Лицо, которое проводит собрание кредиторов, обязано обеспечить возможность ознакомления с материалами, представленными участникам собрания кредиторов для ознакомления и (или) утверждения, не менее чем за пять рабочих дней до даты проведения собрания кредиторов, если иной срок не установлен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1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4 статьи 13 данного документа (в редакции Федерального закона от 21.12.2013 N 379-ФЗ) </w:t>
            </w:r>
            <w:hyperlink r:id="rId218"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собраний кредиторов, о проведении которых не </w:t>
            </w:r>
            <w:r w:rsidRPr="005B0E55">
              <w:rPr>
                <w:rFonts w:ascii="Times New Roman" w:hAnsi="Times New Roman" w:cs="Times New Roman"/>
                <w:color w:val="392C69"/>
                <w:szCs w:val="22"/>
              </w:rPr>
              <w:lastRenderedPageBreak/>
              <w:t>уведомлены кредиторы по состоянию на 1 января 2014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Сообщение о проведении собрания кредиторов подлежит включению арбитражным управляющим в Единый федеральный реестр сведений о банкротстве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не менее чем за четырнадцать дней до даты проведения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2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 Порядок созыва собрания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Собрание кредиторов созывается по инициативе: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конкурсных кредиторов и (или) уполномоченных органов, права требования которых составляют не менее чем десять процентов общей суммы требований кредиторов по денежным обязательствам и об уплате обязательных платежей,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одной трети от общего количества конкурсных кредиторов и уполномоченных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требовании о проведении собрания кредиторов должны быть сформулированы вопросы, подлежащие внесению в повестку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не вправе вносить изменения в формулировки вопросов повестки собрания кредиторов, созываемого по требованию комитета кредиторов, конкурсных кредиторов и (или) уполномоченных органов.</w:t>
      </w:r>
    </w:p>
    <w:p w:rsidR="005B0E55" w:rsidRPr="005B0E55" w:rsidRDefault="005B0E55" w:rsidP="005B0E55">
      <w:pPr>
        <w:pStyle w:val="ConsPlusNormal"/>
        <w:ind w:firstLine="540"/>
        <w:jc w:val="both"/>
        <w:rPr>
          <w:rFonts w:ascii="Times New Roman" w:hAnsi="Times New Roman" w:cs="Times New Roman"/>
          <w:szCs w:val="22"/>
        </w:rPr>
      </w:pPr>
      <w:bookmarkStart w:id="39" w:name="P392"/>
      <w:bookmarkEnd w:id="39"/>
      <w:r w:rsidRPr="005B0E55">
        <w:rPr>
          <w:rFonts w:ascii="Times New Roman" w:hAnsi="Times New Roman" w:cs="Times New Roman"/>
          <w:szCs w:val="22"/>
        </w:rPr>
        <w:t>3. Собрание кредиторов по требованию комитета кредиторов, конкурсных кредиторов и (или) уполномоченных органов проводится арбитражным управляющим не позднее чем в течение трех недель с даты получения арбитражным управляющим требования комитета кредиторов, конкурсных кредиторов и (или) уполномоченных органов о проведении собрания кредиторов, если иной срок не установлен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Собрание кредиторов проводится по месту нахождения должника или органов управления должника, если иное не установлено собранием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невозможности проведения собрания кредиторов по месту нахождения должника или органов управления должника место проведения собрания кредиторов определяется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время и место проведения собрания кредиторов не должны препятствовать участию в таком собрании кредиторам или их представителям, а также иным лицам, имеющим право в соответствии с настоящим Федеральным законом принимать участие в собрании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40" w:name="P397"/>
      <w:bookmarkEnd w:id="40"/>
      <w:r w:rsidRPr="005B0E55">
        <w:rPr>
          <w:rFonts w:ascii="Times New Roman" w:hAnsi="Times New Roman" w:cs="Times New Roman"/>
          <w:szCs w:val="22"/>
        </w:rPr>
        <w:t>Статья 15. Порядок принятия решений собранием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Решения собрания кредиторов по вопросам, поставленным на голосование, принимаются большинством голосов от числа голосов конкурсных кредиторов и уполномоченных органов, присутствующих на собрании кредиторов,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Большинством голосов от общего числа голосов конкурсных кредиторов и уполномоченных органов, требования которых включены в реестр требований кредиторов, собранием кредиторов принимаются решения: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образовании комитета кредиторов, определении количественного состава и полномочий комитета кредиторов, избрании его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досрочном прекращении полномочий комитета кредиторов и об избрании нового состава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введении финансового оздоровления, об изменении срока его проведения и об обращении с соответствующим ходатайством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графика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введении и продлении внешнего управления и об обращении с соответствующим ходатайством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и изменении плана внешнего управления;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об обращении в арбитражный суд с ходатайством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выборе арбитражного управляющего или саморегулируемой организации, из членов которой арбитражный суд утверждает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в арбитражный суд с ходатайством об отстранении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включении в повестку дня собрания кредиторов дополнительных вопросов и принимаемых по ним решениях;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 заключении мирового соглашения в порядке и на условиях, которые установлены </w:t>
      </w:r>
      <w:hyperlink w:anchor="P4127" w:history="1">
        <w:r w:rsidRPr="005B0E55">
          <w:rPr>
            <w:rFonts w:ascii="Times New Roman" w:hAnsi="Times New Roman" w:cs="Times New Roman"/>
            <w:color w:val="0000FF"/>
            <w:szCs w:val="22"/>
          </w:rPr>
          <w:t>пунктом 2 статьи 150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Утратил силу. - Федеральный </w:t>
      </w:r>
      <w:hyperlink r:id="rId22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если решение собрания кредиторов нарушает права и законные интересы лиц, участвующих в деле о банкротстве, лиц, участвующих в арбитражном процессе по делу о банкротстве, третьих лиц либо принято с нарушением установленных настоящим Федеральным законом пределов компетенции собрания кредиторов, такое решение может быть признано недействительным арбитражным судом, рассматривающим дело о банкротстве, по заявлению лиц, участвующих в деле о банкротстве, лиц, участвующих в арбитражном процессе по делу о банкротстве, или третьих лиц.</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20-дневный срок подачи заявления о признании решения собрания кредиторов недействительным, установленный абз. 2 и 3 п. 4 ст. 15, является сокращенным сроком исковой давности, к нему применяются правила </w:t>
            </w:r>
            <w:hyperlink r:id="rId224" w:history="1">
              <w:r w:rsidRPr="005B0E55">
                <w:rPr>
                  <w:rFonts w:ascii="Times New Roman" w:hAnsi="Times New Roman" w:cs="Times New Roman"/>
                  <w:color w:val="0000FF"/>
                  <w:szCs w:val="22"/>
                </w:rPr>
                <w:t>гл. 12</w:t>
              </w:r>
            </w:hyperlink>
            <w:r w:rsidRPr="005B0E55">
              <w:rPr>
                <w:rFonts w:ascii="Times New Roman" w:hAnsi="Times New Roman" w:cs="Times New Roman"/>
                <w:color w:val="392C69"/>
                <w:szCs w:val="22"/>
              </w:rPr>
              <w:t xml:space="preserve"> ГК РФ (Информационное </w:t>
            </w:r>
            <w:hyperlink r:id="rId225" w:history="1">
              <w:r w:rsidRPr="005B0E55">
                <w:rPr>
                  <w:rFonts w:ascii="Times New Roman" w:hAnsi="Times New Roman" w:cs="Times New Roman"/>
                  <w:color w:val="0000FF"/>
                  <w:szCs w:val="22"/>
                </w:rPr>
                <w:t>письмо</w:t>
              </w:r>
            </w:hyperlink>
            <w:r w:rsidRPr="005B0E55">
              <w:rPr>
                <w:rFonts w:ascii="Times New Roman" w:hAnsi="Times New Roman" w:cs="Times New Roman"/>
                <w:color w:val="392C69"/>
                <w:szCs w:val="22"/>
              </w:rPr>
              <w:t xml:space="preserve"> ВАС РФ от 26.07.2005 N 93).</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о признании решения собрания кредиторов недействительным может быть подано лицом, уведомленным надлежащим образом о проведении собрания кредиторов, принявшего такое решение, в течение двадцати дней с даты принятия такого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Заявление о признании решения собрания кредиторов недействительным может быть подано лицом, не уведомленным надлежащим образом о проведении собрания кредиторов, принявшего такое решение, в течение двадцати дней с даты, когда такое лицо узнало или должно было узнать о решениях, принятых данным собранием кредиторов, но не позднее чем в течение </w:t>
      </w:r>
      <w:hyperlink r:id="rId226" w:history="1">
        <w:r w:rsidRPr="005B0E55">
          <w:rPr>
            <w:rFonts w:ascii="Times New Roman" w:hAnsi="Times New Roman" w:cs="Times New Roman"/>
            <w:color w:val="0000FF"/>
            <w:szCs w:val="22"/>
          </w:rPr>
          <w:t>шести месяцев</w:t>
        </w:r>
      </w:hyperlink>
      <w:r w:rsidRPr="005B0E55">
        <w:rPr>
          <w:rFonts w:ascii="Times New Roman" w:hAnsi="Times New Roman" w:cs="Times New Roman"/>
          <w:szCs w:val="22"/>
        </w:rPr>
        <w:t xml:space="preserve"> с даты принятия решения собранием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Определение арбитражного суда о признании недействительным решения собрания кредиторов или об отказе в признании недействительным решения собрания кредиторов подлежит немедленному исполнению и может быть обжаловано в порядке, предусмотренном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порядке включения иностранных судебных решений в реестр требований кредиторов см. </w:t>
            </w:r>
            <w:hyperlink r:id="rId228" w:history="1">
              <w:r w:rsidRPr="005B0E55">
                <w:rPr>
                  <w:rFonts w:ascii="Times New Roman" w:hAnsi="Times New Roman" w:cs="Times New Roman"/>
                  <w:color w:val="0000FF"/>
                  <w:szCs w:val="22"/>
                </w:rPr>
                <w:t>Информационное письмо</w:t>
              </w:r>
            </w:hyperlink>
            <w:r w:rsidRPr="005B0E55">
              <w:rPr>
                <w:rFonts w:ascii="Times New Roman" w:hAnsi="Times New Roman" w:cs="Times New Roman"/>
                <w:color w:val="392C69"/>
                <w:szCs w:val="22"/>
              </w:rPr>
              <w:t xml:space="preserve"> Президиума ВАС РФ от 22.12.2005 N 96.</w:t>
            </w:r>
          </w:p>
        </w:tc>
      </w:tr>
    </w:tbl>
    <w:p w:rsidR="005B0E55" w:rsidRPr="005B0E55" w:rsidRDefault="005B0E55" w:rsidP="005B0E55">
      <w:pPr>
        <w:pStyle w:val="ConsPlusTitle"/>
        <w:ind w:firstLine="540"/>
        <w:jc w:val="both"/>
        <w:outlineLvl w:val="1"/>
        <w:rPr>
          <w:rFonts w:ascii="Times New Roman" w:hAnsi="Times New Roman" w:cs="Times New Roman"/>
          <w:szCs w:val="22"/>
        </w:rPr>
      </w:pPr>
      <w:bookmarkStart w:id="41" w:name="P426"/>
      <w:bookmarkEnd w:id="41"/>
      <w:r w:rsidRPr="005B0E55">
        <w:rPr>
          <w:rFonts w:ascii="Times New Roman" w:hAnsi="Times New Roman" w:cs="Times New Roman"/>
          <w:szCs w:val="22"/>
        </w:rPr>
        <w:t>Статья 16. Реестр требований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w:t>
      </w:r>
      <w:hyperlink r:id="rId229" w:history="1">
        <w:r w:rsidRPr="005B0E55">
          <w:rPr>
            <w:rFonts w:ascii="Times New Roman" w:hAnsi="Times New Roman" w:cs="Times New Roman"/>
            <w:color w:val="0000FF"/>
            <w:szCs w:val="22"/>
          </w:rPr>
          <w:t>Реестр</w:t>
        </w:r>
      </w:hyperlink>
      <w:r w:rsidRPr="005B0E55">
        <w:rPr>
          <w:rFonts w:ascii="Times New Roman" w:hAnsi="Times New Roman" w:cs="Times New Roman"/>
          <w:szCs w:val="22"/>
        </w:rPr>
        <w:t xml:space="preserve"> требований кредиторов ведет арбитражный управляющий или реестродержатель.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Реестр требований кредиторов в качестве реестродержателя ведется профессиональными участниками рынка ценных бумаг, осуществляющими деятельность по ведению реестра владельцев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Реестродержатель обязан осуществлять свою деятельность в соответствии с федеральными стандартами, касающимися содержания и порядка ведения реестра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230"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27.07.2010 </w:t>
      </w:r>
      <w:hyperlink r:id="rId231" w:history="1">
        <w:r w:rsidRPr="005B0E55">
          <w:rPr>
            <w:rFonts w:ascii="Times New Roman" w:hAnsi="Times New Roman" w:cs="Times New Roman"/>
            <w:color w:val="0000FF"/>
            <w:szCs w:val="22"/>
          </w:rPr>
          <w:t>N 219-ФЗ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Решение о привлечении реестродержателя к ведению реестра требований кредиторов и выборе реестродержателя принимается собранием кредиторов. До даты проведения первого собрания кредиторов решение о привлечении реестродержателя к ведению реестра требований кредиторов и выборе реестродержателя принимается временным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Решение собрания кредиторов о выборе реестродержателя должно содержать согласованный с реестродержателем размер оплаты услуг реестродержателя.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количество конкурсных кредиторов, требования которых включены в реестр требований кредиторов, превышает пятьсот, привлечение реестродержателя обязательно.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 позднее чем через пять дней с даты выбора собранием кредиторов реестродержателя арбитражный управляющий обязан заключить с реестродержателем соответствующий договор.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Договор с реестродержателем может быть заключен только при наличии у него договора страхования ответственности на случай причинения убытков лицам, участвующим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Информация о реестродержателе должна быть представлена арбитражным управляющим в арбитражный суд не позднее чем через пять дней с даты заключения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Оплата услуг реестродержателя осуществляется за счет средств должника, если собранием кредиторов не установлен иной источник оплаты услуг реестродержателя.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Реестродержатель обязан возместить убытки, причиненные неисполнением или ненадлежащим исполнением обязанностей,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ведение реестра требований кредиторов передано реестродержателю, арбитражный управляющий не несет ответственность за правильность ведения реестра требований кредиторов и не отвечает за совершение реестродержателем иных действий (бездействие), которые причиняют или могут причинить ущерб должнику и его кредиторам.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реестре требований кредиторов учет требований кредиторов ведется в валюте Российской Федерации. Требования кредиторов, выраженные в иностранной валюте, учитываются в реестре требований кредиторов в порядке, установленном </w:t>
      </w:r>
      <w:hyperlink w:anchor="P143" w:history="1">
        <w:r w:rsidRPr="005B0E55">
          <w:rPr>
            <w:rFonts w:ascii="Times New Roman" w:hAnsi="Times New Roman" w:cs="Times New Roman"/>
            <w:color w:val="0000FF"/>
            <w:szCs w:val="22"/>
          </w:rPr>
          <w:t>статьей 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Требования кредиторов включаются в реестр требований кредиторов и исключаются из него арбитражным управляющим или реестродержателем исключительно на основании вступивших в силу судебных актов, устанавливающих их состав и размер, если иное не определено настоящим пунктом.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 выплате выходных пособий и (или) об оплате труда лиц, работающих или работавших по трудовому договору, включаются в реестр требований кредиторов арбитражным управляющим или реестродержателем по представлению арбитражного управляющего, а в случае оспаривания этих требований - на основании судебного акта, устанавливающего состав и размер этих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 выплате выходных пособий и (или) об оплате труда лиц, работающих или работавших по трудовому договору, исключаются из реестра требований кредиторов арбитражным управляющим или реестродержателем исключительно на основании вступивших в силу судебных актов.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ведение реестра требований кредиторов осуществляется реестродержателем, судебные акты, устанавливающие размер требований кредиторов, направляются арбитражным судом реестродержателю для включения соответствующих требований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42" w:name="P449"/>
      <w:bookmarkEnd w:id="42"/>
      <w:r w:rsidRPr="005B0E55">
        <w:rPr>
          <w:rFonts w:ascii="Times New Roman" w:hAnsi="Times New Roman" w:cs="Times New Roman"/>
          <w:szCs w:val="22"/>
        </w:rPr>
        <w:t>7. В реестре требований кредиторов указываются сведения о каждом кредиторе, о размере его требований к должнику, об очередности удовлетворения каждого требования кредитора, а также основания возникновения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заявлении требований кредитор обязан указать сведения о себе, в том числе фамилию, имя, отчество, паспортные данные (для физического лица), наименование, место нахождения (для юридического лица), а также банковские реквизиты (при их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реестре требований кредиторов указываются сведения об общем размере требований указанных кредиторов и сведения о таком представителе владельцев облигаций. Сведения о каждом кредиторе - владельце облигаций при этом не указываются.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7.1. Требования конкурсных кредиторов по обязательствам, обеспеченным залогом имущества должника, учитываются в реестре требований кредиторов в составе требований </w:t>
      </w:r>
      <w:r w:rsidRPr="005B0E55">
        <w:rPr>
          <w:rFonts w:ascii="Times New Roman" w:hAnsi="Times New Roman" w:cs="Times New Roman"/>
          <w:szCs w:val="22"/>
        </w:rPr>
        <w:lastRenderedPageBreak/>
        <w:t>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7.1 введен Федеральным </w:t>
      </w:r>
      <w:hyperlink r:id="rId2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Лицо, требования которого включены в реестр требований кредиторов, обязано своевременно информировать арбитражного управляющего или реестродержателя об изменении сведений, указанных в </w:t>
      </w:r>
      <w:hyperlink w:anchor="P449" w:history="1">
        <w:r w:rsidRPr="005B0E55">
          <w:rPr>
            <w:rFonts w:ascii="Times New Roman" w:hAnsi="Times New Roman" w:cs="Times New Roman"/>
            <w:color w:val="0000FF"/>
            <w:szCs w:val="22"/>
          </w:rPr>
          <w:t>пункте 7</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непредставления таких сведений или несвоевременного их представления арбитражный управляющий или реестродержатель и должник не несут ответственность за причиненные в связи с этим убытки.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Арбитражный управляющий или реестродержатель обязан по требованию кредитора или его уполномоченного представителя в течение пяти рабочих дней с даты получения такого требования направить данному кредитору или его уполномоченному представителю выписку из реестра требований кредиторов о размере, о составе и об очередности удовлетворения его требований, а в случае, если сумма задолженности кредитору составляет не менее чем один процент общей кредиторской задолженности, направить данному кредитору или его уполномоченному представителю заверенную арбитражным управляющим копию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на подготовку и направление такой выписки и копии реестра возлагаются на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Разногласия, возникающие между конкурсными кредиторами, уполномоченными органами и арбитражным управляющим, о составе, о размере и об очередности удовлетворения требований кредиторов по денежным обязательствам или об уплате обязательных платежей, рассматриваются арбитражным судом в порядке, предусмотренном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Разногласия по требованиям кредиторов или уполномоченных органов, подтвержденным вступившим в законную силу решением суда в части их состава и размера, не подлежат рассмотрению арбитражным судом, а заявления о таких разногласиях подлежат возвращению без рассмотрения, за исключением разногласий, связанных с исполнением судебных актов или их пересмотром.</w:t>
      </w:r>
    </w:p>
    <w:p w:rsidR="005B0E55" w:rsidRPr="005B0E55" w:rsidRDefault="005B0E55" w:rsidP="005B0E55">
      <w:pPr>
        <w:pStyle w:val="ConsPlusNormal"/>
        <w:ind w:firstLine="540"/>
        <w:jc w:val="both"/>
        <w:rPr>
          <w:rFonts w:ascii="Times New Roman" w:hAnsi="Times New Roman" w:cs="Times New Roman"/>
          <w:szCs w:val="22"/>
        </w:rPr>
      </w:pPr>
      <w:bookmarkStart w:id="43" w:name="P461"/>
      <w:bookmarkEnd w:id="43"/>
      <w:r w:rsidRPr="005B0E55">
        <w:rPr>
          <w:rFonts w:ascii="Times New Roman" w:hAnsi="Times New Roman" w:cs="Times New Roman"/>
          <w:szCs w:val="22"/>
        </w:rPr>
        <w:t xml:space="preserve">11. Разногласия, возникающие между представителем работников должника и арбитражным управляющим и связанные с очередностью, составом и размером требований о выплате выходных пособий и об оплате труда лиц, работающих по трудовым договорам, рассматриваются арбитражным судом в порядке, предусмотренном настоящим Федеральным </w:t>
      </w:r>
      <w:hyperlink w:anchor="P18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Трудовые споры между должником и работником должника рассматриваются в порядке, определенном трудовым </w:t>
      </w:r>
      <w:hyperlink r:id="rId23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и гражданским процессуальным </w:t>
      </w:r>
      <w:hyperlink r:id="rId23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17. Комитет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4" w:name="P466"/>
      <w:bookmarkEnd w:id="44"/>
      <w:r w:rsidRPr="005B0E55">
        <w:rPr>
          <w:rFonts w:ascii="Times New Roman" w:hAnsi="Times New Roman" w:cs="Times New Roman"/>
          <w:szCs w:val="22"/>
        </w:rPr>
        <w:t>1. Комитет кредиторов представляет законные интересы конкурсных кредиторов, уполномоченных органов и осуществляет контроль за действиями арбитражного управляющего, а также реализует иные предоставленные собранием кредиторов полномочия в порядке, предусмотренном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количество конкурсных кредиторов, уполномоченных органов составляет менее пятидесяти, собрание кредиторов может не принимать решение об образовании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Комитет кредиторов для осуществления возложенных на него функций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требовать от арбитражного управляющего или руководителя должника предоставить информацию о финансовом состоянии должника и ходе процедур,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обжаловать в арбитражный суд действия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решения о созыве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решения об обращении к собранию кредиторов с рекомендацией об отстранении арбитражного управляющего от исполнения 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другие решения, а также совершать иные действия в случае предоставления собранием кредиторов таких полномочий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Количественный состав комитета кредиторов определяется собранием кредиторов, но не может быть менее чем три человека и более чем одиннадцать человек.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При решении вопросов на заседании комитета кредиторов каждый член комитета кредиторов обладает одним голосом.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права голоса членом комитета кредиторов иному лицу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Решения комитета кредиторов принимаются большинством голосов от общего количества членов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Комитет кредиторов для реализации своих полномочий вправе избрать своего представителя. Такое решение оформляется протоколом заседания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Регламент работы комитета кредиторов определяется комитетом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18. Избрание комитета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Комитет кредиторов избирается собранием кредиторов из числа физических лиц по предложению конкурсных кредиторов и уполномоченных органов на период проведения наблюдения, финансового оздоровления, внешнего управления 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Государственные и муниципальные служащие могут избираться членами комитета кредиторов по предложению уполномоченных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решению собрания кредиторов полномочия комитета кредиторов могут быть прекращены досрочно.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Выборы комитета кредиторов осуществляются кумулятивным голосованием.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избрании комитета кредиторов каждый конкурсный кредитор и каждый уполномоченный орган обладают числом голосов, равным размеру его требования в рублях, умноженному на число членов комитета кредиторов. Конкурсный кредитор и уполномоченный орган вправе отдать принадлежащие каждому из них голоса за одного кандидата или распределить их между несколькими кандидатами в члены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Избранными в состав комитета кредиторов считаются кандидаты, набравшие наибольшее число голосов.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Члены комитета кредиторов избирают из своего состава председателя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w:t>
      </w:r>
      <w:hyperlink r:id="rId240" w:history="1">
        <w:r w:rsidRPr="005B0E55">
          <w:rPr>
            <w:rFonts w:ascii="Times New Roman" w:hAnsi="Times New Roman" w:cs="Times New Roman"/>
            <w:color w:val="0000FF"/>
            <w:szCs w:val="22"/>
          </w:rPr>
          <w:t>Протокол</w:t>
        </w:r>
      </w:hyperlink>
      <w:r w:rsidRPr="005B0E55">
        <w:rPr>
          <w:rFonts w:ascii="Times New Roman" w:hAnsi="Times New Roman" w:cs="Times New Roman"/>
          <w:szCs w:val="22"/>
        </w:rPr>
        <w:t xml:space="preserve"> заседания комитета кредиторов подписывается председателем комитета кредиторов, если иное не установлено регламентом работы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Протокол заседания комитета кредиторов составляется в двух экземплярах, первый из которых направляется в арбитражный суд не позднее чем через пять дней с даты проведения заседания комитета кредиторов, второй - хранится у лица, проводившего заседание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заседание комитета кредиторов проводилось не арбитражным управляющим, составляется дополнительный (третий) экземпляр протокола заседания комитета кредиторов, который направляется арбитражному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протоколу заседания комитета кредиторов должны быть приложены копии: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бюллетеней для голосования (если регламентом не предусмотрена иная форма принятия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материалов, представленных членам комитета кредиторов для ознакомления и (или) утверждения;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документов, являющихся доказательствами, свидетельствующими о надлежащем уведомлении членов комитета кредиторов о дате и месте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иных документов по усмотрению лица, проводившего заседание комитета кредиторов, или на основании решения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Оригиналы указанных документов подлежат хранению лицом, проводившим заседание комитета кредиторов, до завершения производства по делу о банкротстве, если иной срок не установлен настоящим Федеральным законом, и представляются по требованию арбитражного суда или в иных предусмотренных настоящим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Лицо, проводившее заседание комитета кредиторов, обязано обеспечить доступ к копиям указанных документов лицам, участвующим в деле о банкротстве, а также представителю работников должника, представителю учредителей (участников) должника, представителю собственника имущества должника - унитарного предприятия, представителю саморегулируемой организации, членом которой является арбитражный управляющий, утвержденный в деле о банкротстве, представителю органа по контролю (надзору). Расходы на подготовку и направление таких копий возлагаются на лицо, требующее их предоставления.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десятого пункта 5 статьи 18 (в редакции Федерального закона от 29.12.2014 N 482-ФЗ) </w:t>
            </w:r>
            <w:hyperlink r:id="rId241"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комитетов кредиторов, заседания которых проводятся после 15 января 2015 года, вне зависимости от даты введения процедуры, применяемой в деле о банкротстве.</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решениях, принятых на заседаниях комитета кредиторов, подлежат включению арбитражным управляющим в Единый федеральный реестр сведений о банкротстве в течение трех рабочих дней с даты получения им протокола заседания комитета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24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удовлетворением требований залогодержателя при банкротстве залогодателя, см. </w:t>
            </w:r>
            <w:hyperlink r:id="rId243"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23.07.2009 N 58.</w:t>
            </w:r>
          </w:p>
        </w:tc>
      </w:tr>
    </w:tbl>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18.1. Особенности правового положения кредиторов, требования которых обеспечены залогом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Запрет на распоряжение имуществом должника, наложенный в судебном или ином установленном законом порядке в пользу кредитора, не предоставляет последнему прав, предусмотренных ст. 18.1 и 138 Закона о банкротстве (</w:t>
            </w:r>
            <w:hyperlink r:id="rId245"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 Верховного Суда Российской Федерации N 2 (2017).</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введения наблюдения обращение взыскания на заложенное имущество, в том числе во внесудебном порядке, не допускается.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2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bookmarkStart w:id="45" w:name="P515"/>
      <w:bookmarkEnd w:id="45"/>
      <w:r w:rsidRPr="005B0E55">
        <w:rPr>
          <w:rFonts w:ascii="Times New Roman" w:hAnsi="Times New Roman" w:cs="Times New Roman"/>
          <w:szCs w:val="22"/>
        </w:rPr>
        <w:t>2. Конкурсный кредитор по обязательствам, обеспеченным залогом имущества должника, в ходе финансового оздоровления и внешнего управления вправе обратить взыскание на заложенное имущество должника в следующих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обращение взыскания на заложенное имущество должника не приведет к невозможности восстановления его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существует риск повреждения заложенного имущества должника, вследствие которого произойдет существенное снижение его стоимости, а также риск гибели или утраты такого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Вопрос о возможности обращения взыскания на заложенное имущество должника решается арбитражным судом, рассматривающим дело о банкротстве, по заявлению конкурсного кредитора, требования которого обеспечены залогом такого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Обязанность доказывания невозможности восстановления платежеспособности должника в случае обращения взыскания на заложенное имущество возлагается на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2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2.1. В случае обращения взыскания на заложенные права по договору банковского счета требования конкурсного кредитора по обязательству, обеспеченному залогом прав по договору банковского счета, удовлетворяются в размере, не превышающем размера имеющихся на залоговом счете денежных средств на дату подачи предусмотренного </w:t>
      </w:r>
      <w:hyperlink w:anchor="P51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заявления конкурсного кредитора, но не более размера обеспеченного залогом по договору банковского счета требования путем списания банком денежных средств с этого счета должника и выдачи их соответствующему конкурсному кредитору или зачисления их на счет, указанный таким кредитором.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Неудовлетворенные требования конкурсного кредитора по обязательствам, которые были обеспечены залогом прав по договору банковского счета, удовлетворяются в составе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2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Конкурсный кредитор по обязательствам, обеспеченным залогом имущества должника, в ходе финансового оздоровления и внешнего управления вправе направить арбитражному управляющему и в арбитражный суд, рассматривающий дело о банкротстве, заявление об отказе от </w:t>
      </w:r>
      <w:r w:rsidRPr="005B0E55">
        <w:rPr>
          <w:rFonts w:ascii="Times New Roman" w:hAnsi="Times New Roman" w:cs="Times New Roman"/>
          <w:szCs w:val="22"/>
        </w:rPr>
        <w:lastRenderedPageBreak/>
        <w:t>реализации предмета залога в ходе финансового оздоровления или внешнего управления. С даты получения арбитражным управляющим такого заявления конкурсный кредитор по требованиям, обеспеченным залогом имущества должника, имеет право голоса на собрании кредиторов до завершения соответствующей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46" w:name="P525"/>
      <w:bookmarkEnd w:id="46"/>
      <w:r w:rsidRPr="005B0E55">
        <w:rPr>
          <w:rFonts w:ascii="Times New Roman" w:hAnsi="Times New Roman" w:cs="Times New Roman"/>
          <w:szCs w:val="22"/>
        </w:rPr>
        <w:t>4. Должник вправе отчуждать имущество, являющееся предметом залога, передавать его в аренду или безвозмездное пользование другому лицу либо иным образом распоряжаться им или обременять предмет залога правами и притязаниями третьих лиц только с согласия кредитора, требования которого обеспечены залогом такого имущества, если иное не предусмотрено федеральным законом или договором залога и не вытекает из существа залога.</w:t>
      </w:r>
    </w:p>
    <w:p w:rsidR="005B0E55" w:rsidRPr="005B0E55" w:rsidRDefault="005B0E55" w:rsidP="005B0E55">
      <w:pPr>
        <w:pStyle w:val="ConsPlusNormal"/>
        <w:ind w:firstLine="540"/>
        <w:jc w:val="both"/>
        <w:rPr>
          <w:rFonts w:ascii="Times New Roman" w:hAnsi="Times New Roman" w:cs="Times New Roman"/>
          <w:szCs w:val="22"/>
        </w:rPr>
      </w:pPr>
      <w:bookmarkStart w:id="47" w:name="P526"/>
      <w:bookmarkEnd w:id="47"/>
      <w:r w:rsidRPr="005B0E55">
        <w:rPr>
          <w:rFonts w:ascii="Times New Roman" w:hAnsi="Times New Roman" w:cs="Times New Roman"/>
          <w:szCs w:val="22"/>
        </w:rPr>
        <w:t xml:space="preserve">5. Продажа предмета залога в ходе финансового оздоровления и внешнего управления осуществляется организатором торгов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w:t>
      </w:r>
      <w:hyperlink w:anchor="P2972"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w:t>
      </w:r>
      <w:hyperlink w:anchor="P2999" w:history="1">
        <w:r w:rsidRPr="005B0E55">
          <w:rPr>
            <w:rFonts w:ascii="Times New Roman" w:hAnsi="Times New Roman" w:cs="Times New Roman"/>
            <w:color w:val="0000FF"/>
            <w:szCs w:val="22"/>
          </w:rPr>
          <w:t>8</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и </w:t>
      </w:r>
      <w:hyperlink w:anchor="P3128" w:history="1">
        <w:r w:rsidRPr="005B0E55">
          <w:rPr>
            <w:rFonts w:ascii="Times New Roman" w:hAnsi="Times New Roman" w:cs="Times New Roman"/>
            <w:color w:val="0000FF"/>
            <w:szCs w:val="22"/>
          </w:rPr>
          <w:t>пунктом 3 статьи 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качестве организатора торгов выступает арбитражный управляющий или привлекаемая им для этих целей специализированная организация, оплата услуг которой осуществляется за счет средств, вырученных от продажи предмета залога. Указанная организация не должна являться заинтересованным лицом в отношении должника, кредиторов,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Начальная продажная цена предмета залога определяется в соответствии с законодательством Российской Федерации о залоге.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признания несостоявшимися повторных торгов конкурсный кредитор по обязательствам, обеспеченным залогом имущества должника, вправе оставить предмет залога за собой с оценкой его в сумме на десять процентов ниже начальной продажной цены на повторных торгах.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превышения размера оценки имущества, оставленного конкурсным кредитором за собой, над размером обеспеченного залогом требования возвращается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Продажа заложенного имущества в соответствии с настоящей статьей влечет за собой прекращение залога в отношении конкурсного кредитора, по требованию которого обращено взыскание на предмет залога.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заложенного имущества требования конкурсного кредитора по обязательствам, обеспеченным залогом имущества должника, подлежат удовлетворению за счет средств, вырученных от продажи заложенного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удовлетворенные за счет стоимости предмета залога требования конкурсного кредитора по обязательствам, которые были обеспечены залогом имущества должника, удовлетворяются в составе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2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Продажа предмета залога в ходе конкурсного производства осуществляется в порядке, установленном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2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48" w:name="P538"/>
      <w:bookmarkEnd w:id="48"/>
      <w:r w:rsidRPr="005B0E55">
        <w:rPr>
          <w:rFonts w:ascii="Times New Roman" w:hAnsi="Times New Roman" w:cs="Times New Roman"/>
          <w:szCs w:val="22"/>
        </w:rPr>
        <w:t>Статья 19. Заинтересованные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9" w:name="P541"/>
      <w:bookmarkEnd w:id="49"/>
      <w:r w:rsidRPr="005B0E55">
        <w:rPr>
          <w:rFonts w:ascii="Times New Roman" w:hAnsi="Times New Roman" w:cs="Times New Roman"/>
          <w:szCs w:val="22"/>
        </w:rPr>
        <w:t>1. В целях настоящего Федерального закона заинтересованными лицами по отношению к должнику признаются: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лицо, которое в соответствии с Федеральным </w:t>
      </w:r>
      <w:hyperlink r:id="rId2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26 июля 2006 года N 135-ФЗ "О защите конкуренции" входит в одну группу лиц с должником;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лицо, которое является </w:t>
      </w:r>
      <w:hyperlink r:id="rId253" w:history="1">
        <w:r w:rsidRPr="005B0E55">
          <w:rPr>
            <w:rFonts w:ascii="Times New Roman" w:hAnsi="Times New Roman" w:cs="Times New Roman"/>
            <w:color w:val="0000FF"/>
            <w:szCs w:val="22"/>
          </w:rPr>
          <w:t>аффилированным лицом</w:t>
        </w:r>
      </w:hyperlink>
      <w:r w:rsidRPr="005B0E55">
        <w:rPr>
          <w:rFonts w:ascii="Times New Roman" w:hAnsi="Times New Roman" w:cs="Times New Roman"/>
          <w:szCs w:val="22"/>
        </w:rPr>
        <w:t xml:space="preserve">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Заинтересованными лицами по отношению к должнику - юридическому лицу признаются также:</w:t>
      </w:r>
    </w:p>
    <w:p w:rsidR="005B0E55" w:rsidRPr="005B0E55" w:rsidRDefault="005B0E55" w:rsidP="005B0E55">
      <w:pPr>
        <w:pStyle w:val="ConsPlusNormal"/>
        <w:ind w:firstLine="540"/>
        <w:jc w:val="both"/>
        <w:rPr>
          <w:rFonts w:ascii="Times New Roman" w:hAnsi="Times New Roman" w:cs="Times New Roman"/>
          <w:szCs w:val="22"/>
        </w:rPr>
      </w:pPr>
      <w:bookmarkStart w:id="50" w:name="P545"/>
      <w:bookmarkEnd w:id="50"/>
      <w:r w:rsidRPr="005B0E55">
        <w:rPr>
          <w:rFonts w:ascii="Times New Roman" w:hAnsi="Times New Roman" w:cs="Times New Roman"/>
          <w:szCs w:val="22"/>
        </w:rPr>
        <w:t>руководитель должника, а также лица, входящие в совет директоров (наблюдательный совет), коллегиальный исполнительный орган или иной орган управления должника, главный бухгалтер (бухгалтер) должника, в том числе указанные лица, освобожденные от своих обязанностей в течение года до момента возбуждения производства по делу о банкротстве или до даты назначения временной администрации финансовой организации (в зависимости от того, какая дата наступила ранее), либо лицо, имеющее или имевшее в течение указанного периода возможность определять действия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лица, находящиеся с физическими лицами, указанными в </w:t>
      </w:r>
      <w:hyperlink w:anchor="P545" w:history="1">
        <w:r w:rsidRPr="005B0E55">
          <w:rPr>
            <w:rFonts w:ascii="Times New Roman" w:hAnsi="Times New Roman" w:cs="Times New Roman"/>
            <w:color w:val="0000FF"/>
            <w:szCs w:val="22"/>
          </w:rPr>
          <w:t>абзаце втором</w:t>
        </w:r>
      </w:hyperlink>
      <w:r w:rsidRPr="005B0E55">
        <w:rPr>
          <w:rFonts w:ascii="Times New Roman" w:hAnsi="Times New Roman" w:cs="Times New Roman"/>
          <w:szCs w:val="22"/>
        </w:rPr>
        <w:t xml:space="preserve"> настоящего пункта, в </w:t>
      </w:r>
      <w:r w:rsidRPr="005B0E55">
        <w:rPr>
          <w:rFonts w:ascii="Times New Roman" w:hAnsi="Times New Roman" w:cs="Times New Roman"/>
          <w:szCs w:val="22"/>
        </w:rPr>
        <w:lastRenderedPageBreak/>
        <w:t xml:space="preserve">отношениях, определенных </w:t>
      </w:r>
      <w:hyperlink w:anchor="P549"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признаваемые заинтересованными в совершении должником сделок в соответствии с гражданским законодательством о соответствующих видах юридических лиц.</w:t>
      </w:r>
    </w:p>
    <w:p w:rsidR="005B0E55" w:rsidRPr="005B0E55" w:rsidRDefault="005B0E55" w:rsidP="005B0E55">
      <w:pPr>
        <w:pStyle w:val="ConsPlusNormal"/>
        <w:ind w:firstLine="540"/>
        <w:jc w:val="both"/>
        <w:rPr>
          <w:rFonts w:ascii="Times New Roman" w:hAnsi="Times New Roman" w:cs="Times New Roman"/>
          <w:szCs w:val="22"/>
        </w:rPr>
      </w:pPr>
      <w:bookmarkStart w:id="51" w:name="P549"/>
      <w:bookmarkEnd w:id="51"/>
      <w:r w:rsidRPr="005B0E55">
        <w:rPr>
          <w:rFonts w:ascii="Times New Roman" w:hAnsi="Times New Roman" w:cs="Times New Roman"/>
          <w:szCs w:val="22"/>
        </w:rPr>
        <w:t>3. Заинтересованными лицами по отношению к должнику-гражданину признаются его супруг, родственники по прямой восходящей и нисходящей линии, сестры, братья и их родственники по нисходящей линии, родители, дети, сестры и братья супруга.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случаях, предусмотренных настоящим Федеральным законом, заинтересованными лицами по отношению к арбитражному управляющему, кредиторам признаются лица в соответствии с </w:t>
      </w:r>
      <w:hyperlink w:anchor="P541"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549"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52" w:name="P552"/>
      <w:bookmarkEnd w:id="52"/>
      <w:r w:rsidRPr="005B0E55">
        <w:rPr>
          <w:rFonts w:ascii="Times New Roman" w:hAnsi="Times New Roman" w:cs="Times New Roman"/>
          <w:szCs w:val="22"/>
        </w:rPr>
        <w:t>Статья 20. Арбитражные управляющие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Арбитражным управляющим признается гражданин Российской Федерации, являющийся членом одной из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является субъектом профессиональной деятельности и осуществляет регулируемую настоящим Федеральным законом профессиональную деятельность, занимаясь частной практикой.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вправе заниматься иными видами профессиональной деятельности и предпринимательской деятельностью при условии, что такая деятельность не влияет на надлежащее исполнение им обязанностей, установленных настоящим Федеральным законом. Арбитражный управляющий вправе быть членом только одной саморегулируемой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28.12.2010 </w:t>
      </w:r>
      <w:hyperlink r:id="rId256" w:history="1">
        <w:r w:rsidRPr="005B0E55">
          <w:rPr>
            <w:rFonts w:ascii="Times New Roman" w:hAnsi="Times New Roman" w:cs="Times New Roman"/>
            <w:color w:val="0000FF"/>
            <w:szCs w:val="22"/>
          </w:rPr>
          <w:t>N 429-ФЗ</w:t>
        </w:r>
      </w:hyperlink>
      <w:r w:rsidRPr="005B0E55">
        <w:rPr>
          <w:rFonts w:ascii="Times New Roman" w:hAnsi="Times New Roman" w:cs="Times New Roman"/>
          <w:szCs w:val="22"/>
        </w:rPr>
        <w:t xml:space="preserve">, от 22.12.2014 </w:t>
      </w:r>
      <w:hyperlink r:id="rId257" w:history="1">
        <w:r w:rsidRPr="005B0E55">
          <w:rPr>
            <w:rFonts w:ascii="Times New Roman" w:hAnsi="Times New Roman" w:cs="Times New Roman"/>
            <w:color w:val="0000FF"/>
            <w:szCs w:val="22"/>
          </w:rPr>
          <w:t>N 432-ФЗ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53" w:name="P559"/>
      <w:bookmarkEnd w:id="53"/>
      <w:r w:rsidRPr="005B0E55">
        <w:rPr>
          <w:rFonts w:ascii="Times New Roman" w:hAnsi="Times New Roman" w:cs="Times New Roman"/>
          <w:szCs w:val="22"/>
        </w:rPr>
        <w:t>2. Саморегулируемая организация арбитражных управляющих устанавливает следующие обязательные условия членства в этой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высшего образования;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5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стажа работы на руководящих должностях не менее чем год и стажировки в качестве помощника арбитражного управляющего в деле о банкротстве не менее чем два года, если более продолжительные сроки не предусмотрены стандартами и правилами профессиональной деятельности арбитражных управляющих, утвержденными саморегулируемой организацией (далее - стандарты и правила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сдача теоретического экзамена по программе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отсутствие наказания в виде дисквалификации за совершение административного правонарушения либо в виде лишения права занимать определенные должности или заниматься определенной деятельностью за совершение преступления;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отсутствие судимости за совершение умышленного преступления;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отсутствие в течение трех лет до дня представления в саморегулируемую организацию заявления о вступлении в члены этой саморегулируемой организации факта исключения из числа членов этой или иной саморегулируемой организации арбитражных управляющих в связи с нарушением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не устраненным в установленный саморегулируемой организацией срок или носящим неустранимый характер.</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bookmarkStart w:id="54" w:name="P569"/>
      <w:bookmarkEnd w:id="54"/>
      <w:r w:rsidRPr="005B0E55">
        <w:rPr>
          <w:rFonts w:ascii="Times New Roman" w:hAnsi="Times New Roman" w:cs="Times New Roman"/>
          <w:szCs w:val="22"/>
        </w:rPr>
        <w:t xml:space="preserve">3. Условиями членства в саморегулируемой организации арбитражных управляющих являются также наличие у члена саморегулируемой организации договора обязательного страхования ответственности, отвечающего установленным </w:t>
      </w:r>
      <w:hyperlink w:anchor="P1059" w:history="1">
        <w:r w:rsidRPr="005B0E55">
          <w:rPr>
            <w:rFonts w:ascii="Times New Roman" w:hAnsi="Times New Roman" w:cs="Times New Roman"/>
            <w:color w:val="0000FF"/>
            <w:szCs w:val="22"/>
          </w:rPr>
          <w:t>статьей 24.1</w:t>
        </w:r>
      </w:hyperlink>
      <w:r w:rsidRPr="005B0E55">
        <w:rPr>
          <w:rFonts w:ascii="Times New Roman" w:hAnsi="Times New Roman" w:cs="Times New Roman"/>
          <w:szCs w:val="22"/>
        </w:rPr>
        <w:t xml:space="preserve"> настоящего Федерального закона требованиям, внесение членом саморегулируемой организации установленных ею взносов, в том числе взносов в компенсационный фонд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5" w:name="P570"/>
      <w:bookmarkEnd w:id="55"/>
      <w:r w:rsidRPr="005B0E55">
        <w:rPr>
          <w:rFonts w:ascii="Times New Roman" w:hAnsi="Times New Roman" w:cs="Times New Roman"/>
          <w:szCs w:val="22"/>
        </w:rPr>
        <w:t xml:space="preserve">4. Саморегулируемая организация арбитражных управляющих в качестве условий членства в ней наряду с требованиями, предусмотренными </w:t>
      </w:r>
      <w:hyperlink w:anchor="P559"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569"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настоящей статьи, вправе устанавливать иные требования к компетентности, добросовестности и независимости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период членства в саморегулируемой организации арбитражных управляющих арбитражный управляющий обязан соответствовать установленным саморегулируемой </w:t>
      </w:r>
      <w:r w:rsidRPr="005B0E55">
        <w:rPr>
          <w:rFonts w:ascii="Times New Roman" w:hAnsi="Times New Roman" w:cs="Times New Roman"/>
          <w:szCs w:val="22"/>
        </w:rPr>
        <w:lastRenderedPageBreak/>
        <w:t xml:space="preserve">организацией в соответствии с </w:t>
      </w:r>
      <w:hyperlink w:anchor="P559"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570"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условиям членства в ней. Порядок подтверждения соответствия арбитражного управляющего условиям членства в саморегулируемой организации устанавливается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Член саморегулируемой организации, не соответствующий условиям членства в саморегулируемой организации, исключается из ее членов в течение одного месяца с даты выявления такого несоответствия.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даты выявления несоответствия арбитражного управляющего требованиям, установленным </w:t>
      </w:r>
      <w:hyperlink w:anchor="P559"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570"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арбитражный управляющий не может быть представлен саморегулируемой организацией в арбитражный суд для утверждения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целях настоящего Федерального закона работой на руководящих должностях признается работа в качестве руководителя юридического лица или его заместителя, замещение высших и главных должностей государственной гражданской службы Российской Федерации, работа в качестве руководителя органа местного самоуправления или его заместителя, а также деятельность в качестве арбитражного управляющего при условии исполнения обязанностей руководителя должника, за исключением случаев участия в процедурах, применяемых в деле о банкротстве к отсутствующему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Саморегулируемая организация арбитражных управляющих на основании установленных условий членства в ней определяет перечень документов, которые должны представляться лицами при приеме в члены саморегулируемой организации, а также требования к оформлению этих документов. В течение тридцати дней с даты представления лицом заявления о приеме в члены саморегулируемой организации с приложением всех документов, предусмотренных указанным перечнем, постоянно действующий коллегиальный орган управления саморегулируемой организации рассматривает представленные таким лицом документы и в случае соответствия такого лица требованиям, установленным условиями членства в саморегулируемой организации, принимает решение о приеме такого лица в ее члены.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Решение о приеме лица в члены саморегулируемой организации арбитражных управляющих вступает в силу с даты представления таким лицом в саморегулируемую организацию документов, подтверждающих исполнение всех условий членства в этой организации, установленных в соответствии с </w:t>
      </w:r>
      <w:hyperlink w:anchor="P569"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неисполнения лицом, в отношении которого принято решение о приеме в члены саморегулируемой организации, указанных условий членства в саморегулируемой организации в течение двух месяцев с даты принятия такого решения оно признается аннулированным.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Сведения о лице, принятом в члены саморегулируемой организации арбитражных управляющих, включаются в реестр членов саморегулируемой организации в течение трех рабочих дней с даты вступления в силу решения о приеме такого лица в члены саморегулируемой организации. Лицо, в отношении которого вступило в силу решение о приеме в члены саморегулируемой организации, может быть утверждено арбитражным судом в качестве арбитражного управляющего для проведения процедур, применяемых в деле о банкротстве, с даты включения сведений о таком лице в реестр членов саморегулируемой организации арбитражных управляющих. В течение десяти рабочих дней с даты включения сведений о таком лице в реестр членов саморегулируемой организации арбитражных управляющих ему выдается документ о членстве 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В случае несоответствия лица требованиям, установленным условиями членства в саморегулируемой организации арбитражных управляющих, постоянно действующий коллегиальный орган управления саморегулируемой организации принимает решение об отказе в приеме такого лица в члены саморегулируемой организации с указанием причин отказа.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об отказе в приеме лица в члены саморегулируемой организации направляется такому лицу в течение десяти рабочих дней с даты принятия этого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об отказе в приеме лица в члены саморегулируемой организации или уклонение саморегулируемой организации от принятия решения о приеме или об отказе в приеме в члены данной организации может быть обжаловано в арбитражный суд в течение шести месяцев с даты принятия этого решения или даты, когда это решение должно было быть принято.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Членство арбитражного управляющего в саморегулируемой организации арбитражных управляющих прекращается по решению постоянно действующего коллегиального органа управления саморегулируемой организации в случае подачи арбитражным управляющим в саморегулируемую организацию заявления о выходе из этой саморегулируемой организации или в случае исключения арбитражного управляющего из саморегулируемой организации в связи 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нарушением арбитражным управляющим условий членства 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нарушением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не устраненным в установленный саморегулируемой организацией срок или носящим неустранимый характер.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Членство арбитражного управляющего в саморегулируемой организации арбитражных управляющих прекращается с даты включения в реестр членов саморегулируемой организации записи о прекращении членства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2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Споры, связанные с профессиональной деятельностью арбитражного управляющего (в том числе о возмещении причиненных им убытков), его отношениями с саморегулируемой организацией арбитражных управляющих, разрешаются арбитражным судом.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 в ред. Федерального </w:t>
      </w:r>
      <w:hyperlink r:id="rId2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 случае, если в отношении арбитражного управляющего, подавшего в саморегулируемую организацию заявление о выходе из этой саморегулируемой организации, возбуждено дело о применении к нему мер дисциплинарного воздействия, решение постоянно действующего коллегиального органа управления саморегулируемой организации о прекращении членства такого арбитражного управляющего принимается после завершения рассмотрения возбужденного в отношении такого арбитражного управляющего дела о применении к нему мер дисциплинарного воздействия.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13 введен Федеральным </w:t>
      </w:r>
      <w:hyperlink r:id="rId2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20.1. Организация и проведение теоретического экзамена, стажировки в качестве помощника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w:t>
      </w:r>
      <w:hyperlink r:id="rId265" w:history="1">
        <w:r w:rsidRPr="005B0E55">
          <w:rPr>
            <w:rFonts w:ascii="Times New Roman" w:hAnsi="Times New Roman" w:cs="Times New Roman"/>
            <w:color w:val="0000FF"/>
            <w:szCs w:val="22"/>
          </w:rPr>
          <w:t>Организация и проведение</w:t>
        </w:r>
      </w:hyperlink>
      <w:r w:rsidRPr="005B0E55">
        <w:rPr>
          <w:rFonts w:ascii="Times New Roman" w:hAnsi="Times New Roman" w:cs="Times New Roman"/>
          <w:szCs w:val="22"/>
        </w:rPr>
        <w:t xml:space="preserve"> теоретического экзамена по программе подготовки арбитражных управляющих осуществляются комиссией, состав которой утверждается органом по контролю (надзору). В состав комиссии по приему теоретического экзамена включаются представители образовательной организации и органа по контролю (надзору).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представлению национального объединения саморегулируемых организаций арбитражных управляющих в состав комиссии также включается представитель национального объединения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Лица, к которым применено административное наказание в виде дисквалификации на срок один год и более, для осуществления полномочий арбитражного управляющего после истечения срока дисквалификации обязаны сдать повторно теоретический экзамен по программе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не исполнявший обязанностей арбитражного управляющего в деле о банкротстве более трех лет подряд, обязан сдать повторно теоретический экзамен по программе подготовки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Организация и проведение стажировки гражданина Российской Федерации в качестве помощника арбитражного управляющего осуществляются саморегулируемой организацией арбитражных управляющих в соответствии с правилами проведения стажировки в качестве помощника арбитражного управляющего, установленными федеральными </w:t>
      </w:r>
      <w:hyperlink r:id="rId268" w:history="1">
        <w:r w:rsidRPr="005B0E55">
          <w:rPr>
            <w:rFonts w:ascii="Times New Roman" w:hAnsi="Times New Roman" w:cs="Times New Roman"/>
            <w:color w:val="0000FF"/>
            <w:szCs w:val="22"/>
          </w:rPr>
          <w:t>стандартами</w:t>
        </w:r>
      </w:hyperlink>
      <w:r w:rsidRPr="005B0E55">
        <w:rPr>
          <w:rFonts w:ascii="Times New Roman" w:hAnsi="Times New Roman" w:cs="Times New Roman"/>
          <w:szCs w:val="22"/>
        </w:rPr>
        <w:t>, стандартами и правилами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56" w:name="P603"/>
      <w:bookmarkEnd w:id="56"/>
      <w:r w:rsidRPr="005B0E55">
        <w:rPr>
          <w:rFonts w:ascii="Times New Roman" w:hAnsi="Times New Roman" w:cs="Times New Roman"/>
          <w:szCs w:val="22"/>
        </w:rPr>
        <w:t>Статья 20.2. Требования к арбитражному управляющему в целях утверждения его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если в соответствии с настоящим Федеральным законом на арбитражного управляющего возлагаются полномочия руководителя должника, на него распространяются все требования, установленные федеральными законами и иными нормативными правовыми актами Российской Федерации для руководителя такого должника, и по отношению к нему применяются все меры ответственности, установленные федеральными законами и иными нормативными </w:t>
      </w:r>
      <w:r w:rsidRPr="005B0E55">
        <w:rPr>
          <w:rFonts w:ascii="Times New Roman" w:hAnsi="Times New Roman" w:cs="Times New Roman"/>
          <w:szCs w:val="22"/>
        </w:rPr>
        <w:lastRenderedPageBreak/>
        <w:t>правовыми актами Российской Федерации для руководителя такого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исполнение полномочий руководителя должника связано с доступом к </w:t>
      </w:r>
      <w:hyperlink r:id="rId270" w:history="1">
        <w:r w:rsidRPr="005B0E55">
          <w:rPr>
            <w:rFonts w:ascii="Times New Roman" w:hAnsi="Times New Roman" w:cs="Times New Roman"/>
            <w:color w:val="0000FF"/>
            <w:szCs w:val="22"/>
          </w:rPr>
          <w:t>сведениям</w:t>
        </w:r>
      </w:hyperlink>
      <w:r w:rsidRPr="005B0E55">
        <w:rPr>
          <w:rFonts w:ascii="Times New Roman" w:hAnsi="Times New Roman" w:cs="Times New Roman"/>
          <w:szCs w:val="22"/>
        </w:rPr>
        <w:t xml:space="preserve">, составляющим государственную тайну, арбитражный управляющий должен иметь </w:t>
      </w:r>
      <w:hyperlink r:id="rId271" w:history="1">
        <w:r w:rsidRPr="005B0E55">
          <w:rPr>
            <w:rFonts w:ascii="Times New Roman" w:hAnsi="Times New Roman" w:cs="Times New Roman"/>
            <w:color w:val="0000FF"/>
            <w:szCs w:val="22"/>
          </w:rPr>
          <w:t>допуск</w:t>
        </w:r>
      </w:hyperlink>
      <w:r w:rsidRPr="005B0E55">
        <w:rPr>
          <w:rFonts w:ascii="Times New Roman" w:hAnsi="Times New Roman" w:cs="Times New Roman"/>
          <w:szCs w:val="22"/>
        </w:rPr>
        <w:t xml:space="preserve"> к государственной тайне по форме, соответствующей форме допуска, необходимой для исполнения полномочий руководителя данного должника и соответствующей высшей степени секретности сведений, обращающихся на предприятии должника.</w:t>
      </w:r>
    </w:p>
    <w:p w:rsidR="005B0E55" w:rsidRPr="005B0E55" w:rsidRDefault="005B0E55" w:rsidP="005B0E55">
      <w:pPr>
        <w:pStyle w:val="ConsPlusNormal"/>
        <w:ind w:firstLine="540"/>
        <w:jc w:val="both"/>
        <w:rPr>
          <w:rFonts w:ascii="Times New Roman" w:hAnsi="Times New Roman" w:cs="Times New Roman"/>
          <w:szCs w:val="22"/>
        </w:rPr>
      </w:pPr>
      <w:bookmarkStart w:id="57" w:name="P608"/>
      <w:bookmarkEnd w:id="57"/>
      <w:r w:rsidRPr="005B0E55">
        <w:rPr>
          <w:rFonts w:ascii="Times New Roman" w:hAnsi="Times New Roman" w:cs="Times New Roman"/>
          <w:szCs w:val="22"/>
        </w:rPr>
        <w:t>2. Арбитражным судом в качестве временных управляющих, административных управляющих, внешних управляющих или конкурсных управляющих не могут быть утверждены в деле о банкротстве арбитражные управляющие: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которые являются заинтересованными лицами по отношению к должнику, кредиторам;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которые полностью не возместили убытки, причиненные должнику, кредиторам или иным лицам в результате неисполнения или ненадлежащего исполнения возложенных на арбитражного управляющего обязанностей в ранее проведенных процедурах, применяемых в деле о банкротстве, и факт причинения которых установлен вступившим в законную силу решением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отношении которых введены процедуры, применяемые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которые дисквалифицированы или лишены в порядке, установленном федеральным законом, права занимать руководящие должности и (или) осуществлять профессиональную деятельность, регулируемую в соответствии с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которые не имеют заключенных в соответствии с требованиями настоящего Федерального закона договоров страхования ответственности на случай причинения убытков лицам, участвующим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которые не имеют допуска к государственной тайне установленной формы, если наличие такого допуска является обязательным условием утверждения арбитражным судом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отношении которых имеется вступивший в законную силу судебный акт об отстранении от исполнения обязанностей арбитражного управляющего в связи с неисполнением или ненадлежащим исполнением обязанностей, которые повлекли за собой убытки должника или его кредиторов в процедурах, применяемых в деле о банкротстве, если до даты, предшествующей дате представления в суд кандидатуры арбитражного управляющего, не истек один год с момента вступления в законную силу последнего судебного акта по спору о таком отстранении,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указанного судебного акта.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7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bookmarkStart w:id="58" w:name="P618"/>
      <w:bookmarkEnd w:id="58"/>
      <w:r w:rsidRPr="005B0E55">
        <w:rPr>
          <w:rFonts w:ascii="Times New Roman" w:hAnsi="Times New Roman" w:cs="Times New Roman"/>
          <w:szCs w:val="22"/>
        </w:rPr>
        <w:t>3. Конкурсный кредитор или уполномоченный орган, являющиеся заявителями по делу о банкротстве, либо собрание кредиторов вправе выдвигать к кандидатуре арбитражного управляющего в деле о банкротстве следующие дополнительные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высшего юридического или экономического образования либо образования по специальности, соответствующей сфере деятельности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определенного стажа работы на должностях руководителей организаций в соответствующей отрасли экономики;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проведение в качестве арбитражного управляющего определенного количества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кредитор или уполномоченный орган либо собрание кредиторов вправе выдвигать только предусмотренные настоящим пунктом требования к кандидатуре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20.3. Права и обязанности арбитражного управляющего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управляющий в деле о банкротстве имеет право: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собрание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комитет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обращаться в арбитражный суд с заявлениями и ходатайствами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59" w:name="P631"/>
      <w:bookmarkEnd w:id="59"/>
      <w:r w:rsidRPr="005B0E55">
        <w:rPr>
          <w:rFonts w:ascii="Times New Roman" w:hAnsi="Times New Roman" w:cs="Times New Roman"/>
          <w:szCs w:val="22"/>
        </w:rPr>
        <w:t xml:space="preserve">получать вознаграждение в размерах и в порядке, которые установлены настоящим </w:t>
      </w:r>
      <w:r w:rsidRPr="005B0E55">
        <w:rPr>
          <w:rFonts w:ascii="Times New Roman" w:hAnsi="Times New Roman" w:cs="Times New Roman"/>
          <w:szCs w:val="22"/>
        </w:rPr>
        <w:lastRenderedPageBreak/>
        <w:t>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привлекать для обеспечения возложенных на него обязанностей в деле о банкротстве на договорной основе иных лиц с оплатой их деятельности за счет средств должника, если иное не установлено настоящим Федеральным законом, стандартами и правилами профессиональной деятельности или соглашением арбитражного управляющего с кредиторами;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седьмого пункта 1 статьи 20.3 (в редакции Федерального закона от 29.12.2014 N 482-ФЗ) </w:t>
            </w:r>
            <w:hyperlink r:id="rId275"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также в делах о банкротстве, производство по которым возбуждено до 29 января 2015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запрашивать необходимые сведения о должнике, о лицах, входящих в состав органов управления должника, о контролирующих лицах, о принадлежащем им имуществе (в том числе имущественных правах), о контрагентах и об обязательствах должника у физических лиц, юридических лиц, государственных органов, органов управления государственными внебюджетными фондами Российской Федерации и органов местного самоуправления, включая сведения, составляющие служебную, коммерческую и банковскую тайну;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60" w:name="P637"/>
      <w:bookmarkEnd w:id="60"/>
      <w:r w:rsidRPr="005B0E55">
        <w:rPr>
          <w:rFonts w:ascii="Times New Roman" w:hAnsi="Times New Roman" w:cs="Times New Roman"/>
          <w:szCs w:val="22"/>
        </w:rPr>
        <w:t>подать в арбитражный суд заявление об освобождении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61" w:name="P638"/>
      <w:bookmarkEnd w:id="61"/>
      <w:r w:rsidRPr="005B0E55">
        <w:rPr>
          <w:rFonts w:ascii="Times New Roman" w:hAnsi="Times New Roman" w:cs="Times New Roman"/>
          <w:szCs w:val="22"/>
        </w:rPr>
        <w:t>Привлекаемые арбитражным управляющим в соответствии с настоящим Федеральным законом для обеспечения исполнения возложенных на него обязанностей в деле о банкротстве за счет средств должника профессиональный участник рынка ценных бумаг, осуществляющий деятельность по ведению реестра владельцев ценных бумаг, аудиторская организация (аудитор), оценщик, организатор торгов и оператор электронной площадки должны быть аккредитованы саморегулируемой организацией и не могут быть заинтересованными лицами по отношению к арбитражному управляющему, должнику и его кредиторам.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Физические лица, юридические лица, государственные органы, органы управления государственными внебюджетными фондами Российской Федерации и органы местного самоуправления представляют запрошенные арбитражным управляющим сведения в течение семи дней со дня получения запроса без взимания платы.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Арбитражный управляющий в деле о банкротстве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по защите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анализировать финансовое состояние должника и результаты его финансовой, хозяйственной и инвестиционной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предоставлять реестр требований кредиторов лицам, требующим проведения общего собрания кредиторов, в течение трех дней с даты поступления требования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выявления признаков административных правонарушений и (или) преступлений сообщать о них в органы, к компетенции которых относятся возбуждение дел об административных правонарушениях и рассмотрение сообщений о преступлениях;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предоставлять собранию кредиторов информацию о сделках и действиях, которые влекут или могут повлечь за собой гражданскую ответственность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разумно и обоснованно осуществлять расходы, связанные с исполнением возложенных на него обязанностей в деле о банкротстве. Обязанность доказывать неразумность и необоснованность осуществления таких расходов возлагается на лицо, обратившееся с соответствующим заявлением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выявлять </w:t>
      </w:r>
      <w:hyperlink r:id="rId279" w:history="1">
        <w:r w:rsidRPr="005B0E55">
          <w:rPr>
            <w:rFonts w:ascii="Times New Roman" w:hAnsi="Times New Roman" w:cs="Times New Roman"/>
            <w:color w:val="0000FF"/>
            <w:szCs w:val="22"/>
          </w:rPr>
          <w:t>признаки</w:t>
        </w:r>
      </w:hyperlink>
      <w:r w:rsidRPr="005B0E55">
        <w:rPr>
          <w:rFonts w:ascii="Times New Roman" w:hAnsi="Times New Roman" w:cs="Times New Roman"/>
          <w:szCs w:val="22"/>
        </w:rPr>
        <w:t xml:space="preserve"> преднамеренного и фиктивного банкротства в порядке, установленном федеральными стандартами, и сообщать о них лицам, участвующим в деле о банкротстве, в саморегулируемую организацию, членом которой является арбитражный управляющий, собранию кредиторов и в органы, к компетенции которых относятся возбуждение дел об административных правонарушениях и рассмотрение сообщений о преступлениях;</w:t>
      </w:r>
    </w:p>
    <w:p w:rsidR="005B0E55" w:rsidRPr="005B0E55" w:rsidRDefault="005B0E55" w:rsidP="005B0E55">
      <w:pPr>
        <w:pStyle w:val="ConsPlusNormal"/>
        <w:ind w:firstLine="540"/>
        <w:jc w:val="both"/>
        <w:rPr>
          <w:rFonts w:ascii="Times New Roman" w:hAnsi="Times New Roman" w:cs="Times New Roman"/>
          <w:szCs w:val="22"/>
        </w:rPr>
      </w:pPr>
      <w:bookmarkStart w:id="62" w:name="P651"/>
      <w:bookmarkEnd w:id="62"/>
      <w:r w:rsidRPr="005B0E55">
        <w:rPr>
          <w:rFonts w:ascii="Times New Roman" w:hAnsi="Times New Roman" w:cs="Times New Roman"/>
          <w:szCs w:val="22"/>
        </w:rPr>
        <w:t xml:space="preserve">в случае, если в соответствии с настоящим Федеральным законом привлечение арбитражным </w:t>
      </w:r>
      <w:r w:rsidRPr="005B0E55">
        <w:rPr>
          <w:rFonts w:ascii="Times New Roman" w:hAnsi="Times New Roman" w:cs="Times New Roman"/>
          <w:szCs w:val="22"/>
        </w:rPr>
        <w:lastRenderedPageBreak/>
        <w:t xml:space="preserve">управляющим иных лиц для исполнения возложенных на него обязанностей в деле о банкротстве является обязательным, арбитражный управляющий обязан привлекать на договорной основе аккредитованных саморегулируемой организацией арбитражных управляющих лиц с оплатой их деятельности в соответствии со </w:t>
      </w:r>
      <w:hyperlink w:anchor="P767" w:history="1">
        <w:r w:rsidRPr="005B0E55">
          <w:rPr>
            <w:rFonts w:ascii="Times New Roman" w:hAnsi="Times New Roman" w:cs="Times New Roman"/>
            <w:color w:val="0000FF"/>
            <w:szCs w:val="22"/>
          </w:rPr>
          <w:t>статьей 20.7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выявлять факты нарушения обязанности по подаче заявления должника в арбитражный суд в случаях и в срок, которые предусмотрены </w:t>
      </w:r>
      <w:hyperlink w:anchor="P236" w:history="1">
        <w:r w:rsidRPr="005B0E55">
          <w:rPr>
            <w:rFonts w:ascii="Times New Roman" w:hAnsi="Times New Roman" w:cs="Times New Roman"/>
            <w:color w:val="0000FF"/>
            <w:szCs w:val="22"/>
          </w:rPr>
          <w:t>статьей 9</w:t>
        </w:r>
      </w:hyperlink>
      <w:r w:rsidRPr="005B0E55">
        <w:rPr>
          <w:rFonts w:ascii="Times New Roman" w:hAnsi="Times New Roman" w:cs="Times New Roman"/>
          <w:szCs w:val="22"/>
        </w:rPr>
        <w:t xml:space="preserve"> настоящего Федерального закона, и принимать меры по привлечению лица, виновного в нарушении, к ответственности, предусмотренной </w:t>
      </w:r>
      <w:hyperlink w:anchor="P2013" w:history="1">
        <w:r w:rsidRPr="005B0E55">
          <w:rPr>
            <w:rFonts w:ascii="Times New Roman" w:hAnsi="Times New Roman" w:cs="Times New Roman"/>
            <w:color w:val="0000FF"/>
            <w:szCs w:val="22"/>
          </w:rPr>
          <w:t>статьей 61.12</w:t>
        </w:r>
      </w:hyperlink>
      <w:r w:rsidRPr="005B0E55">
        <w:rPr>
          <w:rFonts w:ascii="Times New Roman" w:hAnsi="Times New Roman" w:cs="Times New Roman"/>
          <w:szCs w:val="22"/>
        </w:rPr>
        <w:t xml:space="preserve"> настоящего Федерального закона, а также сообщать о выявленном нарушении в орган, уполномоченный составлять протокол о соответствующем правонарушении;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 в ред. Федерального </w:t>
      </w:r>
      <w:hyperlink r:id="rId2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установленные настоящим Федеральным законом 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иное не установлено настоящим Федеральным законом, арбитражный управляющий обязан сохранять конфиденциальность сведений, охраняемых федеральным </w:t>
      </w:r>
      <w:hyperlink r:id="rId2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(в том числе сведений, составляющих служебную или коммерческую тайну) и ставших ему известными в связи с исполнением обязанностей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При проведении процедур, применяемых в деле о банкротстве, арбитражный управляющий обязан действовать </w:t>
      </w:r>
      <w:hyperlink r:id="rId284" w:history="1">
        <w:r w:rsidRPr="005B0E55">
          <w:rPr>
            <w:rFonts w:ascii="Times New Roman" w:hAnsi="Times New Roman" w:cs="Times New Roman"/>
            <w:color w:val="0000FF"/>
            <w:szCs w:val="22"/>
          </w:rPr>
          <w:t>добросовестно</w:t>
        </w:r>
      </w:hyperlink>
      <w:r w:rsidRPr="005B0E55">
        <w:rPr>
          <w:rFonts w:ascii="Times New Roman" w:hAnsi="Times New Roman" w:cs="Times New Roman"/>
          <w:szCs w:val="22"/>
        </w:rPr>
        <w:t xml:space="preserve"> и </w:t>
      </w:r>
      <w:hyperlink r:id="rId285" w:history="1">
        <w:r w:rsidRPr="005B0E55">
          <w:rPr>
            <w:rFonts w:ascii="Times New Roman" w:hAnsi="Times New Roman" w:cs="Times New Roman"/>
            <w:color w:val="0000FF"/>
            <w:szCs w:val="22"/>
          </w:rPr>
          <w:t>разумно</w:t>
        </w:r>
      </w:hyperlink>
      <w:r w:rsidRPr="005B0E55">
        <w:rPr>
          <w:rFonts w:ascii="Times New Roman" w:hAnsi="Times New Roman" w:cs="Times New Roman"/>
          <w:szCs w:val="22"/>
        </w:rPr>
        <w:t xml:space="preserve"> в интересах должника, кредиторов и общества.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w:t>
      </w:r>
      <w:hyperlink r:id="rId286" w:history="1">
        <w:r w:rsidRPr="005B0E55">
          <w:rPr>
            <w:rFonts w:ascii="Times New Roman" w:hAnsi="Times New Roman" w:cs="Times New Roman"/>
            <w:color w:val="0000FF"/>
            <w:szCs w:val="22"/>
          </w:rPr>
          <w:t>Полномочия</w:t>
        </w:r>
      </w:hyperlink>
      <w:r w:rsidRPr="005B0E55">
        <w:rPr>
          <w:rFonts w:ascii="Times New Roman" w:hAnsi="Times New Roman" w:cs="Times New Roman"/>
          <w:szCs w:val="22"/>
        </w:rPr>
        <w:t>, возложенные в соответствии с настоящим Федеральным законом на арбитражного управляющего в деле о банкротстве, не могут быть переданы иным лицам.</w:t>
      </w:r>
    </w:p>
    <w:p w:rsidR="005B0E55" w:rsidRPr="005B0E55" w:rsidRDefault="005B0E55" w:rsidP="005B0E55">
      <w:pPr>
        <w:pStyle w:val="ConsPlusNormal"/>
        <w:ind w:firstLine="540"/>
        <w:jc w:val="both"/>
        <w:rPr>
          <w:rFonts w:ascii="Times New Roman" w:hAnsi="Times New Roman" w:cs="Times New Roman"/>
          <w:szCs w:val="22"/>
        </w:rPr>
      </w:pPr>
      <w:bookmarkStart w:id="63" w:name="P659"/>
      <w:bookmarkEnd w:id="63"/>
      <w:r w:rsidRPr="005B0E55">
        <w:rPr>
          <w:rFonts w:ascii="Times New Roman" w:hAnsi="Times New Roman" w:cs="Times New Roman"/>
          <w:szCs w:val="22"/>
        </w:rPr>
        <w:t>6. Утвержденные арбитражным судом арбитражные управляющие являются процессуальными правопреемниками предыдущих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20.4. Ответственность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Неисполнение или ненадлежащее исполнение обязанностей, возложенных на арбитражного управляющего в соответствии с настоящим Федеральным законом или федеральными стандартами, является </w:t>
      </w:r>
      <w:hyperlink r:id="rId288" w:history="1">
        <w:r w:rsidRPr="005B0E55">
          <w:rPr>
            <w:rFonts w:ascii="Times New Roman" w:hAnsi="Times New Roman" w:cs="Times New Roman"/>
            <w:color w:val="0000FF"/>
            <w:szCs w:val="22"/>
          </w:rPr>
          <w:t>основанием для отстранения</w:t>
        </w:r>
      </w:hyperlink>
      <w:r w:rsidRPr="005B0E55">
        <w:rPr>
          <w:rFonts w:ascii="Times New Roman" w:hAnsi="Times New Roman" w:cs="Times New Roman"/>
          <w:szCs w:val="22"/>
        </w:rPr>
        <w:t xml:space="preserve"> арбитражным судом арбитражного управляющего от исполнения данных обязанностей по требованию лиц, участвующих в деле о банкротстве, а также по требованию саморегулируемой организации арбитражных управляющих, членом которой он является.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отмены определения арбитражного суда об отстранении арбитражного управляющего от исполнения данных обязанностей за неисполнение или ненадлежащее их исполнение арбитражный управляющий не подлежит восстановлению арбитражным судом для исполнения данных обязанностей.</w:t>
      </w:r>
    </w:p>
    <w:p w:rsidR="005B0E55" w:rsidRPr="005B0E55" w:rsidRDefault="005B0E55" w:rsidP="005B0E55">
      <w:pPr>
        <w:pStyle w:val="ConsPlusNormal"/>
        <w:ind w:firstLine="540"/>
        <w:jc w:val="both"/>
        <w:rPr>
          <w:rFonts w:ascii="Times New Roman" w:hAnsi="Times New Roman" w:cs="Times New Roman"/>
          <w:szCs w:val="22"/>
        </w:rPr>
      </w:pPr>
      <w:bookmarkStart w:id="64" w:name="P667"/>
      <w:bookmarkEnd w:id="64"/>
      <w:r w:rsidRPr="005B0E55">
        <w:rPr>
          <w:rFonts w:ascii="Times New Roman" w:hAnsi="Times New Roman" w:cs="Times New Roman"/>
          <w:szCs w:val="22"/>
        </w:rPr>
        <w:t>2. В случае исключения арбитражного управляющего из саморегулируемой организации в связи с нарушением арбитражным управляющим условий членства в саморегулируемой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арбитражный управляющий отстраняется арбитражным судом от исполнения возложенных на него обязанностей в деле о банкротстве на основании ходатайства саморегулируемой организации не позднее чем в течение десяти дней с даты его поступления.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отмены или признания недействительным решения об исключении арбитражного управляющего из саморегулируемой организации, послужившего основанием для отстранения арбитражным судом арбитражного управляющего от исполнения возложенных на него обязанностей в деле о банкротстве, арбитражный управляющий не может быть восстановлен арбитражным судом для исполнения данных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получении саморегулируемой организацией копий ходатайств, содержащих требование об отстранении или освобождении арбитражного управляющего от исполнения возложенных на него обязанностей в деле о банкротстве и направленных в арбитражный суд лицами, участвующими в деле о банкротстве, а также при направлении саморегулируемой организацией в арбитражный суд ходатайства об отстранении или освобождении арбитражного управляющего от исполнения </w:t>
      </w:r>
      <w:r w:rsidRPr="005B0E55">
        <w:rPr>
          <w:rFonts w:ascii="Times New Roman" w:hAnsi="Times New Roman" w:cs="Times New Roman"/>
          <w:szCs w:val="22"/>
        </w:rPr>
        <w:lastRenderedPageBreak/>
        <w:t xml:space="preserve">возложенных на него обязанностей в деле о банкротстве саморегулируемая организация представляет кандидатуру арбитражного управляющего в порядке, установленном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9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Применение к арбитражному управляющему наказания в виде дисквалификации за совершение административного правонарушения влечет за собой отстранение арбитражного управляющего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трех рабочих дней с даты получения вступившего в законную силу решения суда о дисквалификации арбитражного управляющего федеральный орган исполнительной власти, уполномоченный Правительством Российской Федерации на осуществление формирования и ведения реестра дисквалифицированных лиц, уведомляет саморегулируемую организацию, членом которой является арбитражный управляющий, о дисквалификации арбитражного управляющего с приложением вступившего в законную силу решения суда о дисквалификации арбитражного управляющего путем направления такого уведомления способом, обеспечивающим его получение не позднее чем через пять дней с даты отправления. Сведения, содержащиеся в реестре дисквалифицированных лиц, подлежат включению в Единый федеральный реестр сведений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трех рабочих дней с даты получения такого уведомления саморегулируемая организация обязана направить в арбитражный суд, утвердивший арбитражного управляющего в деле о банкротстве, ходатайство об отстранении арбитражного управляющего от исполнения возложенных на него обязанностей в деле о банкротстве по почте или иным обеспечивающим получение такого уведомления способом не позднее чем через пять дней с даты его направления.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Отстранение арбитражного управляющего, к которому применено административное наказание в виде дисквалификации, от исполнения возложенных на него обязанностей в деле о банкротстве и утверждение нового арбитражного управляющего осуществляются арбитражным судом не позднее дня, следующего после дня принятия ходатайства саморегулируемой организации, без вызова лиц, участвующих в деле о банкротстве. При этом должны быть учтены требования, которые предусмотрены конкурсным кредитором или уполномоченным органом, являющимися заявителями по делу о банкротстве, либо собранием кредиторов в соответствии с </w:t>
      </w:r>
      <w:hyperlink w:anchor="P618" w:history="1">
        <w:r w:rsidRPr="005B0E55">
          <w:rPr>
            <w:rFonts w:ascii="Times New Roman" w:hAnsi="Times New Roman" w:cs="Times New Roman"/>
            <w:color w:val="0000FF"/>
            <w:szCs w:val="22"/>
          </w:rPr>
          <w:t>пунктом 3 статьи 20.2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об отстранении арбитражного управляющего от исполнения возложенных на него обязанностей в деле о банкротстве и утверждении нового арбитражного управляющего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Отмена судебного акта о дисквалификации арбитражного управляющего не является основанием для восстановления его арбитражным судом для исполнения возложенных на него обязанностей в деле о банкротстве.</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Привлечение арбитражного управляющего к ответственности в виде взыскания убытков возможно независимо от наличия требований о возмещении причиненного вреда к иным лицам (</w:t>
            </w:r>
            <w:hyperlink r:id="rId293"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 Верховного Суда Российской Федерации N 3 (2016)).</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Арбитражный управляющий обязан возместить должнику, кредиторам и иным лицам убытки, которые причинены в результате неисполнения или ненадлежащего исполнения арбитражным управляющим возложенных на него обязанностей в деле о банкротстве и факт причинения которых установлен вступившим в законную силу решением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Арбитражный управляющий обязан возместить членам саморегулируемой организации арбитражных управляющих убытки, возникшие в связи с необходимостью привести размер компенсационного фонда этой организации в соответствие с требованиями </w:t>
      </w:r>
      <w:hyperlink w:anchor="P1099" w:history="1">
        <w:r w:rsidRPr="005B0E55">
          <w:rPr>
            <w:rFonts w:ascii="Times New Roman" w:hAnsi="Times New Roman" w:cs="Times New Roman"/>
            <w:color w:val="0000FF"/>
            <w:szCs w:val="22"/>
          </w:rPr>
          <w:t>статьи 25.1</w:t>
        </w:r>
      </w:hyperlink>
      <w:r w:rsidRPr="005B0E55">
        <w:rPr>
          <w:rFonts w:ascii="Times New Roman" w:hAnsi="Times New Roman" w:cs="Times New Roman"/>
          <w:szCs w:val="22"/>
        </w:rPr>
        <w:t xml:space="preserve"> настоящего Федерального закона после осуществления компенсационной выплаты из компенсационного фонда в связи с возмещением убытков, причиненных лицам, участвующим в деле о банкротстве, и иным лицам вследствие неисполнения или ненадлежащего исполнения этим арбитражным управляющим возложенных на него обязанностей в деле о банкротстве, за исключением случаев, если он действовал в соответствии с внутренними документами саморегулируемой организации, стандартами и правилами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Федеральными стандартами, стандартами и правилами профессиональной деятельности могут устанавливаться дополнительные требования к обеспечению имущественной ответственности арбитражного управляющего за неисполнение или ненадлежащее исполнение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 обеспечению имущественной ответственности арбитражного управляющего, возникшей вследствие обязанности возместить членам саморегулируемой организации арбитражных управляющих убытки, причиненные в связи с необходимостью привести размер компенсационного фонда этой саморегулируемой организации в соответствие с требованиями </w:t>
      </w:r>
      <w:hyperlink w:anchor="P1099" w:history="1">
        <w:r w:rsidRPr="005B0E55">
          <w:rPr>
            <w:rFonts w:ascii="Times New Roman" w:hAnsi="Times New Roman" w:cs="Times New Roman"/>
            <w:color w:val="0000FF"/>
            <w:szCs w:val="22"/>
          </w:rPr>
          <w:t>статьи 25.1</w:t>
        </w:r>
      </w:hyperlink>
      <w:r w:rsidRPr="005B0E55">
        <w:rPr>
          <w:rFonts w:ascii="Times New Roman" w:hAnsi="Times New Roman" w:cs="Times New Roman"/>
          <w:szCs w:val="22"/>
        </w:rPr>
        <w:t xml:space="preserve"> настоящего Федерального закона после осуществления компенсационной выплаты из компенсационного фонда этой саморегулируемой организации, устанавливаются федеральными стандартами, стандартами и правилами профессиональной деятельности. Указанными стандартами может устанавливаться обязанность арбитражного управляющего осуществлять страхование риска такой гражданской ответственности.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2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6 статьи 20.4 (в редакции Федерального закона от 29.06.2015 N 154-ФЗ) </w:t>
            </w:r>
            <w:hyperlink r:id="rId296"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судебным актам, вынесенным с 1 октября 2015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Сведения о вынесении арбитражным судом судебного акта о признании действий арбитражного управляющего незаконными, о взыскании с арбитражного управляющего убытков в связи с неисполнением или ненадлежащим исполнением обязанностей в деле о банкротстве подлежат включению в Единый федеральный реестр сведений о банкротстве в порядке, предусмотренном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в течение трех рабочих дней с даты вступления соответствующего судебного акта в силу.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сообщении, подлежащем включению в Единый федеральный реестр сведений о банкротстве в соответствии с настоящим пунктом в связи со взысканием с арбитражного управляющего убытков, должен быть указан размер убытков, взысканный с арбитражного управляющего в соответствии с судебным актом.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2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20.5. Освобождение арбитражного управляющего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hyperlink r:id="rId299" w:history="1">
        <w:r w:rsidRPr="005B0E55">
          <w:rPr>
            <w:rFonts w:ascii="Times New Roman" w:hAnsi="Times New Roman" w:cs="Times New Roman"/>
            <w:color w:val="0000FF"/>
            <w:szCs w:val="22"/>
          </w:rPr>
          <w:t>1</w:t>
        </w:r>
      </w:hyperlink>
      <w:r w:rsidRPr="005B0E55">
        <w:rPr>
          <w:rFonts w:ascii="Times New Roman" w:hAnsi="Times New Roman" w:cs="Times New Roman"/>
          <w:szCs w:val="22"/>
        </w:rPr>
        <w:t>. В случае выхода арбитражного управляющего из саморегулируемой организации арбитражных управляющих эта организация обязана направить в арбитражный суд ходатайство об освобождении арбитражного управляющего от исполнения возложенных на него обязанностей в деле о банкротстве в течение четырнадцати рабочих дней с даты принятия постоянно действующим коллегиальным органом управления саморегулируемой организации решения о прекращении членства арбитражного управляющего в саморегулируемой организации в связи с его выходом из этой организации. Арбитражный суд по ходатайству саморегулируемой организации освобождает арбитражного управляющего от исполнения возложенных на него обязанностей в деле о банкротстве. В случае, если ходатайство саморегулируемой организации не поступило в арбитражный суд в течение двадцати дней с даты принятия постоянно действующим коллегиальным органом управления саморегулируемой организации решения о прекращении членства арбитражного управляющего в саморегулируемой организации, лица, участвующие в деле, вправе заявить об освобождении арбитражного управляющего от исполнения возложенных на него обязанностей в деле о банкротстве и на основании такого ходатайства арбитражный суд освобождает арбитражного управляющего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65" w:name="P697"/>
      <w:bookmarkEnd w:id="65"/>
      <w:r w:rsidRPr="005B0E55">
        <w:rPr>
          <w:rFonts w:ascii="Times New Roman" w:hAnsi="Times New Roman" w:cs="Times New Roman"/>
          <w:szCs w:val="22"/>
        </w:rPr>
        <w:t xml:space="preserve">2. В случае выявления саморегулируемой организацией арбитражных управляющих фактов несоответствия арбитражного управляющего условиям членства, установленным саморегулируемой организацией, членом которой он является, в том числе установленным саморегулируемой организацией требованиям к компетентности, добросовестности и независимости арбитражного управляющего, выявления обстоятельств, препятствующих утверждению арбитражного управляющего в деле о банкротстве, в том числе возникших после </w:t>
      </w:r>
      <w:r w:rsidRPr="005B0E55">
        <w:rPr>
          <w:rFonts w:ascii="Times New Roman" w:hAnsi="Times New Roman" w:cs="Times New Roman"/>
          <w:szCs w:val="22"/>
        </w:rPr>
        <w:lastRenderedPageBreak/>
        <w:t>такого утверждения, выявления фактов неисполнения или ненадлежащего исполнения арбитражным управляющим возложенных на него обязанностей в делах о банкротстве постоянно действующий коллегиальный орган управления саморегулируемой организации арбитражных управляющих принимает решение об обращении в арбитражный суд с ходатайством об освобождении арбитражного управляющего от исполнения возложенных на него обязанностей в деле о банкротстве. Саморегулируемая организация арбитражных управляющих направляет в арбитражный суд ходатайство об освобождении арбитражного управляющего от исполнения возложенных на него обязанностей в деле о банкротстве в течение четырнадцати рабочих дней с даты принятия такого решения.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введен Федеральным </w:t>
      </w:r>
      <w:hyperlink r:id="rId3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66" w:name="P700"/>
      <w:bookmarkEnd w:id="66"/>
      <w:r w:rsidRPr="005B0E55">
        <w:rPr>
          <w:rFonts w:ascii="Times New Roman" w:hAnsi="Times New Roman" w:cs="Times New Roman"/>
          <w:szCs w:val="22"/>
        </w:rPr>
        <w:t>Статья 20.6. Вознаграждение арбитражного управляющего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вознаграждением арбитражного управляющего при банкротстве, см. </w:t>
            </w:r>
            <w:hyperlink r:id="rId302"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25.12.2013 N 97.</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управляющий имеет право на вознаграждение в деле о банкротстве, а также на возмещение в полном объеме расходов, фактически понесенных им при исполнении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Вознаграждение в деле о банкротстве выплачивается арбитражному управляющему за счет средств должника,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Вознаграждение, выплачиваемое арбитражному управляющему в деле о банкротстве, состоит из фиксированной суммы и суммы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фиксированной суммы такого вознаграждения составляет для: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временного управляющего - тридцать тысяч рублей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административного управляющего - пятнадцать тысяч рублей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внешнего управляющего - сорок пять тысяч рублей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конкурсного управляющего - тридцать тысяч рублей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финансового управляющего - двадцать пять тысяч рублей единовременно за проведение процедуры, применяемой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 в ред. Федерального </w:t>
      </w:r>
      <w:hyperlink r:id="rId3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3.1. При расчете суммы процентов по вознаграждению арбитражного управляющего, предусмотренной </w:t>
      </w:r>
      <w:hyperlink w:anchor="P749" w:history="1">
        <w:r w:rsidRPr="005B0E55">
          <w:rPr>
            <w:rFonts w:ascii="Times New Roman" w:hAnsi="Times New Roman" w:cs="Times New Roman"/>
            <w:color w:val="0000FF"/>
            <w:szCs w:val="22"/>
          </w:rPr>
          <w:t>пунктами 12</w:t>
        </w:r>
      </w:hyperlink>
      <w:r w:rsidRPr="005B0E55">
        <w:rPr>
          <w:rFonts w:ascii="Times New Roman" w:hAnsi="Times New Roman" w:cs="Times New Roman"/>
          <w:szCs w:val="22"/>
        </w:rPr>
        <w:t xml:space="preserve">, </w:t>
      </w:r>
      <w:hyperlink w:anchor="P752" w:history="1">
        <w:r w:rsidRPr="005B0E55">
          <w:rPr>
            <w:rFonts w:ascii="Times New Roman" w:hAnsi="Times New Roman" w:cs="Times New Roman"/>
            <w:color w:val="0000FF"/>
            <w:szCs w:val="22"/>
          </w:rPr>
          <w:t>13</w:t>
        </w:r>
      </w:hyperlink>
      <w:r w:rsidRPr="005B0E55">
        <w:rPr>
          <w:rFonts w:ascii="Times New Roman" w:hAnsi="Times New Roman" w:cs="Times New Roman"/>
          <w:szCs w:val="22"/>
        </w:rPr>
        <w:t xml:space="preserve">, </w:t>
      </w:r>
      <w:hyperlink w:anchor="P761" w:history="1">
        <w:r w:rsidRPr="005B0E55">
          <w:rPr>
            <w:rFonts w:ascii="Times New Roman" w:hAnsi="Times New Roman" w:cs="Times New Roman"/>
            <w:color w:val="0000FF"/>
            <w:szCs w:val="22"/>
          </w:rPr>
          <w:t>17</w:t>
        </w:r>
      </w:hyperlink>
      <w:r w:rsidRPr="005B0E55">
        <w:rPr>
          <w:rFonts w:ascii="Times New Roman" w:hAnsi="Times New Roman" w:cs="Times New Roman"/>
          <w:szCs w:val="22"/>
        </w:rPr>
        <w:t xml:space="preserve"> настоящей статьи, не учитывается удовлетворение требований кредиторов, произведенное за счет денежных средств, поступивших в результате привлечения контролирующих должника лиц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процентов по вознаграждению арбитражному управляющему, устанавливаемая от размера требований кредиторов, удовлетворенных за счет денежных средств, поступивших в результате привлечения контролирующих должника лиц к субсидиарной ответственности, определяется и выплачивается в соответствии с настоящим пунктом.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Сумма процентов, определяемая в соответствии с настоящим пунктом, подлежит удержанию и выплате из </w:t>
      </w:r>
      <w:hyperlink r:id="rId305" w:history="1">
        <w:r w:rsidRPr="005B0E55">
          <w:rPr>
            <w:rFonts w:ascii="Times New Roman" w:hAnsi="Times New Roman" w:cs="Times New Roman"/>
            <w:color w:val="0000FF"/>
            <w:szCs w:val="22"/>
          </w:rPr>
          <w:t>денежных средств</w:t>
        </w:r>
      </w:hyperlink>
      <w:r w:rsidRPr="005B0E55">
        <w:rPr>
          <w:rFonts w:ascii="Times New Roman" w:hAnsi="Times New Roman" w:cs="Times New Roman"/>
          <w:szCs w:val="22"/>
        </w:rPr>
        <w:t>, поступивших в конкурсную массу в связи с исполнением судебного акта о привлечении к субсидиарной ответственности, в размере тридцати процентов, включая расходы на выплату вознаграждения лицам, привлеченным арбитражным управляющим для оказания услуг, способствовавших привлечению к субсидиарной ответственности и (или) исполнению судебного акта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после подачи арбитражным управляющим заявления о привлечении к субсидиарной ответственности контролирующее должника лицо или иное лицо удовлетворило требования кредитора (кредиторов) или предоставило должнику денежные средства, достаточные для удовлетворения требований кредитора (кредиторов) в соответствии с реестром требований кредиторов в порядке и на условиях, которые предусмотрены </w:t>
      </w:r>
      <w:hyperlink w:anchor="P2354" w:history="1">
        <w:r w:rsidRPr="005B0E55">
          <w:rPr>
            <w:rFonts w:ascii="Times New Roman" w:hAnsi="Times New Roman" w:cs="Times New Roman"/>
            <w:color w:val="0000FF"/>
            <w:szCs w:val="22"/>
          </w:rPr>
          <w:t>статьями 71.1</w:t>
        </w:r>
      </w:hyperlink>
      <w:r w:rsidRPr="005B0E55">
        <w:rPr>
          <w:rFonts w:ascii="Times New Roman" w:hAnsi="Times New Roman" w:cs="Times New Roman"/>
          <w:szCs w:val="22"/>
        </w:rPr>
        <w:t xml:space="preserve">, </w:t>
      </w:r>
      <w:hyperlink w:anchor="P2617" w:history="1">
        <w:r w:rsidRPr="005B0E55">
          <w:rPr>
            <w:rFonts w:ascii="Times New Roman" w:hAnsi="Times New Roman" w:cs="Times New Roman"/>
            <w:color w:val="0000FF"/>
            <w:szCs w:val="22"/>
          </w:rPr>
          <w:t>85.1</w:t>
        </w:r>
      </w:hyperlink>
      <w:r w:rsidRPr="005B0E55">
        <w:rPr>
          <w:rFonts w:ascii="Times New Roman" w:hAnsi="Times New Roman" w:cs="Times New Roman"/>
          <w:szCs w:val="22"/>
        </w:rPr>
        <w:t xml:space="preserve">, </w:t>
      </w:r>
      <w:hyperlink w:anchor="P3306" w:history="1">
        <w:r w:rsidRPr="005B0E55">
          <w:rPr>
            <w:rFonts w:ascii="Times New Roman" w:hAnsi="Times New Roman" w:cs="Times New Roman"/>
            <w:color w:val="0000FF"/>
            <w:szCs w:val="22"/>
          </w:rPr>
          <w:t>112.1</w:t>
        </w:r>
      </w:hyperlink>
      <w:r w:rsidRPr="005B0E55">
        <w:rPr>
          <w:rFonts w:ascii="Times New Roman" w:hAnsi="Times New Roman" w:cs="Times New Roman"/>
          <w:szCs w:val="22"/>
        </w:rPr>
        <w:t xml:space="preserve">, </w:t>
      </w:r>
      <w:hyperlink w:anchor="P3339" w:history="1">
        <w:r w:rsidRPr="005B0E55">
          <w:rPr>
            <w:rFonts w:ascii="Times New Roman" w:hAnsi="Times New Roman" w:cs="Times New Roman"/>
            <w:color w:val="0000FF"/>
            <w:szCs w:val="22"/>
          </w:rPr>
          <w:t>113</w:t>
        </w:r>
      </w:hyperlink>
      <w:r w:rsidRPr="005B0E55">
        <w:rPr>
          <w:rFonts w:ascii="Times New Roman" w:hAnsi="Times New Roman" w:cs="Times New Roman"/>
          <w:szCs w:val="22"/>
        </w:rPr>
        <w:t xml:space="preserve">, </w:t>
      </w:r>
      <w:hyperlink w:anchor="P3538" w:history="1">
        <w:r w:rsidRPr="005B0E55">
          <w:rPr>
            <w:rFonts w:ascii="Times New Roman" w:hAnsi="Times New Roman" w:cs="Times New Roman"/>
            <w:color w:val="0000FF"/>
            <w:szCs w:val="22"/>
          </w:rPr>
          <w:t>125</w:t>
        </w:r>
      </w:hyperlink>
      <w:r w:rsidRPr="005B0E55">
        <w:rPr>
          <w:rFonts w:ascii="Times New Roman" w:hAnsi="Times New Roman" w:cs="Times New Roman"/>
          <w:szCs w:val="22"/>
        </w:rPr>
        <w:t xml:space="preserve">, </w:t>
      </w:r>
      <w:hyperlink w:anchor="P3632" w:history="1">
        <w:r w:rsidRPr="005B0E55">
          <w:rPr>
            <w:rFonts w:ascii="Times New Roman" w:hAnsi="Times New Roman" w:cs="Times New Roman"/>
            <w:color w:val="0000FF"/>
            <w:szCs w:val="22"/>
          </w:rPr>
          <w:t>129.1</w:t>
        </w:r>
      </w:hyperlink>
      <w:r w:rsidRPr="005B0E55">
        <w:rPr>
          <w:rFonts w:ascii="Times New Roman" w:hAnsi="Times New Roman" w:cs="Times New Roman"/>
          <w:szCs w:val="22"/>
        </w:rPr>
        <w:t xml:space="preserve"> настоящего Федерального закона, либо если после использования кредитором права, предусмотренного </w:t>
      </w:r>
      <w:hyperlink w:anchor="P2096" w:history="1">
        <w:r w:rsidRPr="005B0E55">
          <w:rPr>
            <w:rFonts w:ascii="Times New Roman" w:hAnsi="Times New Roman" w:cs="Times New Roman"/>
            <w:color w:val="0000FF"/>
            <w:szCs w:val="22"/>
          </w:rPr>
          <w:t>подпунктом 3 пункта 2 статьи 61.17</w:t>
        </w:r>
      </w:hyperlink>
      <w:r w:rsidRPr="005B0E55">
        <w:rPr>
          <w:rFonts w:ascii="Times New Roman" w:hAnsi="Times New Roman" w:cs="Times New Roman"/>
          <w:szCs w:val="22"/>
        </w:rPr>
        <w:t xml:space="preserve"> настоящего Федерального закона, данный кредитор получит денежные средства от исполнения судебного акта о привлечении к субсидиарной ответственности, арбитражный управляющий имеет право на выплату суммы процентов, </w:t>
      </w:r>
      <w:r w:rsidRPr="005B0E55">
        <w:rPr>
          <w:rFonts w:ascii="Times New Roman" w:hAnsi="Times New Roman" w:cs="Times New Roman"/>
          <w:szCs w:val="22"/>
        </w:rPr>
        <w:lastRenderedPageBreak/>
        <w:t>определяемой в соответствии с настоящим пунктом, если докажет, что такое удовлетворение требований кредитора (кредиторов) вызвано подачей указанного заявления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Сумма процентов, определяемая в соответствии с настоящим пунктом, подлежащая выплате арбитражному управляющему и лицам, привлеченным арбитражным управляющим для оказания услуг, способствовавших привлечению к субсидиарной ответственности и (или) исполнению судебного акта о привлечении к субсидиарной ответственности, по заявлению лиц, участвующих в деле о банкротстве, может быть </w:t>
      </w:r>
      <w:hyperlink r:id="rId306" w:history="1">
        <w:r w:rsidRPr="005B0E55">
          <w:rPr>
            <w:rFonts w:ascii="Times New Roman" w:hAnsi="Times New Roman" w:cs="Times New Roman"/>
            <w:color w:val="0000FF"/>
            <w:szCs w:val="22"/>
          </w:rPr>
          <w:t>снижена</w:t>
        </w:r>
      </w:hyperlink>
      <w:r w:rsidRPr="005B0E55">
        <w:rPr>
          <w:rFonts w:ascii="Times New Roman" w:hAnsi="Times New Roman" w:cs="Times New Roman"/>
          <w:szCs w:val="22"/>
        </w:rPr>
        <w:t xml:space="preserve"> арбитражным судом или в выплате может быть отказано, если будет доказано, что привлечению к субсидиарной ответственности контролирующих должника лиц и (или) исполнению судебного акта о привлечении к субсидиарной ответственности способствовали действия иных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Вопрос об установлении суммы процентов, определяемой в соответствии с настоящим пунктом, рассматривается по правилам настоящего пункта одновременно с рассмотрением заявления о намерении удовлетворить в полном объеме требования кредиторов к должнику в порядке, предусмотренном </w:t>
      </w:r>
      <w:hyperlink w:anchor="P2354" w:history="1">
        <w:r w:rsidRPr="005B0E55">
          <w:rPr>
            <w:rFonts w:ascii="Times New Roman" w:hAnsi="Times New Roman" w:cs="Times New Roman"/>
            <w:color w:val="0000FF"/>
            <w:szCs w:val="22"/>
          </w:rPr>
          <w:t>статьями 71.1</w:t>
        </w:r>
      </w:hyperlink>
      <w:r w:rsidRPr="005B0E55">
        <w:rPr>
          <w:rFonts w:ascii="Times New Roman" w:hAnsi="Times New Roman" w:cs="Times New Roman"/>
          <w:szCs w:val="22"/>
        </w:rPr>
        <w:t xml:space="preserve">, </w:t>
      </w:r>
      <w:hyperlink w:anchor="P2617" w:history="1">
        <w:r w:rsidRPr="005B0E55">
          <w:rPr>
            <w:rFonts w:ascii="Times New Roman" w:hAnsi="Times New Roman" w:cs="Times New Roman"/>
            <w:color w:val="0000FF"/>
            <w:szCs w:val="22"/>
          </w:rPr>
          <w:t>85.1</w:t>
        </w:r>
      </w:hyperlink>
      <w:r w:rsidRPr="005B0E55">
        <w:rPr>
          <w:rFonts w:ascii="Times New Roman" w:hAnsi="Times New Roman" w:cs="Times New Roman"/>
          <w:szCs w:val="22"/>
        </w:rPr>
        <w:t xml:space="preserve">, </w:t>
      </w:r>
      <w:hyperlink w:anchor="P3306" w:history="1">
        <w:r w:rsidRPr="005B0E55">
          <w:rPr>
            <w:rFonts w:ascii="Times New Roman" w:hAnsi="Times New Roman" w:cs="Times New Roman"/>
            <w:color w:val="0000FF"/>
            <w:szCs w:val="22"/>
          </w:rPr>
          <w:t>112.1</w:t>
        </w:r>
      </w:hyperlink>
      <w:r w:rsidRPr="005B0E55">
        <w:rPr>
          <w:rFonts w:ascii="Times New Roman" w:hAnsi="Times New Roman" w:cs="Times New Roman"/>
          <w:szCs w:val="22"/>
        </w:rPr>
        <w:t xml:space="preserve">, </w:t>
      </w:r>
      <w:hyperlink w:anchor="P3339" w:history="1">
        <w:r w:rsidRPr="005B0E55">
          <w:rPr>
            <w:rFonts w:ascii="Times New Roman" w:hAnsi="Times New Roman" w:cs="Times New Roman"/>
            <w:color w:val="0000FF"/>
            <w:szCs w:val="22"/>
          </w:rPr>
          <w:t>113</w:t>
        </w:r>
      </w:hyperlink>
      <w:r w:rsidRPr="005B0E55">
        <w:rPr>
          <w:rFonts w:ascii="Times New Roman" w:hAnsi="Times New Roman" w:cs="Times New Roman"/>
          <w:szCs w:val="22"/>
        </w:rPr>
        <w:t xml:space="preserve">, </w:t>
      </w:r>
      <w:hyperlink w:anchor="P3538" w:history="1">
        <w:r w:rsidRPr="005B0E55">
          <w:rPr>
            <w:rFonts w:ascii="Times New Roman" w:hAnsi="Times New Roman" w:cs="Times New Roman"/>
            <w:color w:val="0000FF"/>
            <w:szCs w:val="22"/>
          </w:rPr>
          <w:t>125</w:t>
        </w:r>
      </w:hyperlink>
      <w:r w:rsidRPr="005B0E55">
        <w:rPr>
          <w:rFonts w:ascii="Times New Roman" w:hAnsi="Times New Roman" w:cs="Times New Roman"/>
          <w:szCs w:val="22"/>
        </w:rPr>
        <w:t xml:space="preserve">, </w:t>
      </w:r>
      <w:hyperlink w:anchor="P3632" w:history="1">
        <w:r w:rsidRPr="005B0E55">
          <w:rPr>
            <w:rFonts w:ascii="Times New Roman" w:hAnsi="Times New Roman" w:cs="Times New Roman"/>
            <w:color w:val="0000FF"/>
            <w:szCs w:val="22"/>
          </w:rPr>
          <w:t>129.1</w:t>
        </w:r>
      </w:hyperlink>
      <w:r w:rsidRPr="005B0E55">
        <w:rPr>
          <w:rFonts w:ascii="Times New Roman" w:hAnsi="Times New Roman" w:cs="Times New Roman"/>
          <w:szCs w:val="22"/>
        </w:rPr>
        <w:t xml:space="preserve"> настоящего Федерального закона, либо по результатам рассмотрения требований арбитражного управляющего к кредитору, получившему денежные средства от использования права, предусмотренного </w:t>
      </w:r>
      <w:hyperlink w:anchor="P2096" w:history="1">
        <w:r w:rsidRPr="005B0E55">
          <w:rPr>
            <w:rFonts w:ascii="Times New Roman" w:hAnsi="Times New Roman" w:cs="Times New Roman"/>
            <w:color w:val="0000FF"/>
            <w:szCs w:val="22"/>
          </w:rPr>
          <w:t>подпунктом 3 пункта 2 статьи 61.17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подачи арбитражным управляющим заявления об установлении суммы процентов, определяемой в соответствии с настоящим пунктом, после завершения конкурсного производства или прекращения дела о банкротстве данное заявление рассматривается арбитражным судом, ранее рассматривавшим дело о банкротстве, по правилам разрешения вопросов о возмещении судебных расходов, предусмотренным Арбитражным процессуальным </w:t>
      </w:r>
      <w:hyperlink r:id="rId307"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30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освобождения или отстранения арбитражным судом арбитражного управляющего от исполнения возложенных на него обязанностей в деле о банкротстве вознаграждение ему не выплачивается с даты его освобождения или отстранения.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Арбитражный суд, рассматривающий дело о банкротстве, на основании решения собрания кредиторов или мотивированного ходатайства лиц, участвующих в деле о банкротстве, вправе увеличить размер фиксированной суммы вознаграждения, выплачиваемого арбитражному управляющему, в зависимости от объема и сложности выполняемой им работы.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Принятое арбитражным судом определение об увеличении фиксированной суммы такого вознаграждения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случае возложения в деле о банкротстве на арбитражного управляющего полномочий в связи с невозможностью утверждения иного арбитражного управляющего размер вознаграждения, выплачиваемого арбитражному управляющему в период исполнения им возложенных на него обязанностей в деле о банкротстве, устанавливается арбитражным судом. При этом размер фиксированной суммы вознаграждения арбитражного управляющего не может быть менее чем размер фиксированной суммы вознаграждения арбитражного управляющего, определяемый для соответствующей процедуры, применяемой в деле о банкротстве,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Собранием кредиторов может быть установлено дополнительное вознаграждение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Дополнительное вознаграждение выплачивается арбитражному управляющему за счет средств кредиторов, принявших решение об установлении дополнительного вознаграждения, или причитающихся им платежей в счет погашения 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если иное не предусмотрено настоящим Федеральным законом, сумма процентов по вознаграждению арбитражного управляющего выплачивается ему в течение десяти календарных дней с даты завершения процедуры, которая применяется в деле о банкротстве и для проведения которой был утвержден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bookmarkStart w:id="67" w:name="P730"/>
      <w:bookmarkEnd w:id="67"/>
      <w:r w:rsidRPr="005B0E55">
        <w:rPr>
          <w:rFonts w:ascii="Times New Roman" w:hAnsi="Times New Roman" w:cs="Times New Roman"/>
          <w:szCs w:val="22"/>
        </w:rPr>
        <w:t>10. Сумма процентов по вознаграждению временного управляющего не превышает шестидесяти тысяч рублей и составляет при балансовой стоимости активов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двухсот пятидесяти тысяч рублей - четыре процента балансовой стоимости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 двухсот пятидесяти тысяч рублей до одного миллиона рублей - десять тысяч рублей и два процента размера суммы превышения балансовой стоимости активов должника над двумястами </w:t>
      </w:r>
      <w:r w:rsidRPr="005B0E55">
        <w:rPr>
          <w:rFonts w:ascii="Times New Roman" w:hAnsi="Times New Roman" w:cs="Times New Roman"/>
          <w:szCs w:val="22"/>
        </w:rPr>
        <w:lastRenderedPageBreak/>
        <w:t>пятьюдесятью тысячами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одного миллиона рублей до трех миллионов рублей - двадцать пять тысяч рублей и один процент размера суммы превышения балансовой стоимости активов должника над одним миллионом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более чем три миллиона рублей - сорок пять тысяч рублей и одна вторая процента размера суммы превышения балансовой стоимости активов должника над тремя миллионами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абзацы шестой - девятый утратили силу. - Федеральный </w:t>
      </w:r>
      <w:hyperlink r:id="rId31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10 в ред. Федерального </w:t>
      </w:r>
      <w:hyperlink r:id="rId3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Сумма процентов по вознаграждению административного управляющего составляет при балансовой стоимости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двухсот пятидесяти тысяч рублей - четыре процента балансовой стоимости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двухсот пятидесяти тысяч рублей до одного миллиона рублей - десять тысяч рублей и один процент размера суммы превышения балансовой стоимости активов должника над двумястами пятьюдесятью тысячами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одного миллиона рублей до трех миллионов рублей - семнадцать тысяч пятьсот рублей и одна вторая процента размера суммы превышения балансовой стоимости активов должника над одним миллионом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трех миллионов рублей до десяти миллионов рублей - двадцать семь тысяч пятьсот рублей и две десятых процента размера суммы превышения балансовой стоимости активов должника над тремя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десяти миллионов рублей до ста миллионов рублей - сорок одна тысяча пятьсот рублей и одна десятая процента размера суммы превышения балансовой стоимости активов должника над десятью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ста миллионов рублей до трехсот миллионов рублей - сто тридцать одна тысяча пятьсот рублей и пять сотых процента размера суммы превышения балансовой стоимости активов должника над ста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трехсот миллионов рублей до одного миллиарда рублей - двести тридцать одна тысяча пятьсот рублей и одна сотая процента размера суммы превышения балансовой стоимости активов должника над тремястами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более чем один миллиард рублей - триста одна тысяча пятьсот рублей и одна тысячная процента размера суммы превышения балансовой стоимости активов должника над одним миллиардом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3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bookmarkStart w:id="68" w:name="P749"/>
      <w:bookmarkEnd w:id="68"/>
      <w:r w:rsidRPr="005B0E55">
        <w:rPr>
          <w:rFonts w:ascii="Times New Roman" w:hAnsi="Times New Roman" w:cs="Times New Roman"/>
          <w:szCs w:val="22"/>
        </w:rPr>
        <w:t>12. Сумма процентов по вознаграждению внешнего управляющего устанавливается в следующих размерах: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восемь процентов сумм, направленных на погашение требований кредиторов, включенных в реестр требований кредиторов, при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три процента прироста стоимости чистых активов должника за период внешнего управления при признании должника банкротом и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69" w:name="P752"/>
      <w:bookmarkEnd w:id="69"/>
      <w:r w:rsidRPr="005B0E55">
        <w:rPr>
          <w:rFonts w:ascii="Times New Roman" w:hAnsi="Times New Roman" w:cs="Times New Roman"/>
          <w:szCs w:val="22"/>
        </w:rPr>
        <w:t xml:space="preserve">13. Сумма процентов по вознаграждению конкурсного управляющего устанавливается в следующих </w:t>
      </w:r>
      <w:hyperlink r:id="rId314" w:history="1">
        <w:r w:rsidRPr="005B0E55">
          <w:rPr>
            <w:rFonts w:ascii="Times New Roman" w:hAnsi="Times New Roman" w:cs="Times New Roman"/>
            <w:color w:val="0000FF"/>
            <w:szCs w:val="22"/>
          </w:rPr>
          <w:t>размерах</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семь процентов от размера удовлетворенных требований кредиторов, включенных в реестр требований кредиторов, в случае удовлетворения более чем семидесяти пяти процентов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шесть процентов от размера удовлетворенных требований кредиторов, включенных в реестр требований кредиторов, в случае удовлетворения более чем пятидесяти процентов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четыре с половиной процента от размера удовлетворенных требований кредиторов, включенных в реестр требований кредиторов, в случае удовлетворения двадцати пяти и более процентов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три процента от размера удовлетворенных требований кредиторов, включенных в реестр требований кредиторов, в случае удовлетворения менее чем двадцати пяти процентов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Для расчета суммы процентов по вознаграждению арбитражного управляющего балансовая стоимость активов должника определяется по данным бухгалтерской отчетности по </w:t>
      </w:r>
      <w:r w:rsidRPr="005B0E55">
        <w:rPr>
          <w:rFonts w:ascii="Times New Roman" w:hAnsi="Times New Roman" w:cs="Times New Roman"/>
          <w:szCs w:val="22"/>
        </w:rPr>
        <w:lastRenderedPageBreak/>
        <w:t>состоянию на последнюю отчетную дату, предшествующую дате введения соответствующей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При прекращении дела о банкротстве в связи с заключением мирового соглашения выплата суммы процентов по вознаграждению арбитражного управляющего осуществляется в сроки и в размере, которые установлены мировым соглашением.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При проведении процедур, применяемых в деле о банкротстве, в отношении отдельных категорий должников регулирующим органом могут быть установлены иные размер и (или) порядок выплаты вознаграждения арбитражному управляющему.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16 в ред. Федерального </w:t>
      </w:r>
      <w:hyperlink r:id="rId3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bookmarkStart w:id="70" w:name="P761"/>
      <w:bookmarkEnd w:id="70"/>
      <w:r w:rsidRPr="005B0E55">
        <w:rPr>
          <w:rFonts w:ascii="Times New Roman" w:hAnsi="Times New Roman" w:cs="Times New Roman"/>
          <w:szCs w:val="22"/>
        </w:rPr>
        <w:t>17. Сумма процентов по вознаграждению финансового управляющего в случае исполнения гражданином утвержденного арбитражным судом плана реструктуризации его долгов составляет семь процентов размера удовлетворенных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процентов по вознаграждению финансового управляющего в случае введения процедуры реализации имущества гражданина составляет семь процентов размера выручки от реализации имущества гражданина и денежных средств, поступивших в результате взыскания дебиторской задолженности, а также в результате применения последствий недействительности сделок. Данные проценты уплачиваются финансовому управляющему после завершения расчетов с кредиторами.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17 введен Федеральным </w:t>
      </w:r>
      <w:hyperlink r:id="rId31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71" w:name="P767"/>
      <w:bookmarkEnd w:id="71"/>
      <w:r w:rsidRPr="005B0E55">
        <w:rPr>
          <w:rFonts w:ascii="Times New Roman" w:hAnsi="Times New Roman" w:cs="Times New Roman"/>
          <w:szCs w:val="22"/>
        </w:rPr>
        <w:t>Статья 20.7. Расходы на проведение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Расходы на проведение процедур, применяемых в деле о банкротстве, осуществляются за счет средств должника,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предусмотренные настоящей статьей, не включают в себя расходы на оплату услуг лиц, привлекаемых для обеспечения текущей деятельности должника при проведении процедур,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2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72" w:name="P773"/>
      <w:bookmarkEnd w:id="72"/>
      <w:r w:rsidRPr="005B0E55">
        <w:rPr>
          <w:rFonts w:ascii="Times New Roman" w:hAnsi="Times New Roman" w:cs="Times New Roman"/>
          <w:szCs w:val="22"/>
        </w:rPr>
        <w:t>2. За счет средств должника в размере фактических затрат осуществляется оплата расходов, предусмотренных настоящим Федеральным законом, в том числе почтовых расходов, расходов, связанных с государственной регистрацией прав должника на недвижимое имущество и сделок с ним, расходов в связи с выполнением работ (услуг) для должника, необходимых для государственной регистрации таких прав, расходов на оплату услуг оценщика, реестродержателя, аудитора, оператора электронной площадки, если привлечение оценщика, реестродержателя, аудитора, оператора электронной площадки в соответствии с настоящим Федеральным законом является обязательным, расходов на включение сведений, предусмотренных настоящим Федеральным законом, в Единый федеральный реестр сведений о банкротстве и опубликование таких сведений, а также оплата судебных расходов, в том числе государственной пошлины.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28.12.2010 </w:t>
      </w:r>
      <w:hyperlink r:id="rId321" w:history="1">
        <w:r w:rsidRPr="005B0E55">
          <w:rPr>
            <w:rFonts w:ascii="Times New Roman" w:hAnsi="Times New Roman" w:cs="Times New Roman"/>
            <w:color w:val="0000FF"/>
            <w:szCs w:val="22"/>
          </w:rPr>
          <w:t>N 429-ФЗ</w:t>
        </w:r>
      </w:hyperlink>
      <w:r w:rsidRPr="005B0E55">
        <w:rPr>
          <w:rFonts w:ascii="Times New Roman" w:hAnsi="Times New Roman" w:cs="Times New Roman"/>
          <w:szCs w:val="22"/>
        </w:rPr>
        <w:t xml:space="preserve">, от 29.12.2014 </w:t>
      </w:r>
      <w:hyperlink r:id="rId322"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73" w:name="P775"/>
      <w:bookmarkEnd w:id="73"/>
      <w:r w:rsidRPr="005B0E55">
        <w:rPr>
          <w:rFonts w:ascii="Times New Roman" w:hAnsi="Times New Roman" w:cs="Times New Roman"/>
          <w:szCs w:val="22"/>
        </w:rPr>
        <w:t xml:space="preserve">3. Размер оплаты услуг лиц, привлеченных внешним управляющим или конкурсным управляющим для обеспечения исполнения возложенных на него обязанностей в деле о банкротстве, за исключением лиц, предусмотренных </w:t>
      </w:r>
      <w:hyperlink w:anchor="P773"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составляет при балансовой стоимости активов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двухсот пятидесяти тысяч рублей - не более десяти процентов балансовой стоимости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двухсот пятидесяти тысяч рублей до одного миллиона рублей - не более двадцати пяти тысяч рублей и восьми процентов размера суммы превышения балансовой стоимости активов должника над двумястами пятьюдесятью тысячами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одного миллиона рублей до трех миллионов рублей - не более восьмидесяти пяти тысяч рублей и пяти процентов размера суммы превышения балансовой стоимости активов должника над одним миллионом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17.12.2009 N 323-ФЗ)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 трех миллионов рублей до десяти миллионов рублей - не более ста восьмидесяти пяти тысяч </w:t>
      </w:r>
      <w:r w:rsidRPr="005B0E55">
        <w:rPr>
          <w:rFonts w:ascii="Times New Roman" w:hAnsi="Times New Roman" w:cs="Times New Roman"/>
          <w:szCs w:val="22"/>
        </w:rPr>
        <w:lastRenderedPageBreak/>
        <w:t>рублей и трех процентов размера суммы превышения балансовой стоимости активов должника над тремя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десяти миллионов рублей до ста миллионов рублей - не более трехсот девяноста пяти тысяч рублей и одного процента размера суммы превышения балансовой стоимости активов должника над десятью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ста миллионов рублей до трехсот миллионов рублей - не более одного миллиона двухсот девяноста пяти тысяч рублей и одной второй процента размера суммы превышения балансовой стоимости активов должника над ста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 трехсот миллионов рублей до одного миллиарда рублей - не более двух миллионов двухсот девяноста пяти тысяч рублей и одной десятой процента размера суммы превышения балансовой стоимости активов должника над тремястами миллионами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более одного миллиарда рублей - не более двух миллионов девятисот девяноста пяти тысяч рублей и одной сотой процента размера суммы превышения балансовой стоимости активов должника над одним миллиардом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этом размер оплаты услуг лиц, определенный в соответствии с настоящим пунктом, может быть превышен арбитражным управляющим в случае, если размер данного превышения покрывается размером страховой суммы сверх установленного </w:t>
      </w:r>
      <w:hyperlink w:anchor="P1065" w:history="1">
        <w:r w:rsidRPr="005B0E55">
          <w:rPr>
            <w:rFonts w:ascii="Times New Roman" w:hAnsi="Times New Roman" w:cs="Times New Roman"/>
            <w:color w:val="0000FF"/>
            <w:szCs w:val="22"/>
          </w:rPr>
          <w:t>пунктом 2 статьи 24.1</w:t>
        </w:r>
      </w:hyperlink>
      <w:r w:rsidRPr="005B0E55">
        <w:rPr>
          <w:rFonts w:ascii="Times New Roman" w:hAnsi="Times New Roman" w:cs="Times New Roman"/>
          <w:szCs w:val="22"/>
        </w:rPr>
        <w:t xml:space="preserve"> настоящего Федерального закона минимального размера страховой суммы по договору обязательного страхования ответственности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3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Оплата услуг лиц, привлеченных временным управляющим или административным управляющим для обеспечения исполнения возложенных на него обязанностей в деле о банкротстве, осуществляется в размере, не превышающем пятидесяти процентов определенного в соответствии с </w:t>
      </w:r>
      <w:hyperlink w:anchor="P775"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размера оплаты услуг лиц, привлеченных внешним управляющим или конкурсным управляющим.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74" w:name="P791"/>
      <w:bookmarkEnd w:id="74"/>
      <w:r w:rsidRPr="005B0E55">
        <w:rPr>
          <w:rFonts w:ascii="Times New Roman" w:hAnsi="Times New Roman" w:cs="Times New Roman"/>
          <w:szCs w:val="22"/>
        </w:rPr>
        <w:t xml:space="preserve">5. Привлечение арбитражным управляющим лиц для обеспечения исполнения возложенных на него обязанностей в деле о банкротстве, оплата услуг таких лиц или определенный настоящей статьей размер оплаты таких услуг могут быть признаны арбитражным судом </w:t>
      </w:r>
      <w:hyperlink r:id="rId328" w:history="1">
        <w:r w:rsidRPr="005B0E55">
          <w:rPr>
            <w:rFonts w:ascii="Times New Roman" w:hAnsi="Times New Roman" w:cs="Times New Roman"/>
            <w:color w:val="0000FF"/>
            <w:szCs w:val="22"/>
          </w:rPr>
          <w:t>необоснованными</w:t>
        </w:r>
      </w:hyperlink>
      <w:r w:rsidRPr="005B0E55">
        <w:rPr>
          <w:rFonts w:ascii="Times New Roman" w:hAnsi="Times New Roman" w:cs="Times New Roman"/>
          <w:szCs w:val="22"/>
        </w:rPr>
        <w:t xml:space="preserve"> по заявлению лиц, участвующих в деле о банкротстве, в случаях, если услуги не связаны с целями проведения процедур, применяемых в деле о банкротстве, или возложенными на арбитражного управляющего обязанностями в деле о банкротстве либо размер оплаты стоимости таких услуг явно несоразмерен ожидаемому результату.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может быть признан необоснованным размер оплаты таких услуг, если он соответствует тарифам, утвержденным нормативным правовым актом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Обязанность доказывания необоснованности привлечения лиц для обеспечения исполнения возложенных на арбитражного управляющего обязанностей в деле о банкротстве и (или) определенного в соответствии с настоящей статьей размера оплаты их услуг возлагается на лицо, обратившееся в арбитражный суд с заявлением о признании привлечения таких лиц и (или) размера такой оплаты необоснованными.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Судебный акт о признании привлечения указанных в настоящем пункте лиц и (или) размера оплаты их услуг необоснованными может быть обжалован.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Привлечение арбитражным управляющим лиц для обеспечения исполнения возложенных на него обязанностей в деле о банкротстве за счет имущества должника при превышении размера оплаты таких услуг, определенного в соответствии с настоящей статьей, осуществляется после принятия арбитражным судом соответствующего определения.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выносит определение о привлечении указанных в настоящем пункте лиц и об установлении размера оплаты их услуг по ходатайству арбитражного управляющего при условии, что арбитражным управляющим доказаны обоснованность их привлечения и обоснованность размера оплаты их услуг.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Принятое арбитражным судом определение о привлечении арбитражным управляющим указанных в настоящем пункте лиц и об установлении размера оплаты их услуг или об отказе в удовлетворении ходатайства арбитражного управляющего об их привлечении может быть </w:t>
      </w:r>
      <w:r w:rsidRPr="005B0E55">
        <w:rPr>
          <w:rFonts w:ascii="Times New Roman" w:hAnsi="Times New Roman" w:cs="Times New Roman"/>
          <w:szCs w:val="22"/>
        </w:rPr>
        <w:lastRenderedPageBreak/>
        <w:t>обжаловано.</w:t>
      </w:r>
    </w:p>
    <w:p w:rsidR="005B0E55" w:rsidRPr="005B0E55" w:rsidRDefault="005B0E55" w:rsidP="005B0E55">
      <w:pPr>
        <w:pStyle w:val="ConsPlusNormal"/>
        <w:ind w:firstLine="540"/>
        <w:jc w:val="both"/>
        <w:rPr>
          <w:rFonts w:ascii="Times New Roman" w:hAnsi="Times New Roman" w:cs="Times New Roman"/>
          <w:szCs w:val="22"/>
        </w:rPr>
      </w:pPr>
      <w:bookmarkStart w:id="75" w:name="P801"/>
      <w:bookmarkEnd w:id="75"/>
      <w:r w:rsidRPr="005B0E55">
        <w:rPr>
          <w:rFonts w:ascii="Times New Roman" w:hAnsi="Times New Roman" w:cs="Times New Roman"/>
          <w:szCs w:val="22"/>
        </w:rPr>
        <w:t>7. Оплата услуг лиц, решение о привлечении которых принято собранием кредиторов, осуществляется за счет средств кредиторов, проголосовавших за такое решение, пропорционально размерам их требований, включенных в реестр требований кредиторов на дату проведения собрания кредиторов, за исключением случаев, если одним кредитором или несколькими кредиторами приняты на себя обязанности по оплате услуг указанных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Оплата услуг лиц, решение о привлечении которых принято кредитором, требования которого обеспечены залогом имущества должника, в связи с реализацией заложенного имущества осуществляется за счет средств соответствующего кредитора.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 ред. Федерального </w:t>
      </w:r>
      <w:hyperlink r:id="rId3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целей настоящей статьи балансовая стоимость активов должника определяется на основании данных финансовой (бухгалтерской) отчетности по состоянию на последнюю отчетную дату, предшествующую дате введения соответствующей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При проведении процедур, применяемых в деле о банкротстве, в отношении отдельных категорий должников регулирующим органом могут быть установлены иные размер и (или) порядок оплаты расходов на проведение указанных процедур.</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 ред. Федерального </w:t>
      </w:r>
      <w:hyperlink r:id="rId3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76" w:name="P808"/>
      <w:bookmarkEnd w:id="76"/>
      <w:r w:rsidRPr="005B0E55">
        <w:rPr>
          <w:rFonts w:ascii="Times New Roman" w:hAnsi="Times New Roman" w:cs="Times New Roman"/>
          <w:szCs w:val="22"/>
        </w:rPr>
        <w:t>Статья 21. Саморегулируемые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Статус саморегулируемой организации арбитражных управляющих приобретается некоммерческой организацией с даты включения сведений о некоммерческой организации в единый </w:t>
      </w:r>
      <w:hyperlink r:id="rId335" w:history="1">
        <w:r w:rsidRPr="005B0E55">
          <w:rPr>
            <w:rFonts w:ascii="Times New Roman" w:hAnsi="Times New Roman" w:cs="Times New Roman"/>
            <w:color w:val="0000FF"/>
            <w:szCs w:val="22"/>
          </w:rPr>
          <w:t>государственный реестр</w:t>
        </w:r>
      </w:hyperlink>
      <w:r w:rsidRPr="005B0E55">
        <w:rPr>
          <w:rFonts w:ascii="Times New Roman" w:hAnsi="Times New Roman" w:cs="Times New Roman"/>
          <w:szCs w:val="22"/>
        </w:rPr>
        <w:t xml:space="preserve">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 включение некоммерческой организации в единый государственный реестр саморегулируемых организаций арбитражных управляющих уплачивается государственная пошлина в размерах и порядке, которые установлены </w:t>
      </w:r>
      <w:hyperlink r:id="rId336"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налогах и сборах.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27.12.2009 N 374-ФЗ)</w:t>
      </w:r>
    </w:p>
    <w:p w:rsidR="005B0E55" w:rsidRPr="005B0E55" w:rsidRDefault="005B0E55" w:rsidP="005B0E55">
      <w:pPr>
        <w:pStyle w:val="ConsPlusNormal"/>
        <w:ind w:firstLine="540"/>
        <w:jc w:val="both"/>
        <w:rPr>
          <w:rFonts w:ascii="Times New Roman" w:hAnsi="Times New Roman" w:cs="Times New Roman"/>
          <w:szCs w:val="22"/>
        </w:rPr>
      </w:pPr>
      <w:bookmarkStart w:id="77" w:name="P814"/>
      <w:bookmarkEnd w:id="77"/>
      <w:r w:rsidRPr="005B0E55">
        <w:rPr>
          <w:rFonts w:ascii="Times New Roman" w:hAnsi="Times New Roman" w:cs="Times New Roman"/>
          <w:szCs w:val="22"/>
        </w:rPr>
        <w:t>2. Основанием для включения сведений о некоммерческой организации в единый государственный реестр саморегулируемых организаций арбитражных управляющих является выполнение ею следующих обязательных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78" w:name="P815"/>
      <w:bookmarkEnd w:id="78"/>
      <w:r w:rsidRPr="005B0E55">
        <w:rPr>
          <w:rFonts w:ascii="Times New Roman" w:hAnsi="Times New Roman" w:cs="Times New Roman"/>
          <w:szCs w:val="22"/>
        </w:rPr>
        <w:t>соответствие не менее чем ста ее членов условиям членства в саморегулируемой организации арбитражных управляющих, утвержденным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участие ее членов не менее чем в ста (в совокупности) процедурах, применяемых в делах о банкротстве (в том числе не завершенных на дату включения в единый государственный реестр саморегулируемых организаций арбитражных управляющих), за исключением процедур, применяемых в делах о банкротстве к отсутствующим должникам;</w:t>
      </w:r>
    </w:p>
    <w:p w:rsidR="005B0E55" w:rsidRPr="005B0E55" w:rsidRDefault="005B0E55" w:rsidP="005B0E55">
      <w:pPr>
        <w:pStyle w:val="ConsPlusNormal"/>
        <w:ind w:firstLine="540"/>
        <w:jc w:val="both"/>
        <w:rPr>
          <w:rFonts w:ascii="Times New Roman" w:hAnsi="Times New Roman" w:cs="Times New Roman"/>
          <w:szCs w:val="22"/>
        </w:rPr>
      </w:pPr>
      <w:bookmarkStart w:id="79" w:name="P817"/>
      <w:bookmarkEnd w:id="79"/>
      <w:r w:rsidRPr="005B0E55">
        <w:rPr>
          <w:rFonts w:ascii="Times New Roman" w:hAnsi="Times New Roman" w:cs="Times New Roman"/>
          <w:szCs w:val="22"/>
        </w:rPr>
        <w:t xml:space="preserve">наличие компенсационного фонда, сформированного в размере и в порядке, которые установлены </w:t>
      </w:r>
      <w:hyperlink w:anchor="P1099" w:history="1">
        <w:r w:rsidRPr="005B0E55">
          <w:rPr>
            <w:rFonts w:ascii="Times New Roman" w:hAnsi="Times New Roman" w:cs="Times New Roman"/>
            <w:color w:val="0000FF"/>
            <w:szCs w:val="22"/>
          </w:rPr>
          <w:t>статьей 25.1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разработанных в соответствии с требованиями настоящего Федерального закона и являющихся обязательными для выполнения членами саморегулируемой организации арбитражных управляющих стандартов и правил профессиональной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создание органов управления и специализированных органов саморегулируемой организации арбитражных управляющих, функции и компетенция которых соответствуют требованиям, предусмотренным </w:t>
      </w:r>
      <w:hyperlink w:anchor="P828" w:history="1">
        <w:r w:rsidRPr="005B0E55">
          <w:rPr>
            <w:rFonts w:ascii="Times New Roman" w:hAnsi="Times New Roman" w:cs="Times New Roman"/>
            <w:color w:val="0000FF"/>
            <w:szCs w:val="22"/>
          </w:rPr>
          <w:t>статьей 21.1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Ликвидация некоммерческой организации, имеющей статус саморегулируемой организации арбитражных управляющих, осуществляется в соответствии с </w:t>
      </w:r>
      <w:hyperlink r:id="rId33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некоммерческих организациях с учетом особенностей,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состав ликвидационной комиссии некоммерческой организации, имеющей статус саморегулируемой организации арбитражных управляющих, включается представитель национального объединения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Саморегулируемая организация арбитражных управляющих может быть реорганизована только в форме слияния двух и более саморегулируемых организаций арбитражных управляющих </w:t>
      </w:r>
      <w:r w:rsidRPr="005B0E55">
        <w:rPr>
          <w:rFonts w:ascii="Times New Roman" w:hAnsi="Times New Roman" w:cs="Times New Roman"/>
          <w:szCs w:val="22"/>
        </w:rPr>
        <w:lastRenderedPageBreak/>
        <w:t xml:space="preserve">или в форме присоединения одной саморегулируемой организации арбитражных управляющих к другой саморегулируемой организации арбитражных управляющих в </w:t>
      </w:r>
      <w:hyperlink r:id="rId33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реорганизации некоммерческой организации, имеющей статус саморегулируемой организации арбитражных управляющих, предусмотренные настоящим Федеральным законом права и обязанности перед третьими лицами переходят к саморегулируемой организации - правопреемнику.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3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Некоммерческая организация утрачивает статус саморегулируемой организации арбитражных управляющих с даты исключения сведений о некоммерческой организации из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80" w:name="P828"/>
      <w:bookmarkEnd w:id="80"/>
      <w:r w:rsidRPr="005B0E55">
        <w:rPr>
          <w:rFonts w:ascii="Times New Roman" w:hAnsi="Times New Roman" w:cs="Times New Roman"/>
          <w:szCs w:val="22"/>
        </w:rPr>
        <w:t>Статья 21.1. Органы управления и специализированные органы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4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Структура, порядок формирования, компетенция и срок полномочий органов управления саморегулируемой организации арбитражных управляющих, порядок принятия ими решений устанавливаются уставом некоммерческой организации, внутренними документами этой саморегулируемой организации в соответствии с настоящим Федеральным законом и другими федеральными </w:t>
      </w:r>
      <w:hyperlink r:id="rId343" w:history="1">
        <w:r w:rsidRPr="005B0E55">
          <w:rPr>
            <w:rFonts w:ascii="Times New Roman" w:hAnsi="Times New Roman" w:cs="Times New Roman"/>
            <w:color w:val="0000FF"/>
            <w:szCs w:val="22"/>
          </w:rPr>
          <w:t>законами</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Общее собрание членов саморегулируемой организации арбитражных управляющих является высшим органом управления саморегулируемой организации, полномочным рассматривать вопросы, отнесенные к его компетенции настоящим Федеральным законом, другими федеральными </w:t>
      </w:r>
      <w:hyperlink r:id="rId344" w:history="1">
        <w:r w:rsidRPr="005B0E55">
          <w:rPr>
            <w:rFonts w:ascii="Times New Roman" w:hAnsi="Times New Roman" w:cs="Times New Roman"/>
            <w:color w:val="0000FF"/>
            <w:szCs w:val="22"/>
          </w:rPr>
          <w:t>законами</w:t>
        </w:r>
      </w:hyperlink>
      <w:r w:rsidRPr="005B0E55">
        <w:rPr>
          <w:rFonts w:ascii="Times New Roman" w:hAnsi="Times New Roman" w:cs="Times New Roman"/>
          <w:szCs w:val="22"/>
        </w:rPr>
        <w:t xml:space="preserve"> и уставом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Общее собрание членов саморегулируемой организации арбитражных управляющих созывается не реже чем один раз в год в порядке, установленном уставом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 компетенции общего собрания членов саморегулируемой организации арбитражных управляющих относятся следующие вопросы:</w:t>
      </w:r>
    </w:p>
    <w:p w:rsidR="005B0E55" w:rsidRPr="005B0E55" w:rsidRDefault="005B0E55" w:rsidP="005B0E55">
      <w:pPr>
        <w:pStyle w:val="ConsPlusNormal"/>
        <w:ind w:firstLine="540"/>
        <w:jc w:val="both"/>
        <w:rPr>
          <w:rFonts w:ascii="Times New Roman" w:hAnsi="Times New Roman" w:cs="Times New Roman"/>
          <w:szCs w:val="22"/>
        </w:rPr>
      </w:pPr>
      <w:bookmarkStart w:id="81" w:name="P835"/>
      <w:bookmarkEnd w:id="81"/>
      <w:r w:rsidRPr="005B0E55">
        <w:rPr>
          <w:rFonts w:ascii="Times New Roman" w:hAnsi="Times New Roman" w:cs="Times New Roman"/>
          <w:szCs w:val="22"/>
        </w:rPr>
        <w:t>утверждение устава саморегулируемой организации, внесение в него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установление условий членства в саморегулируемой организации, порядка приема в члены саморегулируемой организации и порядка прекращения членства 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82" w:name="P837"/>
      <w:bookmarkEnd w:id="82"/>
      <w:r w:rsidRPr="005B0E55">
        <w:rPr>
          <w:rFonts w:ascii="Times New Roman" w:hAnsi="Times New Roman" w:cs="Times New Roman"/>
          <w:szCs w:val="22"/>
        </w:rPr>
        <w:t>определение приоритетных направлений деятельности саморегулируемой организации, принципов формирования и использования ее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избрание членов постоянно действующего коллегиального органа управления саморегулируемой организации арбитражных управляющих (далее - коллегиальный орган управления), принятие решений о досрочном прекращении полномочий коллегиального органа управления или отдельных его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в порядке и с периодичностью, которые установлены уставом некоммерческой организации, отчетов коллегиального органа управления и исполнительного органа саморегулируемой организации о результатах финансово-хозяйственной и организационной деятельности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bookmarkStart w:id="83" w:name="P840"/>
      <w:bookmarkEnd w:id="83"/>
      <w:r w:rsidRPr="005B0E55">
        <w:rPr>
          <w:rFonts w:ascii="Times New Roman" w:hAnsi="Times New Roman" w:cs="Times New Roman"/>
          <w:szCs w:val="22"/>
        </w:rPr>
        <w:t>утверждение мер дисциплинарного воздействия, порядка и оснований их применения, порядка рассмотрения дел о нарушении членами саморегулируемой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назначение на должность лица, осуществляющего функции единоличного исполнительного органа саморегулируемой организации, досрочное освобождение такого лица от должности;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сметы саморегулируемой организации, внесение в нее изменений, утверждение годовой бухгалтерской отчетности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84" w:name="P843"/>
      <w:bookmarkEnd w:id="84"/>
      <w:r w:rsidRPr="005B0E55">
        <w:rPr>
          <w:rFonts w:ascii="Times New Roman" w:hAnsi="Times New Roman" w:cs="Times New Roman"/>
          <w:szCs w:val="22"/>
        </w:rPr>
        <w:t>принятие решения о добровольном исключении сведений о саморегулируемой организации из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рассмотрение жалобы лица, исключенного из членов саморегулируемой организации, на необоснованность решения об исключении этого лица из членов саморегулируемой организации и </w:t>
      </w:r>
      <w:r w:rsidRPr="005B0E55">
        <w:rPr>
          <w:rFonts w:ascii="Times New Roman" w:hAnsi="Times New Roman" w:cs="Times New Roman"/>
          <w:szCs w:val="22"/>
        </w:rPr>
        <w:lastRenderedPageBreak/>
        <w:t>принятие решения по такой жалобе;</w:t>
      </w:r>
    </w:p>
    <w:p w:rsidR="005B0E55" w:rsidRPr="005B0E55" w:rsidRDefault="005B0E55" w:rsidP="005B0E55">
      <w:pPr>
        <w:pStyle w:val="ConsPlusNormal"/>
        <w:ind w:firstLine="540"/>
        <w:jc w:val="both"/>
        <w:rPr>
          <w:rFonts w:ascii="Times New Roman" w:hAnsi="Times New Roman" w:cs="Times New Roman"/>
          <w:szCs w:val="22"/>
        </w:rPr>
      </w:pPr>
      <w:bookmarkStart w:id="85" w:name="P845"/>
      <w:bookmarkEnd w:id="85"/>
      <w:r w:rsidRPr="005B0E55">
        <w:rPr>
          <w:rFonts w:ascii="Times New Roman" w:hAnsi="Times New Roman" w:cs="Times New Roman"/>
          <w:szCs w:val="22"/>
        </w:rPr>
        <w:t>принятие решений о реорганизации или добровольной ликвидации саморегулируемой организации, назначении ликвидационной комиссии;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иных решений в соответствии с федеральными законами и уставом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Вопросы, предусмотренные </w:t>
      </w:r>
      <w:hyperlink w:anchor="P835"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 </w:t>
      </w:r>
      <w:hyperlink w:anchor="P840" w:history="1">
        <w:r w:rsidRPr="005B0E55">
          <w:rPr>
            <w:rFonts w:ascii="Times New Roman" w:hAnsi="Times New Roman" w:cs="Times New Roman"/>
            <w:color w:val="0000FF"/>
            <w:szCs w:val="22"/>
          </w:rPr>
          <w:t>седьмым</w:t>
        </w:r>
      </w:hyperlink>
      <w:r w:rsidRPr="005B0E55">
        <w:rPr>
          <w:rFonts w:ascii="Times New Roman" w:hAnsi="Times New Roman" w:cs="Times New Roman"/>
          <w:szCs w:val="22"/>
        </w:rPr>
        <w:t xml:space="preserve"> и </w:t>
      </w:r>
      <w:hyperlink w:anchor="P843" w:history="1">
        <w:r w:rsidRPr="005B0E55">
          <w:rPr>
            <w:rFonts w:ascii="Times New Roman" w:hAnsi="Times New Roman" w:cs="Times New Roman"/>
            <w:color w:val="0000FF"/>
            <w:szCs w:val="22"/>
          </w:rPr>
          <w:t>десятым</w:t>
        </w:r>
      </w:hyperlink>
      <w:r w:rsidRPr="005B0E55">
        <w:rPr>
          <w:rFonts w:ascii="Times New Roman" w:hAnsi="Times New Roman" w:cs="Times New Roman"/>
          <w:szCs w:val="22"/>
        </w:rPr>
        <w:t xml:space="preserve"> - </w:t>
      </w:r>
      <w:hyperlink w:anchor="P845" w:history="1">
        <w:r w:rsidRPr="005B0E55">
          <w:rPr>
            <w:rFonts w:ascii="Times New Roman" w:hAnsi="Times New Roman" w:cs="Times New Roman"/>
            <w:color w:val="0000FF"/>
            <w:szCs w:val="22"/>
          </w:rPr>
          <w:t>двенадцатым</w:t>
        </w:r>
      </w:hyperlink>
      <w:r w:rsidRPr="005B0E55">
        <w:rPr>
          <w:rFonts w:ascii="Times New Roman" w:hAnsi="Times New Roman" w:cs="Times New Roman"/>
          <w:szCs w:val="22"/>
        </w:rPr>
        <w:t xml:space="preserve"> настоящего пункта, не могут быть отнесены уставом некоммерческой организации к компетенции иных органов управления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Общее собрание членов саморегулируемой организации арбитражных управляющих правомочно принимать решения, отнесенные к его компетенции, если на нем присутствует более чем пятьдесят процентов общего числа членов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общего собрания членов саморегулируемой организации принимаются большинством голосов от числа голосов членов саморегулируемой организации, присутствующих на общем собрании, или в случае проведения его путем заочного голосования большинством голосов от общего числа голосов членов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Решения по вопросам, указанным в </w:t>
      </w:r>
      <w:hyperlink w:anchor="P835" w:history="1">
        <w:r w:rsidRPr="005B0E55">
          <w:rPr>
            <w:rFonts w:ascii="Times New Roman" w:hAnsi="Times New Roman" w:cs="Times New Roman"/>
            <w:color w:val="0000FF"/>
            <w:szCs w:val="22"/>
          </w:rPr>
          <w:t>абзацах втором</w:t>
        </w:r>
      </w:hyperlink>
      <w:r w:rsidRPr="005B0E55">
        <w:rPr>
          <w:rFonts w:ascii="Times New Roman" w:hAnsi="Times New Roman" w:cs="Times New Roman"/>
          <w:szCs w:val="22"/>
        </w:rPr>
        <w:t xml:space="preserve"> - </w:t>
      </w:r>
      <w:hyperlink w:anchor="P837" w:history="1">
        <w:r w:rsidRPr="005B0E55">
          <w:rPr>
            <w:rFonts w:ascii="Times New Roman" w:hAnsi="Times New Roman" w:cs="Times New Roman"/>
            <w:color w:val="0000FF"/>
            <w:szCs w:val="22"/>
          </w:rPr>
          <w:t>четвертом</w:t>
        </w:r>
      </w:hyperlink>
      <w:r w:rsidRPr="005B0E55">
        <w:rPr>
          <w:rFonts w:ascii="Times New Roman" w:hAnsi="Times New Roman" w:cs="Times New Roman"/>
          <w:szCs w:val="22"/>
        </w:rPr>
        <w:t xml:space="preserve">, </w:t>
      </w:r>
      <w:hyperlink w:anchor="P843" w:history="1">
        <w:r w:rsidRPr="005B0E55">
          <w:rPr>
            <w:rFonts w:ascii="Times New Roman" w:hAnsi="Times New Roman" w:cs="Times New Roman"/>
            <w:color w:val="0000FF"/>
            <w:szCs w:val="22"/>
          </w:rPr>
          <w:t>десятом</w:t>
        </w:r>
      </w:hyperlink>
      <w:r w:rsidRPr="005B0E55">
        <w:rPr>
          <w:rFonts w:ascii="Times New Roman" w:hAnsi="Times New Roman" w:cs="Times New Roman"/>
          <w:szCs w:val="22"/>
        </w:rPr>
        <w:t xml:space="preserve"> и </w:t>
      </w:r>
      <w:hyperlink w:anchor="P845" w:history="1">
        <w:r w:rsidRPr="005B0E55">
          <w:rPr>
            <w:rFonts w:ascii="Times New Roman" w:hAnsi="Times New Roman" w:cs="Times New Roman"/>
            <w:color w:val="0000FF"/>
            <w:szCs w:val="22"/>
          </w:rPr>
          <w:t>двенадцатом пункта 4</w:t>
        </w:r>
      </w:hyperlink>
      <w:r w:rsidRPr="005B0E55">
        <w:rPr>
          <w:rFonts w:ascii="Times New Roman" w:hAnsi="Times New Roman" w:cs="Times New Roman"/>
          <w:szCs w:val="22"/>
        </w:rPr>
        <w:t xml:space="preserve"> настоящей статьи, принимаются на общем собрании членов саморегулируемой организации большинством в две трети голосов от общего числа голосов членов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Уставом некоммерческой организации могут быть предусмотрены иные вопросы, решения по которым принимается квалифицированным большинством голосов, а также необходимость принятия решения большим числом голосов, чем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саморегулируемой организации арбитражных управляющих формируется коллегиальный орган управления в составе не менее чем семь человек. Лица, не являющиеся членами саморегулируемой организации арбитражных управляющих, не могут составлять более чем двадцать пять процентов от числа членов коллегиального органа управления. В состав членов коллегиального органа управления не могут входить государственные и муниципальные служащие, а также лица, замещающие государственные и муниципальные должности.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 компетенции коллегиального органа управления относятся: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стандартов и правил профессиональной деятельности, внесение в них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 приеме лица в члены саморегулируемой организации или о прекращении членства в саморегулируемой организации по основаниям, предусмотренным настоящим Федеральным законом, уставом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правил осуществления контроля за соблюдением членами саморегулируемой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создание специализированных органов саморегулируемой организации, утверждение положений о них и правил осуществления ими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назначение аудиторской организации для проверки ведения бухгалтерского учета и финансовой (бухгалтерской) отчетности саморегулируемой организации, принятие решений о проведении проверок деятельности исполнительного органа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представление общему собранию членов саморегулируемой организации кандидата или кандидатов для назначения на должность единоличного исполнительного органа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установление квалификационных требований к руководителю органа, осуществляющего контроль за деятельностью членов саморегулируемой организации в качестве арбитражных управляющих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принятие в отношении арбитражного управляющего - члена саморегулируемой организации решения об установлении размера страховой суммы по договору обязательного страхования ответственности, превышающего установленный </w:t>
      </w:r>
      <w:hyperlink w:anchor="P1065" w:history="1">
        <w:r w:rsidRPr="005B0E55">
          <w:rPr>
            <w:rFonts w:ascii="Times New Roman" w:hAnsi="Times New Roman" w:cs="Times New Roman"/>
            <w:color w:val="0000FF"/>
            <w:szCs w:val="22"/>
          </w:rPr>
          <w:t>пунктом 2 статьи 24.1</w:t>
        </w:r>
      </w:hyperlink>
      <w:r w:rsidRPr="005B0E55">
        <w:rPr>
          <w:rFonts w:ascii="Times New Roman" w:hAnsi="Times New Roman" w:cs="Times New Roman"/>
          <w:szCs w:val="22"/>
        </w:rPr>
        <w:t xml:space="preserve"> настоящего Федерального закона минимальный размер страховой суммы, об обязанности арбитражного управляющего заключить в связи с утверждением его арбитражным судом в процедурах, применяемых в деле о банкротстве (за исключением дела о банкротстве отсутствующего должника, а также должника, </w:t>
      </w:r>
      <w:r w:rsidRPr="005B0E55">
        <w:rPr>
          <w:rFonts w:ascii="Times New Roman" w:hAnsi="Times New Roman" w:cs="Times New Roman"/>
          <w:szCs w:val="22"/>
        </w:rPr>
        <w:lastRenderedPageBreak/>
        <w:t xml:space="preserve">балансовая стоимость активов которого не превышает сто миллионов рублей), кроме дополнительного договора обязательного страхования ответственности, предусмотренного </w:t>
      </w:r>
      <w:hyperlink w:anchor="P1065" w:history="1">
        <w:r w:rsidRPr="005B0E55">
          <w:rPr>
            <w:rFonts w:ascii="Times New Roman" w:hAnsi="Times New Roman" w:cs="Times New Roman"/>
            <w:color w:val="0000FF"/>
            <w:szCs w:val="22"/>
          </w:rPr>
          <w:t>пунктом 2 статьи 24.1</w:t>
        </w:r>
      </w:hyperlink>
      <w:r w:rsidRPr="005B0E55">
        <w:rPr>
          <w:rFonts w:ascii="Times New Roman" w:hAnsi="Times New Roman" w:cs="Times New Roman"/>
          <w:szCs w:val="22"/>
        </w:rPr>
        <w:t xml:space="preserve"> настоящего Федерального закона, дополнительный договор страхования ответственности арбитражного управляющего. Такое решение должно устанавливать размер страховой суммы по дополнительному договору страхования ответственности.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коллегиального органа управления о прекращении членства арбитражного управляющего в случае его исключения в связи с существенным нарушением требований настоящего Федерального закона, других федеральных законов, иных нормативных правовых актов Российской Федерации, федеральных стандартов принимается большинством в две трети голосов от общего числа голосов членов коллегиального органа управления.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4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К компетенции исполнительного органа саморегулируемой организации арбитражных управляющих относятся вопросы хозяйственной и иной деятельности саморегулируемой организации, не относящиеся к компетенции общего собрания членов саморегулируемой организации и ее коллегиального органа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Для обеспечения реализации прав и обязанностей, определенных настоящим Федеральным законом, саморегулируемая организация арбитражных управляющих обязана сформировать следующие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 по рассмотрению дел о применении в отношении членов саморегулируемой организации мер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 по отбору кандидатур арбитражных управляющих для представления арбитражным судам в целях утверждения 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 осуществляющий контроль за соблюдением членами саморегулируемой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Порядок рассмотрения жалоб на действия членов саморегулируемой организации арбитражных управляющих, дел о нарушении членами саморегулируемой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и меры дисциплинарного воздействия определяются в соответствии с настоящим Федеральным законом, федеральными стандартами и внутренними документами саморегулируемой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Орган по рассмотрению дел о применении в отношении членов саморегулируемой организации арбитражных управляющих мер дисциплинарного воздействия рассматривает дела о нарушении членами саморегулируемой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и о применении мер дисциплинарного воздействия к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Орган по рассмотрению дел о применении в отношении членов саморегулируемой организации арбитражных управляющих мер дисциплинарного воздействия обязан пригласить на свое заседание члена саморегулируемой организации, в отношении которого возбуждено дело о применении мер дисциплинарного воздействия, а также лиц, направивших жалобу на действия этого члена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Орган по рассмотрению дел о применении в отношении членов саморегулируемой организации арбитражных управляющих мер дисциплинарного воздействия вправе принять решение о применении следующих мер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bookmarkStart w:id="86" w:name="P878"/>
      <w:bookmarkEnd w:id="86"/>
      <w:r w:rsidRPr="005B0E55">
        <w:rPr>
          <w:rFonts w:ascii="Times New Roman" w:hAnsi="Times New Roman" w:cs="Times New Roman"/>
          <w:szCs w:val="22"/>
        </w:rPr>
        <w:t>вынесение предписания, обязывающего члена саморегулируемой организации устранить выявленные нарушения и устанавливающего сроки их устранения;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вынесение члену саморегулируемой организации предупреждения с оповещением об этом публично;</w:t>
      </w:r>
    </w:p>
    <w:p w:rsidR="005B0E55" w:rsidRPr="005B0E55" w:rsidRDefault="005B0E55" w:rsidP="005B0E55">
      <w:pPr>
        <w:pStyle w:val="ConsPlusNormal"/>
        <w:ind w:firstLine="540"/>
        <w:jc w:val="both"/>
        <w:rPr>
          <w:rFonts w:ascii="Times New Roman" w:hAnsi="Times New Roman" w:cs="Times New Roman"/>
          <w:szCs w:val="22"/>
        </w:rPr>
      </w:pPr>
      <w:bookmarkStart w:id="87" w:name="P880"/>
      <w:bookmarkEnd w:id="87"/>
      <w:r w:rsidRPr="005B0E55">
        <w:rPr>
          <w:rFonts w:ascii="Times New Roman" w:hAnsi="Times New Roman" w:cs="Times New Roman"/>
          <w:szCs w:val="22"/>
        </w:rPr>
        <w:t>наложение на члена саморегулируемой организации штрафа в размере, установленном внутренними документами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88" w:name="P881"/>
      <w:bookmarkEnd w:id="88"/>
      <w:r w:rsidRPr="005B0E55">
        <w:rPr>
          <w:rFonts w:ascii="Times New Roman" w:hAnsi="Times New Roman" w:cs="Times New Roman"/>
          <w:szCs w:val="22"/>
        </w:rPr>
        <w:t>рекомендация об исключении лица из членов саморегулируемой организации, подлежащая рассмотрению и утверждению коллегиальным органом управления;</w:t>
      </w:r>
    </w:p>
    <w:p w:rsidR="005B0E55" w:rsidRPr="005B0E55" w:rsidRDefault="005B0E55" w:rsidP="005B0E55">
      <w:pPr>
        <w:pStyle w:val="ConsPlusNormal"/>
        <w:ind w:firstLine="540"/>
        <w:jc w:val="both"/>
        <w:rPr>
          <w:rFonts w:ascii="Times New Roman" w:hAnsi="Times New Roman" w:cs="Times New Roman"/>
          <w:szCs w:val="22"/>
        </w:rPr>
      </w:pPr>
      <w:bookmarkStart w:id="89" w:name="P882"/>
      <w:bookmarkEnd w:id="89"/>
      <w:r w:rsidRPr="005B0E55">
        <w:rPr>
          <w:rFonts w:ascii="Times New Roman" w:hAnsi="Times New Roman" w:cs="Times New Roman"/>
          <w:szCs w:val="22"/>
        </w:rPr>
        <w:t>иные установленные внутренними документами саморегулируемой организации меры.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Решения, предусмотренные </w:t>
      </w:r>
      <w:hyperlink w:anchor="P878"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 </w:t>
      </w:r>
      <w:hyperlink w:anchor="P880" w:history="1">
        <w:r w:rsidRPr="005B0E55">
          <w:rPr>
            <w:rFonts w:ascii="Times New Roman" w:hAnsi="Times New Roman" w:cs="Times New Roman"/>
            <w:color w:val="0000FF"/>
            <w:szCs w:val="22"/>
          </w:rPr>
          <w:t>четвертым</w:t>
        </w:r>
      </w:hyperlink>
      <w:r w:rsidRPr="005B0E55">
        <w:rPr>
          <w:rFonts w:ascii="Times New Roman" w:hAnsi="Times New Roman" w:cs="Times New Roman"/>
          <w:szCs w:val="22"/>
        </w:rPr>
        <w:t xml:space="preserve"> и </w:t>
      </w:r>
      <w:hyperlink w:anchor="P882"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настоящего пункта, </w:t>
      </w:r>
      <w:r w:rsidRPr="005B0E55">
        <w:rPr>
          <w:rFonts w:ascii="Times New Roman" w:hAnsi="Times New Roman" w:cs="Times New Roman"/>
          <w:szCs w:val="22"/>
        </w:rPr>
        <w:lastRenderedPageBreak/>
        <w:t xml:space="preserve">вступают в силу с даты их принятия органом по рассмотрению дел о применении в отношении членов саморегулируемой организации мер дисциплинарного воздействия. Решение, предусмотренное </w:t>
      </w:r>
      <w:hyperlink w:anchor="P881" w:history="1">
        <w:r w:rsidRPr="005B0E55">
          <w:rPr>
            <w:rFonts w:ascii="Times New Roman" w:hAnsi="Times New Roman" w:cs="Times New Roman"/>
            <w:color w:val="0000FF"/>
            <w:szCs w:val="22"/>
          </w:rPr>
          <w:t>абзацем пятым</w:t>
        </w:r>
      </w:hyperlink>
      <w:r w:rsidRPr="005B0E55">
        <w:rPr>
          <w:rFonts w:ascii="Times New Roman" w:hAnsi="Times New Roman" w:cs="Times New Roman"/>
          <w:szCs w:val="22"/>
        </w:rPr>
        <w:t xml:space="preserve"> настоящего пункта, принимается большинством в три четверти голосов от общего числа голосов присутствующих на заседании членов органа по рассмотрению дел о применении в отношении членов саморегулируемой организации мер дисциплинарного воздействия и вступает в силу с момента его утверждения коллегиальным органом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Решения органа по рассмотрению дел о применении в отношении членов саморегулируемой организации арбитражных управляющих мер дисциплинарного воздействия могут быть обжалованы в коллегиальный орган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коллегиального органа управления могут быть обжалованы в общее собрание членов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Лицо, исполняющее функции единоличного исполнительного органа саморегулируемой организации арбитражных управляющих, а также работники саморегулируемой организации не вправе быть арбитражными управляющими.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22. Права и обязанности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Саморегулируемая организация арбитражных управляющих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представлять интересы членов саморегулируемой организации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обжаловать от своего имени в установленном законодательством Российской Федерации порядке любые акты, решения и (или) действия или бездействие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их должностных лиц, нарушающие права и законные интересы саморегулируемой организации, ее члена или членов либо создающие угрозу такого нарушения;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участвовать в обсуждении проектов федеральных законов, иных нормативных правовых актов Российской Федерации, проектов законов и иных нормативных правовых актов субъектов Российской Федерации, нормативных правовых актов органов местного самоуправления, государственных программ по вопросам, связанным с арбитражным управлением, а также направлять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заключения о результатах проводимых ею независимых экспертиз проектов указанных нормативных правовых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вносить на рассмотрение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предложения соответственно по вопросам формирования и реализации государственной политики и вопросам формирования и реализации органами местного самоуправления политики в сфере несостоятельности (банкротства) 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запрашивать в органах государственной власти Российской Федерации, органах государственной власти субъектов Российской Федерации, органах местного самоуправления информацию, необходимую для выполнения саморегулируемой организацией возложенных на нее федеральными </w:t>
      </w:r>
      <w:hyperlink r:id="rId352" w:history="1">
        <w:r w:rsidRPr="005B0E55">
          <w:rPr>
            <w:rFonts w:ascii="Times New Roman" w:hAnsi="Times New Roman" w:cs="Times New Roman"/>
            <w:color w:val="0000FF"/>
            <w:szCs w:val="22"/>
          </w:rPr>
          <w:t>законами</w:t>
        </w:r>
      </w:hyperlink>
      <w:r w:rsidRPr="005B0E55">
        <w:rPr>
          <w:rFonts w:ascii="Times New Roman" w:hAnsi="Times New Roman" w:cs="Times New Roman"/>
          <w:szCs w:val="22"/>
        </w:rPr>
        <w:t xml:space="preserve"> функций, и получать от этих органов такую информацию в установленном федеральными законами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подавать иски о защите прав и законных интересов арбитражных управляющих - членов саморегулируемой организации, в том числе о взыскании ущерба, причиненного арбитражным управляющим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а также иными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заявлять в арбитражный суд ходатайства об отстранении или освобождении от участия в деле о банкротстве членов саморегулируемой организации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обжаловать судебные акты об утверждении, отстранении или освобождении арбитражных управляющих - членов саморегулируемой организации, а также судебные акты, затрагивающие права, обязанности или законные интересы арбитражных управляющих - членов саморегулируемой </w:t>
      </w:r>
      <w:r w:rsidRPr="005B0E55">
        <w:rPr>
          <w:rFonts w:ascii="Times New Roman" w:hAnsi="Times New Roman" w:cs="Times New Roman"/>
          <w:szCs w:val="22"/>
        </w:rPr>
        <w:lastRenderedPageBreak/>
        <w:t>организации или саморегулируемой организации при проведении процедур,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35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установленные настоящим Федеральным законом права.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Саморегулируемая организация арбитражных управляющих обязана: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разрабатывать и устанавливать условия членства арбитражных управляющих 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разрабатывать и устанавливать обязательные для выполнения членами саморегулируемой организации стандарты и правила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контролировать профессиональную деятельность членов саморегулируемой организации в части соблюдения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в том числе посредством проведения проверки в порядке и с периодичностью, которые установлены федеральными стандартами;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рассматривать жалобы на действия члена саморегулируемой организации, исполняющего обязанности арбитражного управляющего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применять меры дисциплинарного воздействия, предусмотренные настоящим Федеральным законом и внутренними документами саморегулируемой организации, в отношении своих членов, в том числе исключение из членов саморегулируемой организации, соблюдать утвержденный в соответствии с настоящим Федеральным законом порядок применения мер дисциплинарного воздействия и порядок рассмотрения дел о нарушении членами саморегулируемой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заявлять в арбитражный суд ходатайства об отстранении от участия в деле о банкротстве арбитражного управляющего - члена саморегулируемой организации в случае исключения арбитражного управляющего из членов саморегулируемой организации в срок не позднее дня, следующего за днем такого исключения, а также в случаях нарушения арбитражным управляющим условий членства в саморегулируемой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применения к арбитражному управляющему административного наказания в виде дисквалификации за совершение административного правонарушения и в иных случаях, установленных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анализ деятельности своих членов на основании информации, представляемой ими в саморегулируемую организацию в форме отчетов в порядке, установленном уставом некоммерческой организации или иным документом, утвержденным решением общего собрания членов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хранить отчеты арбитражных управляющих и иные документы, утвержденные решением общего собрания членов саморегулируемой организации, в течение пяти лет с даты представления соответствующего документа;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осуществлять организацию и проведение </w:t>
      </w:r>
      <w:hyperlink r:id="rId358" w:history="1">
        <w:r w:rsidRPr="005B0E55">
          <w:rPr>
            <w:rFonts w:ascii="Times New Roman" w:hAnsi="Times New Roman" w:cs="Times New Roman"/>
            <w:color w:val="0000FF"/>
            <w:szCs w:val="22"/>
          </w:rPr>
          <w:t>стажировки</w:t>
        </w:r>
      </w:hyperlink>
      <w:r w:rsidRPr="005B0E55">
        <w:rPr>
          <w:rFonts w:ascii="Times New Roman" w:hAnsi="Times New Roman" w:cs="Times New Roman"/>
          <w:szCs w:val="22"/>
        </w:rPr>
        <w:t xml:space="preserve"> гражданина Российской Федерации в качестве помощника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осуществлять с соблюдением требований настоящего Федерального закона, Федерального </w:t>
      </w:r>
      <w:hyperlink r:id="rId3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 декабря 2007 года N 315-ФЗ "О саморегулируемых организациях" и в соответствии с перечнем обязательных сведений, включаемых саморегулируемой организацией в реестр арбитражных управляющих, и порядком ведения саморегулируемой организацией такого реестра, утвержденным в форме федерального </w:t>
      </w:r>
      <w:hyperlink r:id="rId360" w:history="1">
        <w:r w:rsidRPr="005B0E55">
          <w:rPr>
            <w:rFonts w:ascii="Times New Roman" w:hAnsi="Times New Roman" w:cs="Times New Roman"/>
            <w:color w:val="0000FF"/>
            <w:szCs w:val="22"/>
          </w:rPr>
          <w:t>стандарта</w:t>
        </w:r>
      </w:hyperlink>
      <w:r w:rsidRPr="005B0E55">
        <w:rPr>
          <w:rFonts w:ascii="Times New Roman" w:hAnsi="Times New Roman" w:cs="Times New Roman"/>
          <w:szCs w:val="22"/>
        </w:rPr>
        <w:t>, включение в реестр членов саморегулируемой организации арбитражных управляющих обязательных сведений и ведение такого реестра;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обеспечивать формирование компенсационного фонда саморегулируемой организации для финансового обеспечения ответственности по возмещению убытков, причиненных членами саморегулируемой организации при исполнении обязанностей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организовывать повышение уровня профессиональной подготовки своих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запросам судьи, органа по контролю (надзору) в случае возбуждения дела об административном правонарушении, в том числе при проведении административного расследования в отношении арбитражного управляющего, представлять документы, которые содержат информацию об исполнении арбитражным управляющим возложенных на него обязанностей в деле о банкротстве и имеют отношение к указанному делу об административном правонарушении;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заключить с управляющей компанией, имеющей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 (далее - управляющая компания), и со специализированным депозитарием, имеющим лицензию на осуществление депозитарной деятельности и лицензии на осуществление деятельности специализированных депозитариев инвестиционных фондов, паевых инвестиционных фондов и негосударственных пенсионных фондов (далее - специализированный депозитарий), договоры, предусмотренные настоящим Федеральным законом, в срок не позднее чем в течение девяноста дней с даты включения сведений о некоммерческой организации в единый государственный реестр саморегулируемых организаций арбитражных управляющих, заявлять в арбитражный суд ходатайства об освобождении от участия в деле о банкротстве арбитражного управляющего - члена саморегулируемой организации в случаях, установленных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срок не позднее чем в течение четырнадцати рабочих дней с даты возникновения несоответствия саморегулируемой организации требованиям </w:t>
      </w:r>
      <w:hyperlink w:anchor="P814" w:history="1">
        <w:r w:rsidRPr="005B0E55">
          <w:rPr>
            <w:rFonts w:ascii="Times New Roman" w:hAnsi="Times New Roman" w:cs="Times New Roman"/>
            <w:color w:val="0000FF"/>
            <w:szCs w:val="22"/>
          </w:rPr>
          <w:t>пункта 2 статьи 21</w:t>
        </w:r>
      </w:hyperlink>
      <w:r w:rsidRPr="005B0E55">
        <w:rPr>
          <w:rFonts w:ascii="Times New Roman" w:hAnsi="Times New Roman" w:cs="Times New Roman"/>
          <w:szCs w:val="22"/>
        </w:rPr>
        <w:t xml:space="preserve"> настоящего Федерального закона представлять в орган по контролю (надзору) информацию о таком несоответствии;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проводить в порядке, установленном федеральными стандартами, стандартами и правилами профессиональной деятельности, аккредитацию лиц, привлекаемых арбитражным управляющим для обеспечения исполнения возложенных на него обязанностей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обеспечивать доступ к включенным в реестр членов саморегулируемой организации арбитражных управляющих сведениям заинтересованных в их получении лиц в </w:t>
      </w:r>
      <w:hyperlink r:id="rId364"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разрабатывать и устанавливать обязательный для выполнения саморегулируемой организацией порядок проведения процедуры выбора кандидатуры арбитражного управляющего, включая критерии выбора, для целей, указанных в </w:t>
      </w:r>
      <w:hyperlink w:anchor="P1652" w:history="1">
        <w:r w:rsidRPr="005B0E55">
          <w:rPr>
            <w:rFonts w:ascii="Times New Roman" w:hAnsi="Times New Roman" w:cs="Times New Roman"/>
            <w:color w:val="0000FF"/>
            <w:szCs w:val="22"/>
          </w:rPr>
          <w:t>абзаце втором пункта 1</w:t>
        </w:r>
      </w:hyperlink>
      <w:r w:rsidRPr="005B0E55">
        <w:rPr>
          <w:rFonts w:ascii="Times New Roman" w:hAnsi="Times New Roman" w:cs="Times New Roman"/>
          <w:szCs w:val="22"/>
        </w:rPr>
        <w:t xml:space="preserve"> и </w:t>
      </w:r>
      <w:hyperlink w:anchor="P1665" w:history="1">
        <w:r w:rsidRPr="005B0E55">
          <w:rPr>
            <w:rFonts w:ascii="Times New Roman" w:hAnsi="Times New Roman" w:cs="Times New Roman"/>
            <w:color w:val="0000FF"/>
            <w:szCs w:val="22"/>
          </w:rPr>
          <w:t>пункте 6 статьи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6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разрабатывать и устанавливать обязательный для выполнения саморегулируемой организацией порядок определения компетентности, добросовестности и независимости арбитражного управляющего, включая критерии определения, в зависимости от особенностей дела о банкротстве конкретного должника и процедуры, применяемой в деле о его банкротстве, для целей, указанных в </w:t>
      </w:r>
      <w:hyperlink w:anchor="P1661" w:history="1">
        <w:r w:rsidRPr="005B0E55">
          <w:rPr>
            <w:rFonts w:ascii="Times New Roman" w:hAnsi="Times New Roman" w:cs="Times New Roman"/>
            <w:color w:val="0000FF"/>
            <w:szCs w:val="22"/>
          </w:rPr>
          <w:t>абзаце втором пункта 5 статьи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Нарушение саморегулируемой организацией арбитражных управляющих и ее должностными лицами требований настоящего Федерального закона влечет за собой ответственность в соответствии с законодательством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3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22.1. Раскрытие информации саморегулируемой организацией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6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Саморегулируемая организация арбитражных управляющих наряду с информацией, предусмотренной Федеральным </w:t>
      </w:r>
      <w:hyperlink r:id="rId3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 декабря 2007 года N 315-ФЗ "О саморегулируемых организациях", обязана разместить с соблюдением требований федеральных законов, предъявляемых к защите информации (в том числе персональных данных), на своем сайте в информационно-телекоммуникационной сети "Интернет":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учредительные документы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правила прохождения стажировки в качестве помощника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порядок проведения процедуры выбора кандидатуры арбитражного управляющего, включая критерии выбора, для целей, указанных в </w:t>
      </w:r>
      <w:hyperlink w:anchor="P1652" w:history="1">
        <w:r w:rsidRPr="005B0E55">
          <w:rPr>
            <w:rFonts w:ascii="Times New Roman" w:hAnsi="Times New Roman" w:cs="Times New Roman"/>
            <w:color w:val="0000FF"/>
            <w:szCs w:val="22"/>
          </w:rPr>
          <w:t>абзаце втором пункта 1</w:t>
        </w:r>
      </w:hyperlink>
      <w:r w:rsidRPr="005B0E55">
        <w:rPr>
          <w:rFonts w:ascii="Times New Roman" w:hAnsi="Times New Roman" w:cs="Times New Roman"/>
          <w:szCs w:val="22"/>
        </w:rPr>
        <w:t xml:space="preserve"> и </w:t>
      </w:r>
      <w:hyperlink w:anchor="P1665" w:history="1">
        <w:r w:rsidRPr="005B0E55">
          <w:rPr>
            <w:rFonts w:ascii="Times New Roman" w:hAnsi="Times New Roman" w:cs="Times New Roman"/>
            <w:color w:val="0000FF"/>
            <w:szCs w:val="22"/>
          </w:rPr>
          <w:t>пункте 6 статьи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порядок определения компетентности, добросовестности и независимости арбитражного управляющего, включая критерии определения, в зависимости от особенностей дела о банкротстве конкретного должника и процедуры, применяемой в деле о его банкротстве, для целей, указанных в </w:t>
      </w:r>
      <w:hyperlink w:anchor="P1661" w:history="1">
        <w:r w:rsidRPr="005B0E55">
          <w:rPr>
            <w:rFonts w:ascii="Times New Roman" w:hAnsi="Times New Roman" w:cs="Times New Roman"/>
            <w:color w:val="0000FF"/>
            <w:szCs w:val="22"/>
          </w:rPr>
          <w:t>абзаце втором пункта 5 статьи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информацию о ходе и результатах экспертизы проектов федеральных законов, иных нормативных правовых актов Российской Федерации, законов и нормативных правовых актов субъектов Российской Федерации, нормативных правовых актов органов местного самоуправления, в проведении которой саморегулируемая организация принимала участие;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информацию о несоответствии саморегулируемой организации требованиям </w:t>
      </w:r>
      <w:hyperlink w:anchor="P814" w:history="1">
        <w:r w:rsidRPr="005B0E55">
          <w:rPr>
            <w:rFonts w:ascii="Times New Roman" w:hAnsi="Times New Roman" w:cs="Times New Roman"/>
            <w:color w:val="0000FF"/>
            <w:szCs w:val="22"/>
          </w:rPr>
          <w:t>пункта 2 статьи 21</w:t>
        </w:r>
      </w:hyperlink>
      <w:r w:rsidRPr="005B0E55">
        <w:rPr>
          <w:rFonts w:ascii="Times New Roman" w:hAnsi="Times New Roman" w:cs="Times New Roman"/>
          <w:szCs w:val="22"/>
        </w:rPr>
        <w:t xml:space="preserve"> настоящего Федерального закона, в том числе о дате возникновения несоответствия саморегулируемой организации требованиям </w:t>
      </w:r>
      <w:hyperlink w:anchor="P814" w:history="1">
        <w:r w:rsidRPr="005B0E55">
          <w:rPr>
            <w:rFonts w:ascii="Times New Roman" w:hAnsi="Times New Roman" w:cs="Times New Roman"/>
            <w:color w:val="0000FF"/>
            <w:szCs w:val="22"/>
          </w:rPr>
          <w:t>пункта 2 статьи 21</w:t>
        </w:r>
      </w:hyperlink>
      <w:r w:rsidRPr="005B0E55">
        <w:rPr>
          <w:rFonts w:ascii="Times New Roman" w:hAnsi="Times New Roman" w:cs="Times New Roman"/>
          <w:szCs w:val="22"/>
        </w:rPr>
        <w:t xml:space="preserve"> настоящего Федерального закона, о мерах, планируемых и (или) принимаемых саморегулируемой организацией для устранения такого несоответствия;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информацию о лицах, аккредитованных саморегулируемой организацией в соответствии с настоящим Федеральным законом и внутренними документами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в настоящем пункте документы и информация размещаются на сайте саморегулируемой организации в информационно-телекоммуникационной сети "Интернет" в течение четырнадцати дней со дня утверждения соответствующих документов либо возникновения или изменения соответствующей информации.</w:t>
      </w:r>
    </w:p>
    <w:p w:rsidR="005B0E55" w:rsidRPr="005B0E55" w:rsidRDefault="005B0E55" w:rsidP="005B0E55">
      <w:pPr>
        <w:pStyle w:val="ConsPlusNormal"/>
        <w:ind w:firstLine="540"/>
        <w:jc w:val="both"/>
        <w:rPr>
          <w:rFonts w:ascii="Times New Roman" w:hAnsi="Times New Roman" w:cs="Times New Roman"/>
          <w:szCs w:val="22"/>
        </w:rPr>
      </w:pPr>
      <w:bookmarkStart w:id="90" w:name="P947"/>
      <w:bookmarkEnd w:id="90"/>
      <w:r w:rsidRPr="005B0E55">
        <w:rPr>
          <w:rFonts w:ascii="Times New Roman" w:hAnsi="Times New Roman" w:cs="Times New Roman"/>
          <w:szCs w:val="22"/>
        </w:rPr>
        <w:t>2. В течение четырнадцати рабочих дней с даты включения сведений о некоммерческой организации в единый государственный реестр саморегулируемых организаций арбитражных управляющих саморегулируемая организация арбитражных управляющих обязана представить в орган по контролю (надзору) следующую информацию: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место нахождения саморегулируемой организации (юридический и почтовый адреса), адрес электронной почты, номера контактных телефонов;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фамилии, имена и отчества членов коллегиального исполнительного органа саморегулируемой организации, лица, исполняющего функции единоличного исполнительного органа саморегулируемой организации, членов органов управления и работников органов саморегулируемой организации, формирование которых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адрес сайта саморегулируемой организации в информационно-телекоммуникационной сети "Интернет".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течение четырнадцати рабочих дней саморегулируемая организация арбитражных управляющих обязана представить в орган по контролю (надзору) информацию: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изменениях сведений, указанных в </w:t>
      </w:r>
      <w:hyperlink w:anchor="P947"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изменениях, внесенных в устав некоммерческой организации, о документах, разработанных и утвержденных саморегулируемой организацией и регламентирующих деятельность ее органов, указанных в </w:t>
      </w:r>
      <w:hyperlink w:anchor="P828" w:history="1">
        <w:r w:rsidRPr="005B0E55">
          <w:rPr>
            <w:rFonts w:ascii="Times New Roman" w:hAnsi="Times New Roman" w:cs="Times New Roman"/>
            <w:color w:val="0000FF"/>
            <w:szCs w:val="22"/>
          </w:rPr>
          <w:t>статье 21.1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лицах, принятых в члены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лицах, прекративших членство в саморегулируемой организации, и об основаниях прекращения членства;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отстранении арбитражных управляющих, являющихся членами этой саморегулируемой организации, от исполнения возложенных на них обязанностей в делах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принятии решения о реорганизации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Саморегулируемая организация арбитражных управляющих ежемесячно обязана представлять в орган по контролю (надзору) информацию: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состоявшемся утверждении арбитражных управляющих, являющихся членами этой саморегулируемой организации, в делах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размере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поступивших жалобах на неисполнение или ненадлежащее исполнение арбитражными управляющими возложенных на них обязанностей в делах о банкротстве и об итогах рассмотрения таких жалоб.</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Члены саморегулируемой организации арбитражных управляющих обязаны раскрывать информацию о своей деятельности, подлежащую раскрытию в соответствии с законодательством Российской Федерации и установленными саморегулируемой организацией требованиями.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22.2. Ведение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Ведение единого государственного реестра саморегулируемых организаций арбитражных управляющих осуществляется органом по контролю (надзору).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w:t>
      </w:r>
      <w:hyperlink r:id="rId372"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ведения единого государственного реестра саморегулируемых организаций арбитражных управляющих и </w:t>
      </w:r>
      <w:hyperlink r:id="rId373" w:history="1">
        <w:r w:rsidRPr="005B0E55">
          <w:rPr>
            <w:rFonts w:ascii="Times New Roman" w:hAnsi="Times New Roman" w:cs="Times New Roman"/>
            <w:color w:val="0000FF"/>
            <w:szCs w:val="22"/>
          </w:rPr>
          <w:t>перечень</w:t>
        </w:r>
      </w:hyperlink>
      <w:r w:rsidRPr="005B0E55">
        <w:rPr>
          <w:rFonts w:ascii="Times New Roman" w:hAnsi="Times New Roman" w:cs="Times New Roman"/>
          <w:szCs w:val="22"/>
        </w:rPr>
        <w:t xml:space="preserve"> включаемых в него сведений определяются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Сведения, содержащиеся в едином государственном реестре саморегулируемых организаций арбитражных управляющих, являются открытыми, общедоступными, подлежат размещению на официальном сайте органа по контролю (надзору) в сети "Интернет" в </w:t>
      </w:r>
      <w:hyperlink r:id="rId374"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bookmarkStart w:id="91" w:name="P970"/>
      <w:bookmarkEnd w:id="91"/>
      <w:r w:rsidRPr="005B0E55">
        <w:rPr>
          <w:rFonts w:ascii="Times New Roman" w:hAnsi="Times New Roman" w:cs="Times New Roman"/>
          <w:szCs w:val="22"/>
        </w:rPr>
        <w:t xml:space="preserve">4. Сведения о некоммерческой организации, соответствующей условиям </w:t>
      </w:r>
      <w:hyperlink w:anchor="P814" w:history="1">
        <w:r w:rsidRPr="005B0E55">
          <w:rPr>
            <w:rFonts w:ascii="Times New Roman" w:hAnsi="Times New Roman" w:cs="Times New Roman"/>
            <w:color w:val="0000FF"/>
            <w:szCs w:val="22"/>
          </w:rPr>
          <w:t>пункта 2 статьи 21</w:t>
        </w:r>
      </w:hyperlink>
      <w:r w:rsidRPr="005B0E55">
        <w:rPr>
          <w:rFonts w:ascii="Times New Roman" w:hAnsi="Times New Roman" w:cs="Times New Roman"/>
          <w:szCs w:val="22"/>
        </w:rPr>
        <w:t xml:space="preserve"> настоящего Федерального закона, подлежат включению в единый государственный реестр саморегулируемых организаций арбитражных управляющих в течение пятнадцати рабочих дней с даты представления в орган по контролю (надзору) следующих документов: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некоммерческой организации о включении в единый государственный реестр саморегулируемых организаций арбитражных управляющих с указанием наименования некоммерческой организации, основного государственного регистрационного номера и идентификационного номера налогоплательщика;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bookmarkStart w:id="92" w:name="P974"/>
      <w:bookmarkEnd w:id="92"/>
      <w:r w:rsidRPr="005B0E55">
        <w:rPr>
          <w:rFonts w:ascii="Times New Roman" w:hAnsi="Times New Roman" w:cs="Times New Roman"/>
          <w:szCs w:val="22"/>
        </w:rPr>
        <w:t>подлинники или засвидетельствованные в нотариальном порядке копии учредительных документов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93" w:name="P975"/>
      <w:bookmarkEnd w:id="93"/>
      <w:r w:rsidRPr="005B0E55">
        <w:rPr>
          <w:rFonts w:ascii="Times New Roman" w:hAnsi="Times New Roman" w:cs="Times New Roman"/>
          <w:szCs w:val="22"/>
        </w:rPr>
        <w:t xml:space="preserve">положения, утвержденные саморегулируемой организацией и регламентирующие деятельность ее органов, указанных в </w:t>
      </w:r>
      <w:hyperlink w:anchor="P828" w:history="1">
        <w:r w:rsidRPr="005B0E55">
          <w:rPr>
            <w:rFonts w:ascii="Times New Roman" w:hAnsi="Times New Roman" w:cs="Times New Roman"/>
            <w:color w:val="0000FF"/>
            <w:szCs w:val="22"/>
          </w:rPr>
          <w:t>статье 21.1</w:t>
        </w:r>
      </w:hyperlink>
      <w:r w:rsidRPr="005B0E55">
        <w:rPr>
          <w:rFonts w:ascii="Times New Roman" w:hAnsi="Times New Roman" w:cs="Times New Roman"/>
          <w:szCs w:val="22"/>
        </w:rPr>
        <w:t xml:space="preserve"> настоящего Федерального закона, а также стандарты и правила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bookmarkStart w:id="94" w:name="P976"/>
      <w:bookmarkEnd w:id="94"/>
      <w:r w:rsidRPr="005B0E55">
        <w:rPr>
          <w:rFonts w:ascii="Times New Roman" w:hAnsi="Times New Roman" w:cs="Times New Roman"/>
          <w:szCs w:val="22"/>
        </w:rPr>
        <w:t>засвидетельствованная в нотариальном порядке копия свидетельства о государственной регистрации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95" w:name="P977"/>
      <w:bookmarkEnd w:id="95"/>
      <w:r w:rsidRPr="005B0E55">
        <w:rPr>
          <w:rFonts w:ascii="Times New Roman" w:hAnsi="Times New Roman" w:cs="Times New Roman"/>
          <w:szCs w:val="22"/>
        </w:rPr>
        <w:t>заверенный уполномоченным лицом некоммерческой организации перечень членов некоммерческой организации с указанием идентификационного номера налогоплательщика и паспортных данных (фамилии, имени, отчества, даты рождения, места рождения, реквизитов паспорта) каждого из ее членов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всех заявлений о приеме в члены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документов, удостоверяющих гражданство Российской Федерации каждого члена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дипломов о высшем образовании каждого члена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документов, подтверждающих сдачу теоретического экзамена по программе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трудовых книжек или иных документов, подтверждающих наличие установленного стажа работы на руководящих должностях, каждого члена некоммерческой организации, имеющего стаж работы на руководящих должностях;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свидетельств или иных документов, подтверждающих прохождение каждым членом некоммерческой организации стажировки в качестве помощника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bookmarkStart w:id="96" w:name="P986"/>
      <w:bookmarkEnd w:id="96"/>
      <w:r w:rsidRPr="005B0E55">
        <w:rPr>
          <w:rFonts w:ascii="Times New Roman" w:hAnsi="Times New Roman" w:cs="Times New Roman"/>
          <w:szCs w:val="22"/>
        </w:rPr>
        <w:t xml:space="preserve">заверенные некоммерческой организацией копии справок о неприменении </w:t>
      </w:r>
      <w:r w:rsidRPr="005B0E55">
        <w:rPr>
          <w:rFonts w:ascii="Times New Roman" w:hAnsi="Times New Roman" w:cs="Times New Roman"/>
          <w:szCs w:val="22"/>
        </w:rPr>
        <w:lastRenderedPageBreak/>
        <w:t>административного наказания в виде дисквалификации за совершение административного правонарушения в отношении каждого члена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заявлений каждого члена некоммерческой организации о том, что в отношении его не проводятся процедуры, применяемые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97" w:name="P988"/>
      <w:bookmarkEnd w:id="97"/>
      <w:r w:rsidRPr="005B0E55">
        <w:rPr>
          <w:rFonts w:ascii="Times New Roman" w:hAnsi="Times New Roman" w:cs="Times New Roman"/>
          <w:szCs w:val="22"/>
        </w:rPr>
        <w:t>заверенные некоммерческой организацией копии справок об отсутствии судимости за совершение умышленного преступления в отношении каждого члена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bookmarkStart w:id="98" w:name="P990"/>
      <w:bookmarkEnd w:id="98"/>
      <w:r w:rsidRPr="005B0E55">
        <w:rPr>
          <w:rFonts w:ascii="Times New Roman" w:hAnsi="Times New Roman" w:cs="Times New Roman"/>
          <w:szCs w:val="22"/>
        </w:rPr>
        <w:t xml:space="preserve">документы, подтверждающие наличие сформированного компенсационного фонда саморегулируемой организации в размере и в порядке, которые установлены </w:t>
      </w:r>
      <w:hyperlink w:anchor="P1099" w:history="1">
        <w:r w:rsidRPr="005B0E55">
          <w:rPr>
            <w:rFonts w:ascii="Times New Roman" w:hAnsi="Times New Roman" w:cs="Times New Roman"/>
            <w:color w:val="0000FF"/>
            <w:szCs w:val="22"/>
          </w:rPr>
          <w:t>статьей 25.1</w:t>
        </w:r>
      </w:hyperlink>
      <w:r w:rsidRPr="005B0E55">
        <w:rPr>
          <w:rFonts w:ascii="Times New Roman" w:hAnsi="Times New Roman" w:cs="Times New Roman"/>
          <w:szCs w:val="22"/>
        </w:rPr>
        <w:t xml:space="preserve"> настоящего Федерального закона, или заверенные некоммерческой организацией копии таких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определений арбитражных судов об участии ее членов не менее чем в ста процедурах, применяемых в делах о банкротстве, за исключением процедур, применяемых в делах о банкротстве к отсутствующим должникам;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некоммерческой организацией копии договоров обязательного страхования ответственности арбитражного управляющего в отношении каждого члена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4.1. В случае, если документы, указанные в </w:t>
      </w:r>
      <w:hyperlink w:anchor="P976" w:history="1">
        <w:r w:rsidRPr="005B0E55">
          <w:rPr>
            <w:rFonts w:ascii="Times New Roman" w:hAnsi="Times New Roman" w:cs="Times New Roman"/>
            <w:color w:val="0000FF"/>
            <w:szCs w:val="22"/>
          </w:rPr>
          <w:t>абзацах пятом</w:t>
        </w:r>
      </w:hyperlink>
      <w:r w:rsidRPr="005B0E55">
        <w:rPr>
          <w:rFonts w:ascii="Times New Roman" w:hAnsi="Times New Roman" w:cs="Times New Roman"/>
          <w:szCs w:val="22"/>
        </w:rPr>
        <w:t xml:space="preserve">, </w:t>
      </w:r>
      <w:hyperlink w:anchor="P986" w:history="1">
        <w:r w:rsidRPr="005B0E55">
          <w:rPr>
            <w:rFonts w:ascii="Times New Roman" w:hAnsi="Times New Roman" w:cs="Times New Roman"/>
            <w:color w:val="0000FF"/>
            <w:szCs w:val="22"/>
          </w:rPr>
          <w:t>тринадцатом</w:t>
        </w:r>
      </w:hyperlink>
      <w:r w:rsidRPr="005B0E55">
        <w:rPr>
          <w:rFonts w:ascii="Times New Roman" w:hAnsi="Times New Roman" w:cs="Times New Roman"/>
          <w:szCs w:val="22"/>
        </w:rPr>
        <w:t xml:space="preserve">, </w:t>
      </w:r>
      <w:hyperlink w:anchor="P988" w:history="1">
        <w:r w:rsidRPr="005B0E55">
          <w:rPr>
            <w:rFonts w:ascii="Times New Roman" w:hAnsi="Times New Roman" w:cs="Times New Roman"/>
            <w:color w:val="0000FF"/>
            <w:szCs w:val="22"/>
          </w:rPr>
          <w:t>пятнадцатом пункта 4</w:t>
        </w:r>
      </w:hyperlink>
      <w:r w:rsidRPr="005B0E55">
        <w:rPr>
          <w:rFonts w:ascii="Times New Roman" w:hAnsi="Times New Roman" w:cs="Times New Roman"/>
          <w:szCs w:val="22"/>
        </w:rPr>
        <w:t xml:space="preserve">, </w:t>
      </w:r>
      <w:hyperlink w:anchor="P999" w:history="1">
        <w:r w:rsidRPr="005B0E55">
          <w:rPr>
            <w:rFonts w:ascii="Times New Roman" w:hAnsi="Times New Roman" w:cs="Times New Roman"/>
            <w:color w:val="0000FF"/>
            <w:szCs w:val="22"/>
          </w:rPr>
          <w:t>абзаце пятом пункта 4.2</w:t>
        </w:r>
      </w:hyperlink>
      <w:r w:rsidRPr="005B0E55">
        <w:rPr>
          <w:rFonts w:ascii="Times New Roman" w:hAnsi="Times New Roman" w:cs="Times New Roman"/>
          <w:szCs w:val="22"/>
        </w:rPr>
        <w:t xml:space="preserve"> и </w:t>
      </w:r>
      <w:hyperlink w:anchor="P1005" w:history="1">
        <w:r w:rsidRPr="005B0E55">
          <w:rPr>
            <w:rFonts w:ascii="Times New Roman" w:hAnsi="Times New Roman" w:cs="Times New Roman"/>
            <w:color w:val="0000FF"/>
            <w:szCs w:val="22"/>
          </w:rPr>
          <w:t>абзаце пятом пункта 4.3</w:t>
        </w:r>
      </w:hyperlink>
      <w:r w:rsidRPr="005B0E55">
        <w:rPr>
          <w:rFonts w:ascii="Times New Roman" w:hAnsi="Times New Roman" w:cs="Times New Roman"/>
          <w:szCs w:val="22"/>
        </w:rPr>
        <w:t xml:space="preserve"> настоящей статьи, не представлены заявителем, по межведомственному запросу органа по контролю (надзору)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некоммерческой организации в единый государственный реестр юридических лиц, федеральный орган исполнительной власти, уполномоченный Правительством Российской Федерации на осуществление формирования и ведения реестра дисквалифицированных лиц, предоставляет сведения о неприменении административного наказания в виде дисквалификации за совершение административного правонарушения, 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предоставляет сведения об отсутствии судимости за совершение умышленного преступления в отношении каждого члена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4.1 введен Федеральным </w:t>
      </w:r>
      <w:hyperlink r:id="rId3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01.07.2011 N 169-ФЗ, в ред. Федеральных законов от 03.12.2011 </w:t>
      </w:r>
      <w:hyperlink r:id="rId381" w:history="1">
        <w:r w:rsidRPr="005B0E55">
          <w:rPr>
            <w:rFonts w:ascii="Times New Roman" w:hAnsi="Times New Roman" w:cs="Times New Roman"/>
            <w:color w:val="0000FF"/>
            <w:szCs w:val="22"/>
          </w:rPr>
          <w:t>N 383-ФЗ</w:t>
        </w:r>
      </w:hyperlink>
      <w:r w:rsidRPr="005B0E55">
        <w:rPr>
          <w:rFonts w:ascii="Times New Roman" w:hAnsi="Times New Roman" w:cs="Times New Roman"/>
          <w:szCs w:val="22"/>
        </w:rPr>
        <w:t xml:space="preserve">, от 29.07.2017 </w:t>
      </w:r>
      <w:hyperlink r:id="rId382" w:history="1">
        <w:r w:rsidRPr="005B0E55">
          <w:rPr>
            <w:rFonts w:ascii="Times New Roman" w:hAnsi="Times New Roman" w:cs="Times New Roman"/>
            <w:color w:val="0000FF"/>
            <w:szCs w:val="22"/>
          </w:rPr>
          <w:t>N 266-ФЗ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4.2. В случае реорганизации саморегулируемых организаций арбитражных управляющих в форме слияния вновь созданная некоммерческая организация для включения сведений о ней в единый государственный реестр саморегулируемых организаций арбитражных управляющих представляет в орган по контролю (надзору) следующие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некоммерческой организации о включении в единый государственный реестр саморегулируемых организаций арбитражных управляющих с указанием наименования некоммерческой организации, основного государственного регистрационного номера и идентификационного номера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документы, предусмотренные </w:t>
      </w:r>
      <w:hyperlink w:anchor="P974" w:history="1">
        <w:r w:rsidRPr="005B0E55">
          <w:rPr>
            <w:rFonts w:ascii="Times New Roman" w:hAnsi="Times New Roman" w:cs="Times New Roman"/>
            <w:color w:val="0000FF"/>
            <w:szCs w:val="22"/>
          </w:rPr>
          <w:t>абзацами третьим</w:t>
        </w:r>
      </w:hyperlink>
      <w:r w:rsidRPr="005B0E55">
        <w:rPr>
          <w:rFonts w:ascii="Times New Roman" w:hAnsi="Times New Roman" w:cs="Times New Roman"/>
          <w:szCs w:val="22"/>
        </w:rPr>
        <w:t xml:space="preserve"> - </w:t>
      </w:r>
      <w:hyperlink w:anchor="P977"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и </w:t>
      </w:r>
      <w:hyperlink w:anchor="P990" w:history="1">
        <w:r w:rsidRPr="005B0E55">
          <w:rPr>
            <w:rFonts w:ascii="Times New Roman" w:hAnsi="Times New Roman" w:cs="Times New Roman"/>
            <w:color w:val="0000FF"/>
            <w:szCs w:val="22"/>
          </w:rPr>
          <w:t>шестнадцатым 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засвидетельствованные в нотариальном порядке копии протоколов общих собраний членов саморегулируемых организаций, принявших решение о реорганизации в форме слияния;</w:t>
      </w:r>
    </w:p>
    <w:p w:rsidR="005B0E55" w:rsidRPr="005B0E55" w:rsidRDefault="005B0E55" w:rsidP="005B0E55">
      <w:pPr>
        <w:pStyle w:val="ConsPlusNormal"/>
        <w:ind w:firstLine="540"/>
        <w:jc w:val="both"/>
        <w:rPr>
          <w:rFonts w:ascii="Times New Roman" w:hAnsi="Times New Roman" w:cs="Times New Roman"/>
          <w:szCs w:val="22"/>
        </w:rPr>
      </w:pPr>
      <w:bookmarkStart w:id="99" w:name="P999"/>
      <w:bookmarkEnd w:id="99"/>
      <w:r w:rsidRPr="005B0E55">
        <w:rPr>
          <w:rFonts w:ascii="Times New Roman" w:hAnsi="Times New Roman" w:cs="Times New Roman"/>
          <w:szCs w:val="22"/>
        </w:rPr>
        <w:t>документы, подтверждающие внесение в единый государственный реестр юридических лиц записи о прекращении деятельности некоммерческих организаций, имеющих статус саморегулируемых организаций, реорганизованных в форме слияния.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4.2 введен Федеральным </w:t>
      </w:r>
      <w:hyperlink r:id="rId3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4.3. В случае реорганизации саморегулируемой организации арбитражных управляющих в форме присоединения для внесения изменений в сведения, содержащиеся в едином государственном реестре саморегулируемых организаций арбитражных управляющих, саморегулируемая организация, к которой присоединилась другая саморегулируемая организация, представляет в орган по контролю (надзору) следующие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заявление о внесении изменений в сведения, содержащиеся в едином государственном реестре саморегулируемых организаций арбитражных управляющих, с указанием наименования </w:t>
      </w:r>
      <w:r w:rsidRPr="005B0E55">
        <w:rPr>
          <w:rFonts w:ascii="Times New Roman" w:hAnsi="Times New Roman" w:cs="Times New Roman"/>
          <w:szCs w:val="22"/>
        </w:rPr>
        <w:lastRenderedPageBreak/>
        <w:t>некоммерческой организации, основного государственного регистрационного номера и идентификационного номера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засвидетельствованные в нотариальном порядке копии протоколов общих собраний членов саморегулируемых организаций, принявших решение о реорганизации в форме присоединения;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засвидетельствованная в нотариальном порядке копия документа, подтверждающего государственную регистрацию изменений, внесенных в учредительные документы некоммерческой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100" w:name="P1005"/>
      <w:bookmarkEnd w:id="100"/>
      <w:r w:rsidRPr="005B0E55">
        <w:rPr>
          <w:rFonts w:ascii="Times New Roman" w:hAnsi="Times New Roman" w:cs="Times New Roman"/>
          <w:szCs w:val="22"/>
        </w:rPr>
        <w:t>засвидетельствованная в нотариальном порядке копия документа, подтверждающего внесение в единый государственный реестр юридических лиц записи о прекращении деятельности присоединенной некоммерческой организации, имеющей статус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документы, предусмотренные </w:t>
      </w:r>
      <w:hyperlink w:anchor="P975" w:history="1">
        <w:r w:rsidRPr="005B0E55">
          <w:rPr>
            <w:rFonts w:ascii="Times New Roman" w:hAnsi="Times New Roman" w:cs="Times New Roman"/>
            <w:color w:val="0000FF"/>
            <w:szCs w:val="22"/>
          </w:rPr>
          <w:t>абзацами четвертым</w:t>
        </w:r>
      </w:hyperlink>
      <w:r w:rsidRPr="005B0E55">
        <w:rPr>
          <w:rFonts w:ascii="Times New Roman" w:hAnsi="Times New Roman" w:cs="Times New Roman"/>
          <w:szCs w:val="22"/>
        </w:rPr>
        <w:t xml:space="preserve">, </w:t>
      </w:r>
      <w:hyperlink w:anchor="P977"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и </w:t>
      </w:r>
      <w:hyperlink w:anchor="P990" w:history="1">
        <w:r w:rsidRPr="005B0E55">
          <w:rPr>
            <w:rFonts w:ascii="Times New Roman" w:hAnsi="Times New Roman" w:cs="Times New Roman"/>
            <w:color w:val="0000FF"/>
            <w:szCs w:val="22"/>
          </w:rPr>
          <w:t>шестнадцатым 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4.3 введен Федеральным </w:t>
      </w:r>
      <w:hyperlink r:id="rId38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Орган по контролю (надзору) принимает решение о включении или об отказе во включении некоммерческой организации в единый государственный реестр саморегулируемых организаций арбитражных управляющих в течение пятнадцати рабочих дней с даты представления установленных </w:t>
      </w:r>
      <w:hyperlink w:anchor="P970"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документов, за исключением документов, указанных в </w:t>
      </w:r>
      <w:hyperlink w:anchor="P976" w:history="1">
        <w:r w:rsidRPr="005B0E55">
          <w:rPr>
            <w:rFonts w:ascii="Times New Roman" w:hAnsi="Times New Roman" w:cs="Times New Roman"/>
            <w:color w:val="0000FF"/>
            <w:szCs w:val="22"/>
          </w:rPr>
          <w:t>абзацах пятом</w:t>
        </w:r>
      </w:hyperlink>
      <w:r w:rsidRPr="005B0E55">
        <w:rPr>
          <w:rFonts w:ascii="Times New Roman" w:hAnsi="Times New Roman" w:cs="Times New Roman"/>
          <w:szCs w:val="22"/>
        </w:rPr>
        <w:t xml:space="preserve">, </w:t>
      </w:r>
      <w:hyperlink w:anchor="P986" w:history="1">
        <w:r w:rsidRPr="005B0E55">
          <w:rPr>
            <w:rFonts w:ascii="Times New Roman" w:hAnsi="Times New Roman" w:cs="Times New Roman"/>
            <w:color w:val="0000FF"/>
            <w:szCs w:val="22"/>
          </w:rPr>
          <w:t>тринадцатом</w:t>
        </w:r>
      </w:hyperlink>
      <w:r w:rsidRPr="005B0E55">
        <w:rPr>
          <w:rFonts w:ascii="Times New Roman" w:hAnsi="Times New Roman" w:cs="Times New Roman"/>
          <w:szCs w:val="22"/>
        </w:rPr>
        <w:t xml:space="preserve"> и </w:t>
      </w:r>
      <w:hyperlink w:anchor="P988" w:history="1">
        <w:r w:rsidRPr="005B0E55">
          <w:rPr>
            <w:rFonts w:ascii="Times New Roman" w:hAnsi="Times New Roman" w:cs="Times New Roman"/>
            <w:color w:val="0000FF"/>
            <w:szCs w:val="22"/>
          </w:rPr>
          <w:t>пятнадцатом пункта 4</w:t>
        </w:r>
      </w:hyperlink>
      <w:r w:rsidRPr="005B0E55">
        <w:rPr>
          <w:rFonts w:ascii="Times New Roman" w:hAnsi="Times New Roman" w:cs="Times New Roman"/>
          <w:szCs w:val="22"/>
        </w:rPr>
        <w:t xml:space="preserve"> настоящей статьи, о чем некоммерческая организация уведомляется в письменной форме в течение трех рабочих дней с даты принятия соответствующего решения.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3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Орган по контролю (надзору) отказывает во включении сведений о некоммерческой организации в единый государственный реестр саморегулируемых организаций арбитражных управляющих по следующим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некоммерческая организация не соответствует одному из требований, предусмотренных </w:t>
      </w:r>
      <w:hyperlink w:anchor="P814" w:history="1">
        <w:r w:rsidRPr="005B0E55">
          <w:rPr>
            <w:rFonts w:ascii="Times New Roman" w:hAnsi="Times New Roman" w:cs="Times New Roman"/>
            <w:color w:val="0000FF"/>
            <w:szCs w:val="22"/>
          </w:rPr>
          <w:t>пунктом 2 статьи 21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некоммерческой организацией представлены не все предусмотренные </w:t>
      </w:r>
      <w:hyperlink w:anchor="P970"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документы, за исключением документов, указанных в </w:t>
      </w:r>
      <w:hyperlink w:anchor="P976" w:history="1">
        <w:r w:rsidRPr="005B0E55">
          <w:rPr>
            <w:rFonts w:ascii="Times New Roman" w:hAnsi="Times New Roman" w:cs="Times New Roman"/>
            <w:color w:val="0000FF"/>
            <w:szCs w:val="22"/>
          </w:rPr>
          <w:t>абзацах пятом</w:t>
        </w:r>
      </w:hyperlink>
      <w:r w:rsidRPr="005B0E55">
        <w:rPr>
          <w:rFonts w:ascii="Times New Roman" w:hAnsi="Times New Roman" w:cs="Times New Roman"/>
          <w:szCs w:val="22"/>
        </w:rPr>
        <w:t xml:space="preserve">, </w:t>
      </w:r>
      <w:hyperlink w:anchor="P986" w:history="1">
        <w:r w:rsidRPr="005B0E55">
          <w:rPr>
            <w:rFonts w:ascii="Times New Roman" w:hAnsi="Times New Roman" w:cs="Times New Roman"/>
            <w:color w:val="0000FF"/>
            <w:szCs w:val="22"/>
          </w:rPr>
          <w:t>тринадцатом</w:t>
        </w:r>
      </w:hyperlink>
      <w:r w:rsidRPr="005B0E55">
        <w:rPr>
          <w:rFonts w:ascii="Times New Roman" w:hAnsi="Times New Roman" w:cs="Times New Roman"/>
          <w:szCs w:val="22"/>
        </w:rPr>
        <w:t xml:space="preserve"> и </w:t>
      </w:r>
      <w:hyperlink w:anchor="P988" w:history="1">
        <w:r w:rsidRPr="005B0E55">
          <w:rPr>
            <w:rFonts w:ascii="Times New Roman" w:hAnsi="Times New Roman" w:cs="Times New Roman"/>
            <w:color w:val="0000FF"/>
            <w:szCs w:val="22"/>
          </w:rPr>
          <w:t>пятнадцатом 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представленные некоммерческой организацией документы не соответствуют требованиям, установленным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отсутствуют сведения о внесении сведений о некоммерческой организации в единый государственный реестр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имеются сведения о прекращении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отсутствуют сведения о завершении реорганизации некоммерческой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3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3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03.12.2011 N 383-ФЗ)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Решение об отказе во включении сведений о некоммерческой организации в единый государственный реестр саморегулируемых организаций арбитражных управляющих может быть обжаловано в арбитражный суд.</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23. Утратила силу. - Федеральный </w:t>
      </w:r>
      <w:hyperlink r:id="rId38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01" w:name="P1023"/>
      <w:bookmarkEnd w:id="101"/>
      <w:r w:rsidRPr="005B0E55">
        <w:rPr>
          <w:rFonts w:ascii="Times New Roman" w:hAnsi="Times New Roman" w:cs="Times New Roman"/>
          <w:szCs w:val="22"/>
        </w:rPr>
        <w:t>Статья 23.1. Контроль (надзор) за деятельностью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Контроль (надзор) за деятельностью саморегулируемых организаций арбитражных управляющих осуществляется органом по контролю (надзору) в </w:t>
      </w:r>
      <w:hyperlink r:id="rId390"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2. Предметом контроля (надзора) органа по контролю (надзору) является соблюдение саморегулируемыми организациями арбитражных управляющих </w:t>
      </w:r>
      <w:hyperlink r:id="rId391" w:history="1">
        <w:r w:rsidRPr="005B0E55">
          <w:rPr>
            <w:rFonts w:ascii="Times New Roman" w:hAnsi="Times New Roman" w:cs="Times New Roman"/>
            <w:color w:val="0000FF"/>
            <w:szCs w:val="22"/>
          </w:rPr>
          <w:t>требований</w:t>
        </w:r>
      </w:hyperlink>
      <w:r w:rsidRPr="005B0E55">
        <w:rPr>
          <w:rFonts w:ascii="Times New Roman" w:hAnsi="Times New Roman" w:cs="Times New Roman"/>
          <w:szCs w:val="22"/>
        </w:rPr>
        <w:t xml:space="preserve"> настоящего Федерального закона, других федеральных законов, иных нормативных правовых актов Российской Федерации, регулирующих деятельность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Контроль (надзор) осуществляется путем проведения плановых и внеплановых проверок.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Плановая проверка деятельности саморегулируемой организации арбитражных управляющих проводится органом по контролю (надзору) не чаще чем один раз в два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Основанием для проведения внеплановой проверки деятельности саморегулируемой организации арбитражных управляющих является представленная в орган по контролю (надзору) мотивированная жалоба на действия или бездействие саморегулируемой организации, нарушающие требования настоящего Федерального закона, других федеральных законов, иных нормативных правовых актов Российской Федерации, а также имеющиеся в документах саморегулируемой организации, представленных в орган по контролю (надзору), несоответствия таким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Продолжительность проверки деятельности саморегулируемой организации арбитражных управляющих не может превышать тридцать дней.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Руководитель проверяемой саморегулируемой организации арбитражных управляющих вправе обжаловать действия или бездействие должностных лиц, осуществляющих проверку деятельности саморегулируемой организации, руководителю органа по контролю (надзору), а также в судебном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Орган по контролю (надзору) обязан сообщить в письменной форме в саморегулируемую организацию арбитражных управляющих о принятом по результатам проверки решении в течение трех рабочих дней с даты принятия этого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органа по контролю (надзору) по результатам проверки деятельности саморегулируемой организации может быть обжаловано ею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Сведения о некоммерческой организации, объединяющей арбитражных управляющих, подлежат исключению из единого государственного реестра саморегулируемых организаций арбитражных управляющих по решению: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органа по контролю (надзору) в случае принятия членами саморегулируемой организации арбитражных управляющих или арбитражным судом решения о ее ликвидации, а также в случае принятия членами саморегулируемой организации арбитражных управляющих решения о ее реорганизации;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арбитражного суда на основании заявления органа по контролю (надзору) о несоответствии саморегулируемой организации требованиям, установленным </w:t>
      </w:r>
      <w:hyperlink w:anchor="P815" w:history="1">
        <w:r w:rsidRPr="005B0E55">
          <w:rPr>
            <w:rFonts w:ascii="Times New Roman" w:hAnsi="Times New Roman" w:cs="Times New Roman"/>
            <w:color w:val="0000FF"/>
            <w:szCs w:val="22"/>
          </w:rPr>
          <w:t>абзацем вторым</w:t>
        </w:r>
      </w:hyperlink>
      <w:r w:rsidRPr="005B0E55">
        <w:rPr>
          <w:rFonts w:ascii="Times New Roman" w:hAnsi="Times New Roman" w:cs="Times New Roman"/>
          <w:szCs w:val="22"/>
        </w:rPr>
        <w:t xml:space="preserve"> или </w:t>
      </w:r>
      <w:hyperlink w:anchor="P817" w:history="1">
        <w:r w:rsidRPr="005B0E55">
          <w:rPr>
            <w:rFonts w:ascii="Times New Roman" w:hAnsi="Times New Roman" w:cs="Times New Roman"/>
            <w:color w:val="0000FF"/>
            <w:szCs w:val="22"/>
          </w:rPr>
          <w:t>четвертым пункта 2 статьи 21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арбитражного суда на основании заявления органа по контролю (надзору) в случае выявления факта нарушения саморегулируемой организацией более двух раз в течение года иных требований настоящего Федерального закона, других федеральных законов, иных нормативных правовых актов Российской Федерации, если это нарушение не устранено или носит неустранимый характер.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органа по контролю (надзору) об исключении сведений о некоммерческой организации из единого государственного реестра саморегулируемых организаций арбитражных управляющих представляется в арбитражный суд по месту ведения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bookmarkStart w:id="102" w:name="P1041"/>
      <w:bookmarkEnd w:id="102"/>
      <w:r w:rsidRPr="005B0E55">
        <w:rPr>
          <w:rFonts w:ascii="Times New Roman" w:hAnsi="Times New Roman" w:cs="Times New Roman"/>
          <w:szCs w:val="22"/>
        </w:rPr>
        <w:t xml:space="preserve">10. В случае выявления нарушения саморегулируемой организацией арбитражных управляющих требований, установленных </w:t>
      </w:r>
      <w:hyperlink w:anchor="P815" w:history="1">
        <w:r w:rsidRPr="005B0E55">
          <w:rPr>
            <w:rFonts w:ascii="Times New Roman" w:hAnsi="Times New Roman" w:cs="Times New Roman"/>
            <w:color w:val="0000FF"/>
            <w:szCs w:val="22"/>
          </w:rPr>
          <w:t>абзацем вторым</w:t>
        </w:r>
      </w:hyperlink>
      <w:r w:rsidRPr="005B0E55">
        <w:rPr>
          <w:rFonts w:ascii="Times New Roman" w:hAnsi="Times New Roman" w:cs="Times New Roman"/>
          <w:szCs w:val="22"/>
        </w:rPr>
        <w:t xml:space="preserve"> или </w:t>
      </w:r>
      <w:hyperlink w:anchor="P817" w:history="1">
        <w:r w:rsidRPr="005B0E55">
          <w:rPr>
            <w:rFonts w:ascii="Times New Roman" w:hAnsi="Times New Roman" w:cs="Times New Roman"/>
            <w:color w:val="0000FF"/>
            <w:szCs w:val="22"/>
          </w:rPr>
          <w:t>четвертым пункта 2 статьи 21</w:t>
        </w:r>
      </w:hyperlink>
      <w:r w:rsidRPr="005B0E55">
        <w:rPr>
          <w:rFonts w:ascii="Times New Roman" w:hAnsi="Times New Roman" w:cs="Times New Roman"/>
          <w:szCs w:val="22"/>
        </w:rPr>
        <w:t xml:space="preserve"> настоящего Федерального закона, орган по контролю (надзору) направляет в саморегулируемую организацию предписание об устранении такого нарушения, обязательное для выполнения в течение десяти рабочих дней со дня его получения.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невыполнения в установленный срок этого предписания орган по контролю (надзору) обязан обратиться в течение трех месяцев со дня окончания срока выполнения этого предписания в арбитражный суд с заявлением об исключении сведений о некоммерческой организации из единого государственного реестра саморегулируемых организаций арбитражных управляющих, и арбитражный суд принимает решение об исключении сведений о некоммерческой организации из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В случае выявления наряду с предусмотренным </w:t>
      </w:r>
      <w:hyperlink w:anchor="P1041" w:history="1">
        <w:r w:rsidRPr="005B0E55">
          <w:rPr>
            <w:rFonts w:ascii="Times New Roman" w:hAnsi="Times New Roman" w:cs="Times New Roman"/>
            <w:color w:val="0000FF"/>
            <w:szCs w:val="22"/>
          </w:rPr>
          <w:t>пунктом 10</w:t>
        </w:r>
      </w:hyperlink>
      <w:r w:rsidRPr="005B0E55">
        <w:rPr>
          <w:rFonts w:ascii="Times New Roman" w:hAnsi="Times New Roman" w:cs="Times New Roman"/>
          <w:szCs w:val="22"/>
        </w:rPr>
        <w:t xml:space="preserve"> настоящей статьи нарушением </w:t>
      </w:r>
      <w:r w:rsidRPr="005B0E55">
        <w:rPr>
          <w:rFonts w:ascii="Times New Roman" w:hAnsi="Times New Roman" w:cs="Times New Roman"/>
          <w:szCs w:val="22"/>
        </w:rPr>
        <w:lastRenderedPageBreak/>
        <w:t>иного нарушения требований настоящего Федерального закона, других федеральных законов, иных нормативных правовых актов Российской Федерации орган по контролю (надзору) направляет в саморегулируемую организацию арбитражных управляющих предписание об устранении такого нарушения с указанием срока его выполнения, продолжительность которого не может быть менее чем два месяца с даты вынесения этого предписания.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Предписание органа по контролю (надзору) об устранении такого нарушения может быть обжаловано саморегулируемой организацией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невыполнения в установленный срок этого предписания орган по контролю (надзору) обязан обратиться в течение трех месяцев со дня окончания срока его выполнения в арбитражный суд с заявлением об исключении сведений о некоммерческой организации из единого государственного реестра саморегулируемых организаций арбитражных управляющих и арбитражный суд принимает решение об исключении сведений о некоммерческой организации из единого государственного реестра саморегулируемых организаций арбитражных управляющих. Арбитражный суд принимает указанное решение также в случае, если выявленное нарушение носит неустранимый характер.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Заявление органа по контролю (надзору) об исключении сведений о некоммерческой организации из единого государственного реестра саморегулируемых организаций арбитражных управляющих рассматривается арбитражным судом в коллегиальном составе в течение месяца с даты поступления этого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арбитражного суда об исключении сведений о некоммерческой организации из единого государственного реестра саморегулируемых организаций арбитражных управляющих вступает в силу с даты его принятия и может быть обжаловано в арбитражный суд кассационной инстанции.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Обжалование решения арбитражного суда не является основанием для приостановления его исполнения.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отмены арбитражным судом кассационной инстанции решения арбитражного суда сведения о некоммерческой организации подлежат включению в единый государственный реестр саморегулируемых организаций арбитражных управляющих в течение трех дней с даты вынесения постановления арбитражным судом кассационной инстанции.</w:t>
      </w:r>
    </w:p>
    <w:p w:rsidR="005B0E55" w:rsidRPr="005B0E55" w:rsidRDefault="005B0E55" w:rsidP="005B0E55">
      <w:pPr>
        <w:pStyle w:val="ConsPlusNormal"/>
        <w:ind w:firstLine="540"/>
        <w:jc w:val="both"/>
        <w:rPr>
          <w:rFonts w:ascii="Times New Roman" w:hAnsi="Times New Roman" w:cs="Times New Roman"/>
          <w:szCs w:val="22"/>
        </w:rPr>
      </w:pPr>
      <w:bookmarkStart w:id="103" w:name="P1050"/>
      <w:bookmarkEnd w:id="103"/>
      <w:r w:rsidRPr="005B0E55">
        <w:rPr>
          <w:rFonts w:ascii="Times New Roman" w:hAnsi="Times New Roman" w:cs="Times New Roman"/>
          <w:szCs w:val="22"/>
        </w:rPr>
        <w:t xml:space="preserve">13. Саморегулируемая организация арбитражных управляющих, самостоятельно выявившая свое несоответствие требованиям </w:t>
      </w:r>
      <w:hyperlink w:anchor="P815" w:history="1">
        <w:r w:rsidRPr="005B0E55">
          <w:rPr>
            <w:rFonts w:ascii="Times New Roman" w:hAnsi="Times New Roman" w:cs="Times New Roman"/>
            <w:color w:val="0000FF"/>
            <w:szCs w:val="22"/>
          </w:rPr>
          <w:t>абзаца второго</w:t>
        </w:r>
      </w:hyperlink>
      <w:r w:rsidRPr="005B0E55">
        <w:rPr>
          <w:rFonts w:ascii="Times New Roman" w:hAnsi="Times New Roman" w:cs="Times New Roman"/>
          <w:szCs w:val="22"/>
        </w:rPr>
        <w:t xml:space="preserve"> или </w:t>
      </w:r>
      <w:hyperlink w:anchor="P817" w:history="1">
        <w:r w:rsidRPr="005B0E55">
          <w:rPr>
            <w:rFonts w:ascii="Times New Roman" w:hAnsi="Times New Roman" w:cs="Times New Roman"/>
            <w:color w:val="0000FF"/>
            <w:szCs w:val="22"/>
          </w:rPr>
          <w:t>четвертого пункта 2 статьи 21</w:t>
        </w:r>
      </w:hyperlink>
      <w:r w:rsidRPr="005B0E55">
        <w:rPr>
          <w:rFonts w:ascii="Times New Roman" w:hAnsi="Times New Roman" w:cs="Times New Roman"/>
          <w:szCs w:val="22"/>
        </w:rPr>
        <w:t xml:space="preserve"> настоящего Федерального закона, обязана представить в орган по контролю (надзору) в течение четырнадцати рабочих дней с даты выявления такого несоответствия заявление в письменной форме, которое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описание такого несоответствия;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дату возникновения такого несоответствия;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описание мер, принимаемых и (или) планируемых саморегулируемой организацией для устранения такого несоответствия.</w:t>
      </w:r>
    </w:p>
    <w:p w:rsidR="005B0E55" w:rsidRPr="005B0E55" w:rsidRDefault="005B0E55" w:rsidP="005B0E55">
      <w:pPr>
        <w:pStyle w:val="ConsPlusNormal"/>
        <w:ind w:firstLine="540"/>
        <w:jc w:val="both"/>
        <w:rPr>
          <w:rFonts w:ascii="Times New Roman" w:hAnsi="Times New Roman" w:cs="Times New Roman"/>
          <w:szCs w:val="22"/>
        </w:rPr>
      </w:pPr>
      <w:bookmarkStart w:id="104" w:name="P1054"/>
      <w:bookmarkEnd w:id="104"/>
      <w:r w:rsidRPr="005B0E55">
        <w:rPr>
          <w:rFonts w:ascii="Times New Roman" w:hAnsi="Times New Roman" w:cs="Times New Roman"/>
          <w:szCs w:val="22"/>
        </w:rPr>
        <w:t xml:space="preserve">В течение двух месяцев с даты получения этого заявления орган по контролю (надзору) не может обратиться в арбитражный суд с иском об исключении сведений о некоммерческой организации из единого государственного реестра саморегулируемых организаций арбитражных управляющих и сведения о некоммерческой организации не могут быть исключены из единого государственного реестра саморегулируемых организаций арбитражных управляющих по основанию, указанному в этом заявлении. В случае, если до истечения указанного срока саморегулируемая организация не представит в орган по контролю (надзору) доказательство устранения несоответствия саморегулируемой организации требованиям </w:t>
      </w:r>
      <w:hyperlink w:anchor="P815" w:history="1">
        <w:r w:rsidRPr="005B0E55">
          <w:rPr>
            <w:rFonts w:ascii="Times New Roman" w:hAnsi="Times New Roman" w:cs="Times New Roman"/>
            <w:color w:val="0000FF"/>
            <w:szCs w:val="22"/>
          </w:rPr>
          <w:t>абзаца второго</w:t>
        </w:r>
      </w:hyperlink>
      <w:r w:rsidRPr="005B0E55">
        <w:rPr>
          <w:rFonts w:ascii="Times New Roman" w:hAnsi="Times New Roman" w:cs="Times New Roman"/>
          <w:szCs w:val="22"/>
        </w:rPr>
        <w:t xml:space="preserve"> или </w:t>
      </w:r>
      <w:hyperlink w:anchor="P817" w:history="1">
        <w:r w:rsidRPr="005B0E55">
          <w:rPr>
            <w:rFonts w:ascii="Times New Roman" w:hAnsi="Times New Roman" w:cs="Times New Roman"/>
            <w:color w:val="0000FF"/>
            <w:szCs w:val="22"/>
          </w:rPr>
          <w:t>четвертого пункта 2 статьи 21</w:t>
        </w:r>
      </w:hyperlink>
      <w:r w:rsidRPr="005B0E55">
        <w:rPr>
          <w:rFonts w:ascii="Times New Roman" w:hAnsi="Times New Roman" w:cs="Times New Roman"/>
          <w:szCs w:val="22"/>
        </w:rPr>
        <w:t xml:space="preserve"> настоящего Федерального закона, орган по контролю (надзору) обязан обратиться в суд с заявлением об исключении сведений о некоммерческой организации из единого государственного реестра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В течение года после даты исключения сведений о некоммерческой организации из единого государственного реестра саморегулируемых организаций арбитражных управляющих этой организации не предоставляется статус саморегулируемой организации арбитражных управляющих.</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24. Утратила силу. - Федеральный </w:t>
      </w:r>
      <w:hyperlink r:id="rId39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05" w:name="P1059"/>
      <w:bookmarkEnd w:id="105"/>
      <w:r w:rsidRPr="005B0E55">
        <w:rPr>
          <w:rFonts w:ascii="Times New Roman" w:hAnsi="Times New Roman" w:cs="Times New Roman"/>
          <w:szCs w:val="22"/>
        </w:rPr>
        <w:t xml:space="preserve">Статья 24.1. Договор обязательного страхования ответственности арбитражного </w:t>
      </w:r>
      <w:r w:rsidRPr="005B0E55">
        <w:rPr>
          <w:rFonts w:ascii="Times New Roman" w:hAnsi="Times New Roman" w:cs="Times New Roman"/>
          <w:szCs w:val="22"/>
        </w:rPr>
        <w:lastRenderedPageBreak/>
        <w:t>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3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Договор обязательного страхования ответственности арбитражного управляющего за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должен быть заключен со страховой организацией, аккредитованной саморегулируемой организацией арбитражных управляющих, на срок не менее чем год с условием его возобновления на тот же срок.</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2 статьи 24.1 (в редакции Федерального закона от 03.07.2016 N 360-ФЗ) </w:t>
            </w:r>
            <w:hyperlink r:id="rId395"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договорам обязательного страхования ответственности арбитражного управляющего, действие которых начинается после 1 января 2017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106" w:name="P1065"/>
      <w:bookmarkEnd w:id="106"/>
      <w:r w:rsidRPr="005B0E55">
        <w:rPr>
          <w:rFonts w:ascii="Times New Roman" w:hAnsi="Times New Roman" w:cs="Times New Roman"/>
          <w:szCs w:val="22"/>
        </w:rPr>
        <w:t>2. Минимальный размер страховой суммы по договору обязательного страхования ответственности арбитражного управляющего составляет десять миллионов рублей в год.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3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десяти дней с даты утверждения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внешнего управляющего и конкурсного управляющего они дополнительно должны заключить договор обязательного страхования своей ответственности по возмещению убытков, причиненных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со страховой организацией, аккредитованной саморегулируемой организацией арбитражных управляющих. Размер страховой суммы по указанному договору определяется в зависимости от балансовой стоимости активов должника по состоянию на последнюю отчетную дату, предшествующую дате введения соответствующей процедуры, применяемой в деле о банкротстве, и не может быть менее чем: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три процента размера суммы превышения балансовой стоимости активов должника над ста миллионами рублей при балансовой стоимости активов должника от ста миллионов рублей до трехсот миллионов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шесть миллионов рублей и два процента размера суммы превышения балансовой стоимости активов должника над тремястами миллионами рублей при балансовой стоимости активов должника от трехсот миллионов рублей до одного миллиарда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двадцать миллионов рублей и один процент размера суммы превышения балансовой стоимости активов должника над одним миллиардом рублей при балансовой стоимости активов должника свыше одного миллиарда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3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2.1. По решению коллегиального органа управления арбитражный управляющий обязан заключить договор обязательного страхования ответственности, размер страховой суммы по которому превышает предусмотренный </w:t>
      </w:r>
      <w:hyperlink w:anchor="P106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минимальный размер страховой суммы в год и устанавливается в соответствии с таким решением.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решению коллегиального органа управления арбитражный управляющий в связи с утверждением его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обязан заключить наряду с дополнительным договором обязательного страхования своей ответственности, предусмотренным </w:t>
      </w:r>
      <w:hyperlink w:anchor="P106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дополнительный договор страхования ответственности арбитражного управляющего, размер страховой суммы по которому устанавливается в соответствии с решением коллегиального органа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Арбитражный управляющий также обязан заключить наряду с дополнительным договором обязательного страхования своей ответственности, предусмотренным </w:t>
      </w:r>
      <w:hyperlink w:anchor="P106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дополнительный договор страхования ответственности арбитражного управляющего в случае, предусмотренном </w:t>
      </w:r>
      <w:hyperlink w:anchor="P1660" w:history="1">
        <w:r w:rsidRPr="005B0E55">
          <w:rPr>
            <w:rFonts w:ascii="Times New Roman" w:hAnsi="Times New Roman" w:cs="Times New Roman"/>
            <w:color w:val="0000FF"/>
            <w:szCs w:val="22"/>
          </w:rPr>
          <w:t>пунктом 5 статьи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3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Договор обязательного страхования ответственности арбитражного управляющего продлевается на следующий срок, если арбитражный управляющий не уведомил страховщика об отказе от его продления не позднее чем за один месяц до истечения срока действия этого договора. Действие продленного договора обязательного страхования ответственности арбитражного управляющего на следующий срок не прекращается в случае просрочки уплаты арбитражным управляющим страховой премии или внесения очередного страхового взноса не более чем на тридцать дней. При продлении договора обязательного страхования ответственности арбитражного управляющего на новый срок страховая премия уплачивается в соответствии с действующими на дату ее уплаты страховыми тарифами.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Объектами обязательного страхования ответственности арбитражного управляющего являются имущественные интересы арбитражного управляющего, не противоречащие законодательству Российской Федерации, связанные с его обязанностью возместить убытки лицам, участвующим в деле о банкротстве, или иным лицам в связи с неисполнением или ненадлежащим исполнением арбитражным управляющим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107" w:name="P1078"/>
      <w:bookmarkEnd w:id="107"/>
      <w:r w:rsidRPr="005B0E55">
        <w:rPr>
          <w:rFonts w:ascii="Times New Roman" w:hAnsi="Times New Roman" w:cs="Times New Roman"/>
          <w:szCs w:val="22"/>
        </w:rPr>
        <w:t xml:space="preserve">5. Страховым случаем по договору обязательного страхования ответственности арбитражного управляющего является подтвержденное вступившим в законную силу решением суда наступление ответственности арбитражного управляющего перед участвующими в деле о банкротстве лицами или иными лицами в связи с неисполнением или ненадлежащим исполнением арбитражным управляющим возложенных на него обязанностей в деле о банкротстве, за исключением случаев, предусмотренных </w:t>
      </w:r>
      <w:hyperlink w:anchor="P1079"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108" w:name="P1079"/>
      <w:bookmarkEnd w:id="108"/>
      <w:r w:rsidRPr="005B0E55">
        <w:rPr>
          <w:rFonts w:ascii="Times New Roman" w:hAnsi="Times New Roman" w:cs="Times New Roman"/>
          <w:szCs w:val="22"/>
        </w:rPr>
        <w:t xml:space="preserve">6. Страховым риском по договору обязательного страхования ответственности арбитражного управляющего является вероятность наступления ответственности по обязательствам, указанным в </w:t>
      </w:r>
      <w:hyperlink w:anchor="P1078" w:history="1">
        <w:r w:rsidRPr="005B0E55">
          <w:rPr>
            <w:rFonts w:ascii="Times New Roman" w:hAnsi="Times New Roman" w:cs="Times New Roman"/>
            <w:color w:val="0000FF"/>
            <w:szCs w:val="22"/>
          </w:rPr>
          <w:t>пункте 5</w:t>
        </w:r>
      </w:hyperlink>
      <w:r w:rsidRPr="005B0E55">
        <w:rPr>
          <w:rFonts w:ascii="Times New Roman" w:hAnsi="Times New Roman" w:cs="Times New Roman"/>
          <w:szCs w:val="22"/>
        </w:rPr>
        <w:t xml:space="preserve"> настоящей статьи, за исключением наступления ответственности в результате: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причинения убытков вследствие непреодолимой силы, негативных последствий деятельности, связанной с использованием ядерного топлива, в том числе загрязнения атмосферного воздуха, почвы, водного объекта, радиоактивного загрязнения окружающей среды, облучения граждан, а также военных действий, вооруженного мятежа, народного волнения, действий незаконного вооруженного формирования, террористической деятельности, введения военного или чрезвычайного положения;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причинения морального вреда;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противоправных действий или бездействия иного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действий или бездействия арбитражного управляющего, не связанных с осуществлением им полномочий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указанных в настоящем пункте случаях причиненные убытки подлежат возмещению в соответствии с </w:t>
      </w:r>
      <w:hyperlink r:id="rId399"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 наступлении страхового случая страховщик производит страховую выплату в размере причиненных лицам, участвующим в деле о банкротстве, и иным лицам убытков, установленных вступившим в законную силу решением суда, но не превышающем размера страховой суммы по договору обязательного страхования ответственности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Выплата страховой премии по договору обязательного страхования ответственности арбитражного управляющего производится арбитражным управляющим страховщику посредством наличных или безналичных расчетов в сроки, установленные указанным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Договор обязательного страхования ответственности арбитражного управляющего может предусматривать выплату арбитражным управляющим страховой премии несколькими страховыми взносами в сроки, установленные указанным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Датой выплаты страховой премии (внесения страхового взноса) считается день выплаты наличными деньгами страховой премии (внесения страхового взноса) страховщику или день перечисления страховой премии (внесения страхового взноса) на расчетный счет страховщика.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Договор обязательного страхования ответственности арбитражного управляющего вступает в силу с момента выплаты страхователем страховой премии или внесения первого страхового взноса, если договором или федеральным законом не предусмотрено иное.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Страховщик имеет право предъявить регрессное требование к причинившему убытки арбитражному управляющему, риск ответственности которого застрахован по договору обязательного страхования ответственности арбитражного управляющего, в размере произведенной страховщиком страховой выплаты, в том числе в случае, если убытки причинены вследствие: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умышленных действий или бездействия арбитражного управляющего, выразившихся в </w:t>
      </w:r>
      <w:r w:rsidRPr="005B0E55">
        <w:rPr>
          <w:rFonts w:ascii="Times New Roman" w:hAnsi="Times New Roman" w:cs="Times New Roman"/>
          <w:szCs w:val="22"/>
        </w:rPr>
        <w:lastRenderedPageBreak/>
        <w:t>нарушении им требований настоящего Федерального закона, других федеральных законов или иных нормативных правовых актов Российской Федерации либо федеральных стандартов или стандартов и правил профессиональной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незаконного получения арбитражным управляющим любых материальных выгод (доходов, вознаграждений) в процессе осуществления возложенных на него обязанностей в деле о банкротстве, в том числе в результате использования информации, ставшей ему известной в результате осуществления деятельности в качестве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Контроль за осуществлением арбитражными управляющими обязательного страхования их ответственности осуществляется саморегулируемой организацией арбитражных управляющих, которая вправе устанавливать не противоречащие </w:t>
      </w:r>
      <w:hyperlink r:id="rId400" w:history="1">
        <w:r w:rsidRPr="005B0E55">
          <w:rPr>
            <w:rFonts w:ascii="Times New Roman" w:hAnsi="Times New Roman" w:cs="Times New Roman"/>
            <w:color w:val="0000FF"/>
            <w:szCs w:val="22"/>
          </w:rPr>
          <w:t>законодательству</w:t>
        </w:r>
      </w:hyperlink>
      <w:r w:rsidRPr="005B0E55">
        <w:rPr>
          <w:rFonts w:ascii="Times New Roman" w:hAnsi="Times New Roman" w:cs="Times New Roman"/>
          <w:szCs w:val="22"/>
        </w:rPr>
        <w:t xml:space="preserve"> Российской Федерации дополнительные требования к договорам обязательного страхования ответственности арбитражных управляющих, заключаемым членами саморегулируемой организации. Договоры обязательного страхования ответственности, заключенные арбитражными управляющими, должны представляться в саморегулируемые организации, членами которых являются такие арбитражные управляющие, в сроки, установленные стандартами и правилами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Несоблюдение арбитражным управляющим требований относительно предусмотренного настоящей статьей договора обязательного страхования ответственности арбитражного управляющего является основанием для исключения арбитражного управляющего из членов саморегулируемой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25. Утратила силу. - Федеральный </w:t>
      </w:r>
      <w:hyperlink r:id="rId40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09" w:name="P1099"/>
      <w:bookmarkEnd w:id="109"/>
      <w:r w:rsidRPr="005B0E55">
        <w:rPr>
          <w:rFonts w:ascii="Times New Roman" w:hAnsi="Times New Roman" w:cs="Times New Roman"/>
          <w:szCs w:val="22"/>
        </w:rPr>
        <w:t>Статья 25.1. Компенсационный фонд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4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осуществления компенсационных выплат в связи с возмещением убытков, причиненных лицам, участвующим в деле о банкротстве, и иным лицам вследствие неисполнения или ненадлежащего исполнения арбитражным управляющим возложенных на него обязанностей в деле о банкротстве, арбитражные управляющие обязаны участвовать в формировании компенсационного фонда саморегулируемой организации арбитражных управляющих, соответствующего требованиям настоящего Федерального закона.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января 2019 года Федеральным </w:t>
            </w:r>
            <w:hyperlink r:id="rId404"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29.12.2015 N 391-ФЗ (ред. 03.07.2016) в пункт 2 статьи 25.1 вносятся изменения.</w:t>
            </w:r>
          </w:p>
        </w:tc>
      </w:tr>
    </w:tbl>
    <w:p w:rsidR="005B0E55" w:rsidRPr="005B0E55" w:rsidRDefault="005B0E55" w:rsidP="005B0E55">
      <w:pPr>
        <w:pStyle w:val="ConsPlusNormal"/>
        <w:ind w:firstLine="540"/>
        <w:jc w:val="both"/>
        <w:rPr>
          <w:rFonts w:ascii="Times New Roman" w:hAnsi="Times New Roman" w:cs="Times New Roman"/>
          <w:szCs w:val="22"/>
        </w:rPr>
      </w:pPr>
      <w:bookmarkStart w:id="110" w:name="P1105"/>
      <w:bookmarkEnd w:id="110"/>
      <w:r w:rsidRPr="005B0E55">
        <w:rPr>
          <w:rFonts w:ascii="Times New Roman" w:hAnsi="Times New Roman" w:cs="Times New Roman"/>
          <w:szCs w:val="22"/>
        </w:rPr>
        <w:t>2. Компенсационным фондом саморегулируемой организации арбитражных управляющих является обособленное имущество, принадлежащее саморегулируемой организации на праве собственности. Он формируется за счет членских взносов членов саморегулируемой организации, перечисляемых только в денежной форме в размере не менее чем двести тысяч рублей на каждого ее члена. Минимальный размер компенсационного фонда составляет двадцать миллионов рублей. Не допускается освобождение члена саморегулируемой организации от обязанности внесения взносов в компенсационный фонд саморегулируемой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29.12.2014 </w:t>
      </w:r>
      <w:hyperlink r:id="rId405"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 xml:space="preserve">, от 03.07.2016 </w:t>
      </w:r>
      <w:hyperlink r:id="rId406" w:history="1">
        <w:r w:rsidRPr="005B0E55">
          <w:rPr>
            <w:rFonts w:ascii="Times New Roman" w:hAnsi="Times New Roman" w:cs="Times New Roman"/>
            <w:color w:val="0000FF"/>
            <w:szCs w:val="22"/>
          </w:rPr>
          <w:t>N 360-ФЗ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реорганизации саморегулируемых организаций арбитражных управляющих компенсационный фонд саморегулируемой организации, соответствующий требованиям </w:t>
      </w:r>
      <w:hyperlink w:anchor="P1105" w:history="1">
        <w:r w:rsidRPr="005B0E55">
          <w:rPr>
            <w:rFonts w:ascii="Times New Roman" w:hAnsi="Times New Roman" w:cs="Times New Roman"/>
            <w:color w:val="0000FF"/>
            <w:szCs w:val="22"/>
          </w:rPr>
          <w:t>абзаца первого</w:t>
        </w:r>
      </w:hyperlink>
      <w:r w:rsidRPr="005B0E55">
        <w:rPr>
          <w:rFonts w:ascii="Times New Roman" w:hAnsi="Times New Roman" w:cs="Times New Roman"/>
          <w:szCs w:val="22"/>
        </w:rPr>
        <w:t xml:space="preserve"> настоящего пункта, формируется в том числе за счет компенсационных фондов реорганизованных саморегулируемых организаций.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0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Требование о компенсационной выплате из компенсационного фонда саморегулируемой организации арбитражных управляющих может быть предъявлено к саморегулируемой организации лицом, в пользу которого принято решение о взыскании убытков, только при одновременном наличии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недостаточность средств, полученных по договору обязательного страхования ответственности арбитражного управляющего, для возмещения причиненных им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отказ арбитражного управляющего удовлетворить требование такого лица или неудовлетворение арбитражным управляющим этого требования в течение тридцати рабочих дней с даты предъявления этого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Требование о компенсационной выплате из компенсационного фонда саморегулируемой организации арбитражных управляющих может быть предъявлено 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саморегулируемой организации,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национальному объединению саморегулируемых организаций арбитражных управляющих в случае передачи ему имущества, составляющего компенсационный фонд указанной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111" w:name="P1115"/>
      <w:bookmarkEnd w:id="111"/>
      <w:r w:rsidRPr="005B0E55">
        <w:rPr>
          <w:rFonts w:ascii="Times New Roman" w:hAnsi="Times New Roman" w:cs="Times New Roman"/>
          <w:szCs w:val="22"/>
        </w:rPr>
        <w:t>5. К требованию о компенсационной выплате из компенсационного фонда саморегулируемой организации арбитражных управляющих должны быть приложены: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суда о взыскании с арбитражного управляющего убытков в определенном размере;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осуществление страховой организацией страховой выплаты по договору обязательного страхования ответственности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 подтверждающий отказ арбитражного управляющего от удовлетворения требования или направление арбитражному управляющему такого требования, не удовлетворенного им в течение тридцати рабочих дней с даты его направления.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Саморегулируемая организация арбитражных управляющих или национальное объединение саморегулируемых организаций арбитражных управляющих обязаны осуществить компенсационную выплату в течение шестидесяти календарных дней с даты получения соответствующего требования или выдать лицу, обратившемуся с требованием о компенсационной выплате, мотивированный отказ в ее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Саморегулируемая организация арбитражных управляющих вправе отказать в компенсационной выплате лицу, обратившемуся с требованием о компенсационной выплате, по следующим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убытки возмещены в полном размере за счет страховых выплат;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не являлся членом данной саморегулируемой организации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документы, установленные </w:t>
      </w:r>
      <w:hyperlink w:anchor="P1115"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не приложены к требованию о компенсационной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Национальное объединение саморегулируемых организаций арбитражных управляющих удовлетворяет требование о компенсационной выплате при условии, что национальному объединению саморегулируемых организаций передано имущество, составляющее компенсационный фонд саморегулируемой организации,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требованию о компенсационной выплате, предъявленному к национальному объединению саморегулируемых организаций, должны быть приложены документы, предусмотренные </w:t>
      </w:r>
      <w:hyperlink w:anchor="P1115"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Компенсационная выплата в денежной форме направляется на счет, указанный в требовании о компенсационной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Расходование компенсационного фонда саморегулируемой организации арбитражных управляющих на цели, не предусмотренные настоящей статьей, в том числе на выплату или возврат взносов членам саморегулируемой организации, не допускается.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января 2019 года Федеральным </w:t>
            </w:r>
            <w:hyperlink r:id="rId408"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29.12.2015 N 391-ФЗ (ред. 03.07.2016) в абзац первый пункта 11 статьи 25.1 вносятся изменения.</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Размер компенсационной выплаты из компенсационного фонда саморегулируемой </w:t>
      </w:r>
      <w:r w:rsidRPr="005B0E55">
        <w:rPr>
          <w:rFonts w:ascii="Times New Roman" w:hAnsi="Times New Roman" w:cs="Times New Roman"/>
          <w:szCs w:val="22"/>
        </w:rPr>
        <w:lastRenderedPageBreak/>
        <w:t>организации арбитражных управляющих,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не может превышать пять миллионов рублей по требованию о компенсационной выплате применительно к одному случаю причинения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с 1 января 2017 года. - Федеральный </w:t>
      </w:r>
      <w:hyperlink r:id="rId40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4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На имущество, составляющее компенсационный фонд саморегулируемой организации арбитражных управляющих, не может быть обращено взыскание по обязательствам саморегулируемой организации, а также по обязательствам членов саморегулируемой организации, если такие обязательства не связаны с осуществлением компенсационных выплат,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 случае исключения сведений о некоммерческой организации из единого государственного реестра саморегулируемых организаций арбитражных управляющих, кроме случая исключения таких сведений в связи с ее реорганизацией, или ликвидации некоммерческой организации, имеющей статус саморегулируемой организации, имущество, составляющее компенсационный фонд саморегулируемой организации арбитражных управляющих, подлежит передаче национальному объединению саморегулируемых организаций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Размещение средств компенсационного фонда саморегулируемой организации в целях их сохранения и прироста, их инвестирование осуществляются управляющей компанией на основании договора доверительного управления средствами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Управляющая компания обязана: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инвестировать средства компенсационного фонда саморегулируемой организации арбитражных управляющих только в интересах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обеспечивать соответствие размера, состава и порядка инвестирования средств компенсационного фонда саморегулируемой организации требованиям, установленным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инвестирование средств компенсационного фонда саморегулируемой организации разумно и добросовестно исходя из необходимости обеспечения принципов надежности, ликвидности и диверсификации;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заключить договор со специализированным депозитарием и осуществлять операции со средствами компенсационного фонда саморегулируемой организации, переданными в управление саморегулируемой организацией. Контроль за такими операциями осуществляется специализированным депозитарием;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обособить средства компенсационного фонда саморегулируемой организации, находящиеся в управлении на основании договора доверительного управления ими, в соответствии с требованиями </w:t>
      </w:r>
      <w:hyperlink r:id="rId412" w:history="1">
        <w:r w:rsidRPr="005B0E55">
          <w:rPr>
            <w:rFonts w:ascii="Times New Roman" w:hAnsi="Times New Roman" w:cs="Times New Roman"/>
            <w:color w:val="0000FF"/>
            <w:szCs w:val="22"/>
          </w:rPr>
          <w:t>статьи 1018</w:t>
        </w:r>
      </w:hyperlink>
      <w:r w:rsidRPr="005B0E55">
        <w:rPr>
          <w:rFonts w:ascii="Times New Roman" w:hAnsi="Times New Roman" w:cs="Times New Roman"/>
          <w:szCs w:val="22"/>
        </w:rPr>
        <w:t xml:space="preserve"> Гражданского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перечислять средства на осуществление компенсационных выплат не позднее чем в течение десяти рабочих дней с даты получения уведомления саморегулируемой организации или национального объединения саморегулируемых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представлять отчет об итогах инвестирования средств компенсационного фонда саморегулируемой организации ежегодно не позднее 31 декабря текущего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ежемесячно направлять в саморегулируемую организацию и орган по контролю (надзору) информацию о составе и структуре имущества, составляющего компенсационный фонд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соблюдать требование о запрете быть аффилированным лицом саморегулируемой организации и специализированного депозитария или их </w:t>
      </w:r>
      <w:hyperlink r:id="rId413" w:history="1">
        <w:r w:rsidRPr="005B0E55">
          <w:rPr>
            <w:rFonts w:ascii="Times New Roman" w:hAnsi="Times New Roman" w:cs="Times New Roman"/>
            <w:color w:val="0000FF"/>
            <w:szCs w:val="22"/>
          </w:rPr>
          <w:t>аффилированных лиц</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16. Контроль за соблюдением управляющими компаниями ограничений размещения и инвестирования средств компенсационного фонда саморегулируемой организации, правил их размещения и требований к их инвестированию осуществляется специализированным депозитарием на основании договора об оказании услуг специализированного депозитария. Обо всех случаях нарушения требований, установленных настоящим Федеральным законом, к размеру, составу средств компенсационного фонда саморегулируемой организации и порядку их </w:t>
      </w:r>
      <w:r w:rsidRPr="005B0E55">
        <w:rPr>
          <w:rFonts w:ascii="Times New Roman" w:hAnsi="Times New Roman" w:cs="Times New Roman"/>
          <w:szCs w:val="22"/>
        </w:rPr>
        <w:lastRenderedPageBreak/>
        <w:t>инвестирования специализированный депозитарий уведомляет саморегулируемую организацию и орган по контролю (надзору).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Доход, полученный от размещения средств компенсационного фонда саморегулируемой организации, направляется на его пополнение, покрытие расходов, связанных с обеспечением надлежащих условий инвестирования средств компенсационного фонда саморегулируемой организации, в том числе на выплату вознаграждения управляющей компании и уплату налогов и иных обязательных платежей, обязанность по уплате которых возникает в связи с получением дохода от размещения средств компенсационного фонда саморегулируемой организации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Саморегулируемая организация арбитражных управляющих обязана заключать договоры с управляющими компаниями и со специализированным депозитарием, которые отобраны по результатам конкурса, проведенного в порядке, установленном внутренними документами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19. Коллегиальный орган управления обязан утвердить инвестиционную декларацию компенсационного фонда саморегулируемой организации. В соответствии с условиями инвестиционной декларации компенсационного фонда саморегулируемой организации его средства допускается размещать исключительно в:</w:t>
      </w:r>
    </w:p>
    <w:p w:rsidR="005B0E55" w:rsidRPr="005B0E55" w:rsidRDefault="005B0E55" w:rsidP="005B0E55">
      <w:pPr>
        <w:pStyle w:val="ConsPlusNormal"/>
        <w:ind w:firstLine="540"/>
        <w:jc w:val="both"/>
        <w:rPr>
          <w:rFonts w:ascii="Times New Roman" w:hAnsi="Times New Roman" w:cs="Times New Roman"/>
          <w:szCs w:val="22"/>
        </w:rPr>
      </w:pPr>
      <w:bookmarkStart w:id="112" w:name="P1152"/>
      <w:bookmarkEnd w:id="112"/>
      <w:r w:rsidRPr="005B0E55">
        <w:rPr>
          <w:rFonts w:ascii="Times New Roman" w:hAnsi="Times New Roman" w:cs="Times New Roman"/>
          <w:szCs w:val="22"/>
        </w:rPr>
        <w:t>государственные ценные бумаги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113" w:name="P1153"/>
      <w:bookmarkEnd w:id="113"/>
      <w:r w:rsidRPr="005B0E55">
        <w:rPr>
          <w:rFonts w:ascii="Times New Roman" w:hAnsi="Times New Roman" w:cs="Times New Roman"/>
          <w:szCs w:val="22"/>
        </w:rPr>
        <w:t>государственные ценные бумаги субъектов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114" w:name="P1154"/>
      <w:bookmarkEnd w:id="114"/>
      <w:r w:rsidRPr="005B0E55">
        <w:rPr>
          <w:rFonts w:ascii="Times New Roman" w:hAnsi="Times New Roman" w:cs="Times New Roman"/>
          <w:szCs w:val="22"/>
        </w:rPr>
        <w:t xml:space="preserve">облигации российских эмитентов наряду с указанными в </w:t>
      </w:r>
      <w:hyperlink w:anchor="P1152" w:history="1">
        <w:r w:rsidRPr="005B0E55">
          <w:rPr>
            <w:rFonts w:ascii="Times New Roman" w:hAnsi="Times New Roman" w:cs="Times New Roman"/>
            <w:color w:val="0000FF"/>
            <w:szCs w:val="22"/>
          </w:rPr>
          <w:t>абзацах втором</w:t>
        </w:r>
      </w:hyperlink>
      <w:r w:rsidRPr="005B0E55">
        <w:rPr>
          <w:rFonts w:ascii="Times New Roman" w:hAnsi="Times New Roman" w:cs="Times New Roman"/>
          <w:szCs w:val="22"/>
        </w:rPr>
        <w:t xml:space="preserve"> и </w:t>
      </w:r>
      <w:hyperlink w:anchor="P1153" w:history="1">
        <w:r w:rsidRPr="005B0E55">
          <w:rPr>
            <w:rFonts w:ascii="Times New Roman" w:hAnsi="Times New Roman" w:cs="Times New Roman"/>
            <w:color w:val="0000FF"/>
            <w:szCs w:val="22"/>
          </w:rPr>
          <w:t>третьем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bookmarkStart w:id="115" w:name="P1155"/>
      <w:bookmarkEnd w:id="115"/>
      <w:r w:rsidRPr="005B0E55">
        <w:rPr>
          <w:rFonts w:ascii="Times New Roman" w:hAnsi="Times New Roman" w:cs="Times New Roman"/>
          <w:szCs w:val="22"/>
        </w:rPr>
        <w:t>акции российских эмитентов, созданных в форме открытых акционерных обществ;</w:t>
      </w:r>
    </w:p>
    <w:p w:rsidR="005B0E55" w:rsidRPr="005B0E55" w:rsidRDefault="005B0E55" w:rsidP="005B0E55">
      <w:pPr>
        <w:pStyle w:val="ConsPlusNormal"/>
        <w:ind w:firstLine="540"/>
        <w:jc w:val="both"/>
        <w:rPr>
          <w:rFonts w:ascii="Times New Roman" w:hAnsi="Times New Roman" w:cs="Times New Roman"/>
          <w:szCs w:val="22"/>
        </w:rPr>
      </w:pPr>
      <w:bookmarkStart w:id="116" w:name="P1156"/>
      <w:bookmarkEnd w:id="116"/>
      <w:r w:rsidRPr="005B0E55">
        <w:rPr>
          <w:rFonts w:ascii="Times New Roman" w:hAnsi="Times New Roman" w:cs="Times New Roman"/>
          <w:szCs w:val="22"/>
        </w:rPr>
        <w:t xml:space="preserve">ипотечные ценные бумаги, выпущенные в соответствии с </w:t>
      </w:r>
      <w:hyperlink r:id="rId415"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об ипотечных ценных бумагах;</w:t>
      </w:r>
    </w:p>
    <w:p w:rsidR="005B0E55" w:rsidRPr="005B0E55" w:rsidRDefault="005B0E55" w:rsidP="005B0E55">
      <w:pPr>
        <w:pStyle w:val="ConsPlusNormal"/>
        <w:ind w:firstLine="540"/>
        <w:jc w:val="both"/>
        <w:rPr>
          <w:rFonts w:ascii="Times New Roman" w:hAnsi="Times New Roman" w:cs="Times New Roman"/>
          <w:szCs w:val="22"/>
        </w:rPr>
      </w:pPr>
      <w:bookmarkStart w:id="117" w:name="P1157"/>
      <w:bookmarkEnd w:id="117"/>
      <w:r w:rsidRPr="005B0E55">
        <w:rPr>
          <w:rFonts w:ascii="Times New Roman" w:hAnsi="Times New Roman" w:cs="Times New Roman"/>
          <w:szCs w:val="22"/>
        </w:rPr>
        <w:t>денежные средства в рублях на счетах в российских кредитных организациях, в том числе депозиты;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паи паевых инвестиционных фондов, акции акционерных инвестиционных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иностранную валюту на счетах в российских кредитных организациях, в том числе депозиты.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Регулирующий орган вправе установить требования к кредитному рейтингу эмитента ценных бумаг, предусмотренных </w:t>
      </w:r>
      <w:hyperlink w:anchor="P1154" w:history="1">
        <w:r w:rsidRPr="005B0E55">
          <w:rPr>
            <w:rFonts w:ascii="Times New Roman" w:hAnsi="Times New Roman" w:cs="Times New Roman"/>
            <w:color w:val="0000FF"/>
            <w:szCs w:val="22"/>
          </w:rPr>
          <w:t>абзацами четвертым</w:t>
        </w:r>
      </w:hyperlink>
      <w:r w:rsidRPr="005B0E55">
        <w:rPr>
          <w:rFonts w:ascii="Times New Roman" w:hAnsi="Times New Roman" w:cs="Times New Roman"/>
          <w:szCs w:val="22"/>
        </w:rPr>
        <w:t xml:space="preserve"> - </w:t>
      </w:r>
      <w:hyperlink w:anchor="P1156"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настоящего пункта, а также к кредитному рейтингу ценных бумаг, предусмотренных </w:t>
      </w:r>
      <w:hyperlink w:anchor="P1153" w:history="1">
        <w:r w:rsidRPr="005B0E55">
          <w:rPr>
            <w:rFonts w:ascii="Times New Roman" w:hAnsi="Times New Roman" w:cs="Times New Roman"/>
            <w:color w:val="0000FF"/>
            <w:szCs w:val="22"/>
          </w:rPr>
          <w:t>абзацами третьим</w:t>
        </w:r>
      </w:hyperlink>
      <w:r w:rsidRPr="005B0E55">
        <w:rPr>
          <w:rFonts w:ascii="Times New Roman" w:hAnsi="Times New Roman" w:cs="Times New Roman"/>
          <w:szCs w:val="22"/>
        </w:rPr>
        <w:t xml:space="preserve"> и </w:t>
      </w:r>
      <w:hyperlink w:anchor="P1155" w:history="1">
        <w:r w:rsidRPr="005B0E55">
          <w:rPr>
            <w:rFonts w:ascii="Times New Roman" w:hAnsi="Times New Roman" w:cs="Times New Roman"/>
            <w:color w:val="0000FF"/>
            <w:szCs w:val="22"/>
          </w:rPr>
          <w:t>пятым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20. Управляющие компании обязаны соблюдать следующие ограничения при размещении средств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средства компенсационного фонда саморегулируемой организации могут быть размещены в активы, указанные в </w:t>
      </w:r>
      <w:hyperlink w:anchor="P1152" w:history="1">
        <w:r w:rsidRPr="005B0E55">
          <w:rPr>
            <w:rFonts w:ascii="Times New Roman" w:hAnsi="Times New Roman" w:cs="Times New Roman"/>
            <w:color w:val="0000FF"/>
            <w:szCs w:val="22"/>
          </w:rPr>
          <w:t>абзацах втором</w:t>
        </w:r>
      </w:hyperlink>
      <w:r w:rsidRPr="005B0E55">
        <w:rPr>
          <w:rFonts w:ascii="Times New Roman" w:hAnsi="Times New Roman" w:cs="Times New Roman"/>
          <w:szCs w:val="22"/>
        </w:rPr>
        <w:t xml:space="preserve"> - </w:t>
      </w:r>
      <w:hyperlink w:anchor="P1156" w:history="1">
        <w:r w:rsidRPr="005B0E55">
          <w:rPr>
            <w:rFonts w:ascii="Times New Roman" w:hAnsi="Times New Roman" w:cs="Times New Roman"/>
            <w:color w:val="0000FF"/>
            <w:szCs w:val="22"/>
          </w:rPr>
          <w:t>шестом пункта 19</w:t>
        </w:r>
      </w:hyperlink>
      <w:r w:rsidRPr="005B0E55">
        <w:rPr>
          <w:rFonts w:ascii="Times New Roman" w:hAnsi="Times New Roman" w:cs="Times New Roman"/>
          <w:szCs w:val="22"/>
        </w:rPr>
        <w:t xml:space="preserve"> настоящей статьи, только в случае, если они обращаются на организованном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активы, указанные в </w:t>
      </w:r>
      <w:hyperlink w:anchor="P1153" w:history="1">
        <w:r w:rsidRPr="005B0E55">
          <w:rPr>
            <w:rFonts w:ascii="Times New Roman" w:hAnsi="Times New Roman" w:cs="Times New Roman"/>
            <w:color w:val="0000FF"/>
            <w:szCs w:val="22"/>
          </w:rPr>
          <w:t>абзацах третьем</w:t>
        </w:r>
      </w:hyperlink>
      <w:r w:rsidRPr="005B0E55">
        <w:rPr>
          <w:rFonts w:ascii="Times New Roman" w:hAnsi="Times New Roman" w:cs="Times New Roman"/>
          <w:szCs w:val="22"/>
        </w:rPr>
        <w:t xml:space="preserve">, </w:t>
      </w:r>
      <w:hyperlink w:anchor="P1154" w:history="1">
        <w:r w:rsidRPr="005B0E55">
          <w:rPr>
            <w:rFonts w:ascii="Times New Roman" w:hAnsi="Times New Roman" w:cs="Times New Roman"/>
            <w:color w:val="0000FF"/>
            <w:szCs w:val="22"/>
          </w:rPr>
          <w:t>четвертом</w:t>
        </w:r>
      </w:hyperlink>
      <w:r w:rsidRPr="005B0E55">
        <w:rPr>
          <w:rFonts w:ascii="Times New Roman" w:hAnsi="Times New Roman" w:cs="Times New Roman"/>
          <w:szCs w:val="22"/>
        </w:rPr>
        <w:t xml:space="preserve"> и </w:t>
      </w:r>
      <w:hyperlink w:anchor="P1157" w:history="1">
        <w:r w:rsidRPr="005B0E55">
          <w:rPr>
            <w:rFonts w:ascii="Times New Roman" w:hAnsi="Times New Roman" w:cs="Times New Roman"/>
            <w:color w:val="0000FF"/>
            <w:szCs w:val="22"/>
          </w:rPr>
          <w:t>седьмом пункта 19</w:t>
        </w:r>
      </w:hyperlink>
      <w:r w:rsidRPr="005B0E55">
        <w:rPr>
          <w:rFonts w:ascii="Times New Roman" w:hAnsi="Times New Roman" w:cs="Times New Roman"/>
          <w:szCs w:val="22"/>
        </w:rPr>
        <w:t xml:space="preserve"> настоящей статьи, могут составлять в совокупности не более тридцати процентов средств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ценные бумаги одного эмитента, за исключением государственных ценных бумаг Российской Федерации, могут составлять не более чем пять процентов средств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активы, указанные в </w:t>
      </w:r>
      <w:hyperlink w:anchor="P1152" w:history="1">
        <w:r w:rsidRPr="005B0E55">
          <w:rPr>
            <w:rFonts w:ascii="Times New Roman" w:hAnsi="Times New Roman" w:cs="Times New Roman"/>
            <w:color w:val="0000FF"/>
            <w:szCs w:val="22"/>
          </w:rPr>
          <w:t>абзаце втором пункта 19</w:t>
        </w:r>
      </w:hyperlink>
      <w:r w:rsidRPr="005B0E55">
        <w:rPr>
          <w:rFonts w:ascii="Times New Roman" w:hAnsi="Times New Roman" w:cs="Times New Roman"/>
          <w:szCs w:val="22"/>
        </w:rPr>
        <w:t xml:space="preserve"> настоящей статьи, должны составлять не менее чем двадцать процентов средств компенсационного фонда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21. Саморегулируемая организация арбитражных управляющих вправе установить в инвестиционной декларации компенсационного фонда саморегулируемой организации дополнительные требования к составу и структуре его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22. Нарушение управляющей компанией установленных настоящим Федеральным законом и инвестиционной декларацией требований к составу и структуре имущества, составляющего компенсационный фонд саморегулируемой организации, является основанием для расторжения договора с управляющей компанией.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23. К порядку размещения средств компенсационного фонда саморегулируемой организации, переданного национальному объединению саморегулируемых организаций, и порядку осуществления компенсационных выплат из его средств предъявляются требования, аналогичные требованиям, предъявляемым к порядку размещения средств компенсационного фонда саморегулируемой организации и порядку осуществления компенсационных выплат из его средств.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26. Утратила силу. - Федеральный </w:t>
      </w:r>
      <w:hyperlink r:id="rId41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26.1. Объединения саморегулируемых организаций арбитражных управляющих. Национальное объединение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41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Саморегулируемые организации арбитражных управляющих вправе создавать объединения саморегулируемых организаций и быть их членами.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Объединение саморегулируемых организаций арбитражных управляющих, в составе которого более чем пятьдесят процентов всех саморегулируемых организаций, сведения о которых включены в единый государственный реестр саморегулируемых организаций арбитражных управляющих, вправе приобрести статус национального объединения саморегулируемых организаций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Объединение саморегулируемых организаций арбитражных управляющих приобретает статус национального объединения саморегулируемых организаций арбитражных управляющих с даты включения сведений о нем в единый государственный реестр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bookmarkStart w:id="118" w:name="P1178"/>
      <w:bookmarkEnd w:id="118"/>
      <w:r w:rsidRPr="005B0E55">
        <w:rPr>
          <w:rFonts w:ascii="Times New Roman" w:hAnsi="Times New Roman" w:cs="Times New Roman"/>
          <w:szCs w:val="22"/>
        </w:rPr>
        <w:t>Орган по контролю (надзору) включает сведения о национальном объединении саморегулируемых организаций арбитражных управляющих в единый государственный реестр саморегулируемых организаций арбитражных управляющих в течение трех рабочих дней с даты представления в этот орган следующих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о включении сведений о национальном объединении саморегулируемых организаций в единый государственный реестр саморегулируемых организаций арбитражных управляющих с приложением решения общего собрания участников национального объединения саморегулируемых организаций арбитражных управляющих об утверждении указанного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объединением саморегулируемых организаций арбитражных управляющих копии учредительных документов такого объединения;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заверенные объединением саморегулируемых организаций арбитражных управляющих копии заявлений каждого члена такого объединения о вступлении в такое объединение.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Орган по контролю (надзору) отказывает во включении сведений о национальном объединении саморегулируемых организаций арбитражных управляющих в единый государственный реестр саморегулируемых организаций арбитражных управляющих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некоммерческой организацией представлены не все документы, предусмотренные </w:t>
      </w:r>
      <w:hyperlink w:anchor="P1178"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единый государственный реестр саморегулируемых организаций арбитражных управляющих включены сведения об ином национальном объединении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Членство саморегулируемой организации в национальном объединении саморегулируемых организаций арбитражных управляющих прекращается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подачи саморегулируемой организацией в национальное объединение саморегулируемых организаций арбитражных управляющих заявления о выходе из этого национального объединения;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исключения саморегулируемой организации из национального объединения саморегулируемых организаций арбитражных управляющих по основаниям, предусмотренным уставом этого национального объединения.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Орган по контролю (надзору) исключает сведения о национальном объединении саморегулируемых организаций арбитражных управляющих из единого государственного реестра саморегулируемых организаций арбитражных управляющих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судом или уполномоченным органом национального объединения саморегулируемых организаций арбитражных управляющих принято решение о его ликвидации;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количество членов национального объединения саморегулируемых организаций арбитражных управляющих составит менее чем пятьдесят процентов всех саморегулируемых организаций, сведения о которых включены в единый государственный реестр саморегулируемых организаций арбитражных управляющих, по заявлению данного объединения, а также по заявлению не являющейся членом данного объединения любой саморегулируемой организации, поданному не ранее чем через шесть месяцев со дня возникновения указанного обстоятельства.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7. В национальном объединении саморегулируемых организаций арбитражных управляющих формируется коллегиальный орган управления, в состав которого в обязательном порядке включаются представители саморегулируемых организаций - членов национального объединения саморегулируемых организаций, а также по одному представителю от органа по контролю (надзору) и регулирующего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Независимые эксперты, представители научных, образовательных, общественных организаций, не являющиеся представителями саморегулируемых организаций, должны составлять не более чем двадцать пять процентов состава коллегиального органа управления национального объединения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Саморегулируемой организации арбитражных управляющих, сведения о которой включены в единый государственный реестр саморегулируемых организаций арбитражных управляющих, не может быть отказано в приеме в члены национального объединения саморегулируемых организаций арбитражных управляющих, кроме случая, если такая саморегулируемая организация была исключена из числа членов этого национального объединения и с даты ее исключения прошло менее чем два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Национальное объединение саморегулируемых организаций арбитражных управляющих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разрабатывать федеральные стандарты;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разрабатывать единую программу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представлять интересы саморегулируемых организаций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защищать права и законные интересы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обжаловать в судебном порядке акты и действия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их должностных лиц, нарушающие права и законные интересы любой саморегулируемой организации или группы саморегулируемых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привлекать к обсуждению правовых, экономических, социальных проблем деятельности арбитражных управляющих союзы, ассоциации, объединения юридических лиц и индивидуальных предпринимателей, иные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формировать предложения о совершенствовании правового и экономического регулирования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обмен информацией и проводить совместные мероприятия с заинтересованными российскими юридическими лицами, международными организациями, иностранными организациями, иностранными учеными и специалистами;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направлять представителей для участия в комиссиях по приему теоретического экзамена по единой программе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направлять представителей для участия в работе ликвидационных комиссий саморегулируемых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соответствующие целям своей деятельности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Национальное объединение саморегулируемых организаций арбитражных управляющих обязано: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обеспечивать сохранность переданных ему в соответствии со </w:t>
      </w:r>
      <w:hyperlink w:anchor="P1099" w:history="1">
        <w:r w:rsidRPr="005B0E55">
          <w:rPr>
            <w:rFonts w:ascii="Times New Roman" w:hAnsi="Times New Roman" w:cs="Times New Roman"/>
            <w:color w:val="0000FF"/>
            <w:szCs w:val="22"/>
          </w:rPr>
          <w:t>статьей 25.1</w:t>
        </w:r>
      </w:hyperlink>
      <w:r w:rsidRPr="005B0E55">
        <w:rPr>
          <w:rFonts w:ascii="Times New Roman" w:hAnsi="Times New Roman" w:cs="Times New Roman"/>
          <w:szCs w:val="22"/>
        </w:rPr>
        <w:t xml:space="preserve"> настоящего Федерального закона компенсационных фондов саморегулируемых организаций и осуществлять компенсационные выплаты из них в связи с возмещением убытков, причиненных арбитражными управляющими - членами саморегулируемых организаций, лицам, участвующим в деле о банкротстве, или иным лицам;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устанавливать перечень обязательных сведений, включаемых саморегулируемой организацией в реестр арбитражных управляющих, и порядок ведения саморегулируемой организацией такого реестра;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устанавливать порядок и периодичность сбора, обработки и хранения саморегулируемыми организациями информации о деятельности своих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информировать орган по контролю (надзору) об изменении состава членов национального объединения саморегулируемых организаций арбитражных управляющих, о внесении изменений в учредительные документы национального объединения саморегулируемых организаций </w:t>
      </w:r>
      <w:r w:rsidRPr="005B0E55">
        <w:rPr>
          <w:rFonts w:ascii="Times New Roman" w:hAnsi="Times New Roman" w:cs="Times New Roman"/>
          <w:szCs w:val="22"/>
        </w:rPr>
        <w:lastRenderedPageBreak/>
        <w:t>арбитражных управляющих и об изменении иных касающихся его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устанавливать требования и критерии аккредитации саморегулируемыми организациями арбитражных управляющих страховых организаций, профессиональных участников рынка ценных бумаг, осуществляющих деятельность по ведению реестра владельцев ценных бумаг, аудиторских организаций (аудиторов), оценщиков, организаторов торгов, операторов электронных площадок и иных лиц, привлекаемых арбитражным управляющим для обеспечения исполнения возложенных на него обязанностей в деле о банкротстве за счет средств должника (далее - аккредитованные лица).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Такие требования и критерии аккредитации должны устанавливать исчерпывающий перечень условий, включая срок аккредитации, который не может составлять менее одного года, и основания ее прекращения, требования к указанным лицам, в том числе требования к обеспечению ответственности аккредитованного лица.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2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разработке и применении федеральных стандартов подробнее см. </w:t>
            </w:r>
            <w:hyperlink r:id="rId421" w:history="1">
              <w:r w:rsidRPr="005B0E55">
                <w:rPr>
                  <w:rFonts w:ascii="Times New Roman" w:hAnsi="Times New Roman" w:cs="Times New Roman"/>
                  <w:color w:val="0000FF"/>
                  <w:szCs w:val="22"/>
                </w:rPr>
                <w:t>пункты 13</w:t>
              </w:r>
            </w:hyperlink>
            <w:r w:rsidRPr="005B0E55">
              <w:rPr>
                <w:rFonts w:ascii="Times New Roman" w:hAnsi="Times New Roman" w:cs="Times New Roman"/>
                <w:color w:val="392C69"/>
                <w:szCs w:val="22"/>
              </w:rPr>
              <w:t xml:space="preserve">, </w:t>
            </w:r>
            <w:hyperlink r:id="rId422" w:history="1">
              <w:r w:rsidRPr="005B0E55">
                <w:rPr>
                  <w:rFonts w:ascii="Times New Roman" w:hAnsi="Times New Roman" w:cs="Times New Roman"/>
                  <w:color w:val="0000FF"/>
                  <w:szCs w:val="22"/>
                </w:rPr>
                <w:t>14</w:t>
              </w:r>
            </w:hyperlink>
            <w:r w:rsidRPr="005B0E55">
              <w:rPr>
                <w:rFonts w:ascii="Times New Roman" w:hAnsi="Times New Roman" w:cs="Times New Roman"/>
                <w:color w:val="392C69"/>
                <w:szCs w:val="22"/>
              </w:rPr>
              <w:t xml:space="preserve"> и </w:t>
            </w:r>
            <w:hyperlink r:id="rId423" w:history="1">
              <w:r w:rsidRPr="005B0E55">
                <w:rPr>
                  <w:rFonts w:ascii="Times New Roman" w:hAnsi="Times New Roman" w:cs="Times New Roman"/>
                  <w:color w:val="0000FF"/>
                  <w:szCs w:val="22"/>
                </w:rPr>
                <w:t>15</w:t>
              </w:r>
            </w:hyperlink>
            <w:r w:rsidRPr="005B0E55">
              <w:rPr>
                <w:rFonts w:ascii="Times New Roman" w:hAnsi="Times New Roman" w:cs="Times New Roman"/>
                <w:color w:val="392C69"/>
                <w:szCs w:val="22"/>
              </w:rPr>
              <w:t xml:space="preserve"> статьи 4 Федерального закона от 30.12.2008 N 296-ФЗ.</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Национальным объединением саморегулируемых организаций арбитражных управляющих разрабатываются федеральные стандарты, в том числе в части: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порядка ведения и содержания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подготовки, организации и проведения собраний кредиторов и комитетов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анализа финансового состояния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подготовки отчетов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проведения стажировки в качестве помощника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проведения проверки саморегулируемой организацией деятельности своих членов -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Разработанные федеральные стандарты и единая программа подготовки арбитражных управляющих направляются национальным объединением саморегулируемых организаций арбитражных управляющих в регулирующий орган для утверждения.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27. Процедуры, применяемые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дела о банкротстве должника - юридического лица применяются следующие процедуры: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наблюдение;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финансовое оздоровление;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внешнее управление;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конкурсное производство;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мировое соглашение.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рассмотрении дела о банкротстве гражданина, в том числе индивидуального предпринимателя, применяются реструктуризация долгов гражданина, реализация имущества гражданина, мировое соглашение.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4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19" w:name="P1240"/>
      <w:bookmarkEnd w:id="119"/>
      <w:r w:rsidRPr="005B0E55">
        <w:rPr>
          <w:rFonts w:ascii="Times New Roman" w:hAnsi="Times New Roman" w:cs="Times New Roman"/>
          <w:szCs w:val="22"/>
        </w:rPr>
        <w:t>Статья 28. Порядок раскрытия информации, предусмотренной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В случае прекращения опубликования сведений о банкротстве официальным изданием до утверждения Правительством нового издания сведения о банкротстве </w:t>
            </w:r>
            <w:hyperlink r:id="rId429" w:history="1">
              <w:r w:rsidRPr="005B0E55">
                <w:rPr>
                  <w:rFonts w:ascii="Times New Roman" w:hAnsi="Times New Roman" w:cs="Times New Roman"/>
                  <w:color w:val="0000FF"/>
                  <w:szCs w:val="22"/>
                </w:rPr>
                <w:t>публикуются</w:t>
              </w:r>
            </w:hyperlink>
            <w:r w:rsidRPr="005B0E55">
              <w:rPr>
                <w:rFonts w:ascii="Times New Roman" w:hAnsi="Times New Roman" w:cs="Times New Roman"/>
                <w:color w:val="392C69"/>
                <w:szCs w:val="22"/>
              </w:rPr>
              <w:t xml:space="preserve"> в "Российской газете" (ФЗ от 02.06.2016 N 172-ФЗ).</w:t>
            </w:r>
          </w:p>
        </w:tc>
      </w:tr>
    </w:tbl>
    <w:p w:rsidR="005B0E55" w:rsidRPr="005B0E55" w:rsidRDefault="005B0E55" w:rsidP="005B0E55">
      <w:pPr>
        <w:pStyle w:val="ConsPlusNormal"/>
        <w:ind w:firstLine="540"/>
        <w:jc w:val="both"/>
        <w:rPr>
          <w:rFonts w:ascii="Times New Roman" w:hAnsi="Times New Roman" w:cs="Times New Roman"/>
          <w:szCs w:val="22"/>
        </w:rPr>
      </w:pPr>
      <w:bookmarkStart w:id="120" w:name="P1246"/>
      <w:bookmarkEnd w:id="120"/>
      <w:r w:rsidRPr="005B0E55">
        <w:rPr>
          <w:rFonts w:ascii="Times New Roman" w:hAnsi="Times New Roman" w:cs="Times New Roman"/>
          <w:szCs w:val="22"/>
        </w:rPr>
        <w:lastRenderedPageBreak/>
        <w:t xml:space="preserve">1. Сведения, подлежащие опубликованию в соответствии с настоящим Федеральным законом, при условии их предварительной оплаты включаются в Единый федеральный реестр сведений о банкротстве и опубликовываются в официальном </w:t>
      </w:r>
      <w:hyperlink r:id="rId430" w:history="1">
        <w:r w:rsidRPr="005B0E55">
          <w:rPr>
            <w:rFonts w:ascii="Times New Roman" w:hAnsi="Times New Roman" w:cs="Times New Roman"/>
            <w:color w:val="0000FF"/>
            <w:szCs w:val="22"/>
          </w:rPr>
          <w:t>издании</w:t>
        </w:r>
      </w:hyperlink>
      <w:r w:rsidRPr="005B0E55">
        <w:rPr>
          <w:rFonts w:ascii="Times New Roman" w:hAnsi="Times New Roman" w:cs="Times New Roman"/>
          <w:szCs w:val="22"/>
        </w:rPr>
        <w:t>, определенном Правительством Российской Федерации в соответствии с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4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Единый федеральный реестр сведений о банкротстве представляет собой федеральный информационный ресурс и формируется посредством включения в него сведений, предусмотренных настоящим Федеральным законом. Единый федеральный реестр сведений о банкротстве является неотъемлемой частью Единого федерального реестра сведений о фактах деятельности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18.07.2011 N 228-ФЗ)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содержащиеся в Едином федеральном реестре сведений о банкротстве, являются открытыми и общедоступными.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содержащиеся в Едином федеральном реестре сведений о банкротстве, подлежат размещению в сети "Интернет" и могут использоваться без ограничений, в том числе путем дальнейшей их передачи и (или) распространения.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Формирование и ведение Единого федерального реестра сведений о банкротстве осуществляются </w:t>
      </w:r>
      <w:hyperlink r:id="rId435" w:history="1">
        <w:r w:rsidRPr="005B0E55">
          <w:rPr>
            <w:rFonts w:ascii="Times New Roman" w:hAnsi="Times New Roman" w:cs="Times New Roman"/>
            <w:color w:val="0000FF"/>
            <w:szCs w:val="22"/>
          </w:rPr>
          <w:t>оператором</w:t>
        </w:r>
      </w:hyperlink>
      <w:r w:rsidRPr="005B0E55">
        <w:rPr>
          <w:rFonts w:ascii="Times New Roman" w:hAnsi="Times New Roman" w:cs="Times New Roman"/>
          <w:szCs w:val="22"/>
        </w:rPr>
        <w:t xml:space="preserve"> Единого федерального реестра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Оператор Единого федерального реестра сведений о банкротстве осуществляет доработку программно-аппаратного комплекса Единого федерального реестра сведений о банкротстве, в том числе для обеспечения соответствия функций Единого федерального реестра сведений о банкротстве требованиям законодательства, оптимизации его работы, обеспечения безопасности и защиты содержащейся в нем информации.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Для целей настоящего Федерального закона оператором Единого федерального реестра сведений о банкротстве является юридическое лицо, которое зарегистрировано на территории Российской Федерации, владеет техническими средствами, позволяющими обеспечивать формирование и ведение указанного реестра в электронной форме, и определено регулирующим органом в соответствии с федеральным </w:t>
      </w:r>
      <w:hyperlink r:id="rId4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43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взаимодействия оператора Единого федерального реестра сведений о банкротстве и регулирующего органа устанавливается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Наряду со сведениями, подлежащими включению в Единый федеральный реестр сведений о банкротстве в соответствии с настоящим Федеральным законом, включению в указанный реестр подлежат сведения, </w:t>
      </w:r>
      <w:hyperlink r:id="rId441" w:history="1">
        <w:r w:rsidRPr="005B0E55">
          <w:rPr>
            <w:rFonts w:ascii="Times New Roman" w:hAnsi="Times New Roman" w:cs="Times New Roman"/>
            <w:color w:val="0000FF"/>
            <w:szCs w:val="22"/>
          </w:rPr>
          <w:t>перечень</w:t>
        </w:r>
      </w:hyperlink>
      <w:r w:rsidRPr="005B0E55">
        <w:rPr>
          <w:rFonts w:ascii="Times New Roman" w:hAnsi="Times New Roman" w:cs="Times New Roman"/>
          <w:szCs w:val="22"/>
        </w:rPr>
        <w:t xml:space="preserve"> которых устанавливается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Проверка достоверности сведений о должнике при включении их в Единый федеральный реестр сведений о банкротстве осуществляется оператором Единого федерального реестра сведений о банкротстве посредством их сопоставления со сведениями, содержащимися в едином государственном реестре юридических лиц, едином государственном реестре индивидуальных предпринимателей.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Препятствием для быстрого и свободного доступа любого заинтересованного лица к предусмотренным настоящим Федеральным законом сведениям не должны являться установленные регулирующим органом </w:t>
      </w:r>
      <w:hyperlink r:id="rId443"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формирования и ведения Единого федерального реестра сведений о банкротстве, порядок и сроки включения в него указанных сведений арбитражными управляющими, саморегулируемыми организациями, органом по контролю (надзору), организаторами торгов, операторами электронных площадок, иными лицами, обязанными в соответствии с настоящим Федеральным законом, другими федеральными законами, нормативными правовыми актами регулирующего органа включать указанные сведения в Единый федеральный реестр сведений о банкротстве, порядок их размещения в сети "Интернет". Размер платы за включение указанных сведений в Единый федеральный реестр сведений о банкротстве, установленный регулирующим органом, может увеличиваться не чаще чем один раз в год на индекс роста потребительских цен за прошедший год.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4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Доступ к официальному </w:t>
      </w:r>
      <w:hyperlink r:id="rId445" w:history="1">
        <w:r w:rsidRPr="005B0E55">
          <w:rPr>
            <w:rFonts w:ascii="Times New Roman" w:hAnsi="Times New Roman" w:cs="Times New Roman"/>
            <w:color w:val="0000FF"/>
            <w:szCs w:val="22"/>
          </w:rPr>
          <w:t>изданию</w:t>
        </w:r>
      </w:hyperlink>
      <w:r w:rsidRPr="005B0E55">
        <w:rPr>
          <w:rFonts w:ascii="Times New Roman" w:hAnsi="Times New Roman" w:cs="Times New Roman"/>
          <w:szCs w:val="22"/>
        </w:rPr>
        <w:t xml:space="preserve">, в котором осуществляется опубликование сведений, указанных в </w:t>
      </w:r>
      <w:hyperlink w:anchor="P124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его </w:t>
      </w:r>
      <w:hyperlink r:id="rId446" w:history="1">
        <w:r w:rsidRPr="005B0E55">
          <w:rPr>
            <w:rFonts w:ascii="Times New Roman" w:hAnsi="Times New Roman" w:cs="Times New Roman"/>
            <w:color w:val="0000FF"/>
            <w:szCs w:val="22"/>
          </w:rPr>
          <w:t>тираж, периодичность, порядок и срок</w:t>
        </w:r>
      </w:hyperlink>
      <w:r w:rsidRPr="005B0E55">
        <w:rPr>
          <w:rFonts w:ascii="Times New Roman" w:hAnsi="Times New Roman" w:cs="Times New Roman"/>
          <w:szCs w:val="22"/>
        </w:rPr>
        <w:t xml:space="preserve"> опубликования сведений о банкротстве в таком официальном издании, цена опубликования сведений, указанных в </w:t>
      </w:r>
      <w:hyperlink w:anchor="P124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в таком официальном издании (устанавливаются Правительством Российской Федерации) не должны являться препятствием для быстрого и свободного доступа любого заинтересованного лица к указанным сведениям.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12.03.2014 N 30-ФЗ)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Цена опубликования сведений, указанных в </w:t>
      </w:r>
      <w:hyperlink w:anchor="P124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может </w:t>
      </w:r>
      <w:hyperlink r:id="rId448" w:history="1">
        <w:r w:rsidRPr="005B0E55">
          <w:rPr>
            <w:rFonts w:ascii="Times New Roman" w:hAnsi="Times New Roman" w:cs="Times New Roman"/>
            <w:color w:val="0000FF"/>
            <w:szCs w:val="22"/>
          </w:rPr>
          <w:t>индексироваться</w:t>
        </w:r>
      </w:hyperlink>
      <w:r w:rsidRPr="005B0E55">
        <w:rPr>
          <w:rFonts w:ascii="Times New Roman" w:hAnsi="Times New Roman" w:cs="Times New Roman"/>
          <w:szCs w:val="22"/>
        </w:rPr>
        <w:t xml:space="preserve"> не чаще одного раза в год на индекс роста потребительских цен за прошедший год.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4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4.1. Сведения, подлежащие включению в Единый федеральный реестр сведений о банкротстве, включаются в него арбитражным управляющим, если настоящим Федеральным законом включение соответствующих сведений не возложено на иное лицо.</w:t>
      </w:r>
    </w:p>
    <w:p w:rsidR="005B0E55" w:rsidRPr="005B0E55" w:rsidRDefault="005B0E55" w:rsidP="005B0E55">
      <w:pPr>
        <w:pStyle w:val="ConsPlusNormal"/>
        <w:ind w:firstLine="540"/>
        <w:jc w:val="both"/>
        <w:rPr>
          <w:rFonts w:ascii="Times New Roman" w:hAnsi="Times New Roman" w:cs="Times New Roman"/>
          <w:szCs w:val="22"/>
        </w:rPr>
      </w:pPr>
      <w:bookmarkStart w:id="121" w:name="P1272"/>
      <w:bookmarkEnd w:id="121"/>
      <w:r w:rsidRPr="005B0E55">
        <w:rPr>
          <w:rFonts w:ascii="Times New Roman" w:hAnsi="Times New Roman" w:cs="Times New Roman"/>
          <w:szCs w:val="22"/>
        </w:rPr>
        <w:t xml:space="preserve">Сведения, подлежащие включению в Единый федеральный реестр сведений о банкротстве, могут быть включены в него в порядке, установленном </w:t>
      </w:r>
      <w:hyperlink r:id="rId450" w:history="1">
        <w:r w:rsidRPr="005B0E55">
          <w:rPr>
            <w:rFonts w:ascii="Times New Roman" w:hAnsi="Times New Roman" w:cs="Times New Roman"/>
            <w:color w:val="0000FF"/>
            <w:szCs w:val="22"/>
          </w:rPr>
          <w:t>статьей 86</w:t>
        </w:r>
      </w:hyperlink>
      <w:r w:rsidRPr="005B0E55">
        <w:rPr>
          <w:rFonts w:ascii="Times New Roman" w:hAnsi="Times New Roman" w:cs="Times New Roman"/>
          <w:szCs w:val="22"/>
        </w:rPr>
        <w:t xml:space="preserve"> Основ законодательства Российской Федерации о нотариате.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4.1 введен Федеральным </w:t>
      </w:r>
      <w:hyperlink r:id="rId45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457-ФЗ)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4.2. Лицо, осуществляющее в соответствии с настоящим Федеральным законом включение сведений в Единый федеральный реестр сведений о банкротстве, подписывает информацию в электронной форме, включающую в себя соответствующие сведения, электронной подписью, если иное не установлено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включенные в Единый федеральный реестр сведений о банкротстве в соответствии с </w:t>
      </w:r>
      <w:hyperlink w:anchor="P1272" w:history="1">
        <w:r w:rsidRPr="005B0E55">
          <w:rPr>
            <w:rFonts w:ascii="Times New Roman" w:hAnsi="Times New Roman" w:cs="Times New Roman"/>
            <w:color w:val="0000FF"/>
            <w:szCs w:val="22"/>
          </w:rPr>
          <w:t>абзацем вторым пункта 4.1</w:t>
        </w:r>
      </w:hyperlink>
      <w:r w:rsidRPr="005B0E55">
        <w:rPr>
          <w:rFonts w:ascii="Times New Roman" w:hAnsi="Times New Roman" w:cs="Times New Roman"/>
          <w:szCs w:val="22"/>
        </w:rPr>
        <w:t xml:space="preserve"> настоящей статьи, подписываются квалифицированной электронной подписью нотариуса, включившего указанные сведения.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4.2 введен Федеральным </w:t>
      </w:r>
      <w:hyperlink r:id="rId4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457-ФЗ)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Возмещение расходов, связанных с включением арбитражным управляющим сведений в Единый федеральный реестр сведений о банкротстве и их опубликованием, осуществляется за счет имущества должника, если иное не предусмотрено настоящим Федеральным законом или решением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отсутствия у должника имущества, достаточного для возмещения расходов, связанных с включением сведений в Единый федеральный реестр сведений о банкротстве и их опубликованием, соответствующие действия осуществляются за счет средств кредитора, обратившегося с заявлением о возбуждении в отношении должника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Возмещение расходов, связанных с включением сведений о саморегулируемых организациях в Единый федеральный реестр сведений о банкротстве, осуществляется за счет средств саморегулируемой организации.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Абз. 4 и 5 ст. 28 применяются к судебным актам, вынесенным с 01.10.2015 (ФЗ от 29.06.2015 </w:t>
            </w:r>
            <w:hyperlink r:id="rId453"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Возмещение расходов, связанных с опубликованием сведений об освобождении или отстранении арбитражного управляющего от исполнения возложенных на него обязанностей в деле о банкротстве, признанием его действий (бездействия) незаконными, взысканием с арбитражного управляющего убытков и включением этих сведений в Единый федеральный реестр сведений о банкротстве, осуществляется за счет средств такого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сведения об освобождении или отстранении арбитражного управляющего от исполнения возложенных на него обязанностей в деле о банкротстве, о признании его действий (бездействия) незаконными, взыскании с арбитражного управляющего убытков указанным арбитражным управляющим не включены в Единый федеральный реестр сведений о банкротстве в соответствии с настоящим Федеральным законом в течение месяца с даты вынесения соответствующего судебного акта, включение таких сведений осуществляется саморегулируемой организацией арбитражных управляющих за счет собственных средств с последующей компенсацией понесенных затрат за счет средств указанного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4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Включение сведений в Единый федеральный реестр сведений о банкротстве органами государственной власти и органами местного самоуправления осуществляется без взимания 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 проведении процедур, применяемых в деле о банкротстве, обязательному опубликованию подлежат сведения:</w:t>
      </w:r>
    </w:p>
    <w:p w:rsidR="005B0E55" w:rsidRPr="005B0E55" w:rsidRDefault="005B0E55" w:rsidP="005B0E55">
      <w:pPr>
        <w:pStyle w:val="ConsPlusNormal"/>
        <w:ind w:firstLine="540"/>
        <w:jc w:val="both"/>
        <w:rPr>
          <w:rFonts w:ascii="Times New Roman" w:hAnsi="Times New Roman" w:cs="Times New Roman"/>
          <w:szCs w:val="22"/>
        </w:rPr>
      </w:pPr>
      <w:bookmarkStart w:id="122" w:name="P1288"/>
      <w:bookmarkEnd w:id="122"/>
      <w:r w:rsidRPr="005B0E55">
        <w:rPr>
          <w:rFonts w:ascii="Times New Roman" w:hAnsi="Times New Roman" w:cs="Times New Roman"/>
          <w:szCs w:val="22"/>
        </w:rPr>
        <w:t>о введении наблюдения, финансового оздоровления, внешнего управления,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отстранении или освобождении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удовлетворении заявлений третьих лиц о намерении погасить обязательства должника;</w:t>
      </w:r>
    </w:p>
    <w:p w:rsidR="005B0E55" w:rsidRPr="005B0E55" w:rsidRDefault="005B0E55" w:rsidP="005B0E55">
      <w:pPr>
        <w:pStyle w:val="ConsPlusNormal"/>
        <w:ind w:firstLine="540"/>
        <w:jc w:val="both"/>
        <w:rPr>
          <w:rFonts w:ascii="Times New Roman" w:hAnsi="Times New Roman" w:cs="Times New Roman"/>
          <w:szCs w:val="22"/>
        </w:rPr>
      </w:pPr>
      <w:bookmarkStart w:id="123" w:name="P1292"/>
      <w:bookmarkEnd w:id="123"/>
      <w:r w:rsidRPr="005B0E55">
        <w:rPr>
          <w:rFonts w:ascii="Times New Roman" w:hAnsi="Times New Roman" w:cs="Times New Roman"/>
          <w:szCs w:val="22"/>
        </w:rPr>
        <w:t>о проведении торгов по продаже имущества должника и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отмене или изменении предусмотренных </w:t>
      </w:r>
      <w:hyperlink w:anchor="P1288"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 </w:t>
      </w:r>
      <w:hyperlink w:anchor="P1292"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настоящего пункта сведений и (или) содержащих указанные сведения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предусмотренные настоящим Федеральным законом сведения.</w:t>
      </w:r>
    </w:p>
    <w:p w:rsidR="005B0E55" w:rsidRPr="005B0E55" w:rsidRDefault="005B0E55" w:rsidP="005B0E55">
      <w:pPr>
        <w:pStyle w:val="ConsPlusNormal"/>
        <w:ind w:firstLine="540"/>
        <w:jc w:val="both"/>
        <w:rPr>
          <w:rFonts w:ascii="Times New Roman" w:hAnsi="Times New Roman" w:cs="Times New Roman"/>
          <w:szCs w:val="22"/>
        </w:rPr>
      </w:pPr>
      <w:bookmarkStart w:id="124" w:name="P1295"/>
      <w:bookmarkEnd w:id="124"/>
      <w:r w:rsidRPr="005B0E55">
        <w:rPr>
          <w:rFonts w:ascii="Times New Roman" w:hAnsi="Times New Roman" w:cs="Times New Roman"/>
          <w:szCs w:val="22"/>
        </w:rPr>
        <w:t>6.1. Не позднее чем в течение десяти дней с даты завершения соответствующей процедуры, применявшейся в деле о банкротстве, арбитражный управляющий включает в Единый федеральный реестр сведений о банкротстве в качестве сведений сообщение о результатах соответствующей процедуры (отчет). Такое сообщение должно содержать следующие сведения: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страховой номер индивидуального лицевого счета);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рассматривающего дело о банкротстве, указание на наименование процедуры, применявшейся в деле о банкротстве, а также номер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фамилия, имя, отчество утвержденного арбитражного управляющего на дату завершения процедуры, применявшейся в деле о банкротстве, его индивидуальный номер налогоплательщика, страховой номер индивидуального лицевого счета, адрес для направления ему корреспонденции, а также наименование соответствующей саморегулируемой организации, государственный регистрационный номер записи о государственной регистрации такой организации, ее индивидуальный номер налогоплательщика и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наличие заявлений о признании сделок должника недействительными, поданных в соответствии с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 с указанием даты рассмотрения указанных заявлений, результатов их рассмотрения и результатов обжалования судебных актов, принятых по результатам рассмотрения указанных заявлений;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жалобы на действия или бездействие арбитражного управляющего с указанием даты подачи жалобы, лица, которому направлялась жалоба, краткого содержания жалобы и принятого на основании рассмотрения жалобы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стоимость выявленного в результате инвентаризации имущества должника и дата окончания инвентаризации в случае, если в ходе процедуры, применявшейся в деле о банкротстве, проводилась инвентаризация;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сумма расходов на проведение процедуры, применявшейся в деле о банкротстве, в том числе с указанием размера выплаченного арбитражному управляющему вознаграждения и обоснованием размера выплаченных сумм, с указанием суммы расходов на оплату услуг лиц, привлеченных арбитражным управляющим для обеспечения своей деятельности, оснований для превышения размера оплаты таких услуг, определенного в соответствии со </w:t>
      </w:r>
      <w:hyperlink w:anchor="P767" w:history="1">
        <w:r w:rsidRPr="005B0E55">
          <w:rPr>
            <w:rFonts w:ascii="Times New Roman" w:hAnsi="Times New Roman" w:cs="Times New Roman"/>
            <w:color w:val="0000FF"/>
            <w:szCs w:val="22"/>
          </w:rPr>
          <w:t>статьей 20.7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балансовая стоимость (при наличии) имущества должника на последнюю отчетную дату, предшествующую дате введения соответствующей процедуры, применявшейся в деле о банкротстве, а также дата, на которую эта стоимость определена;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выводы о наличии или об отсутствии признаков преднамеренного и фиктивного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источник покрытия расходов на проведение процедуры, применявшейся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и основание прекращения производства по делу о банкротстве в случае, если арбитражным судом принято соответствующее решение.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6.1 введен Федеральным </w:t>
      </w:r>
      <w:hyperlink r:id="rId45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6.2. По результатам наблюдения соответствующее сообщение также должно содержать </w:t>
      </w:r>
      <w:r w:rsidRPr="005B0E55">
        <w:rPr>
          <w:rFonts w:ascii="Times New Roman" w:hAnsi="Times New Roman" w:cs="Times New Roman"/>
          <w:szCs w:val="22"/>
        </w:rPr>
        <w:lastRenderedPageBreak/>
        <w:t>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введении наблюдения и об окончании наблюдения,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 соответствии с реестром требований кредиторов на дату вынесения судебного акта об окончании наблюдения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наблюдения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выводы по результатам анализа финансового состояния должника (в том числе выводы о достаточности средств должника для покрытия судебных расходов и расходов на выплату вознаграждения арбитражному управляющему, возможности или невозможности восстановления платежеспособности должника), сведения о дате проведения первого собрания кредиторов и принятых им решениях, сведения о резолютивной части судебного акта по результатам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6.2 введен Федеральным </w:t>
      </w:r>
      <w:hyperlink r:id="rId45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6.3. По результатам финансового оздоровления соответствующее сообщение также должно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введении финансового оздоровления и об окончании финансового оздоровления,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 соответствии с реестром требований кредиторов на дату вынесения судебного акта об окончании финансового оздоровления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финансового оздоровления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дате проведения собрания кредиторов по результатам финансового оздоровления и принятых им решениях, а также сведения о резолютивной части судебного акта по результатам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6.3 введен Федеральным </w:t>
      </w:r>
      <w:hyperlink r:id="rId46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6.4. По результатам внешнего управления соответствующее сообщение также должно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введении внешнего управления и об окончании внешнего управления,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 соответствии с реестром требований кредиторов на дату вынесения судебного акта об окончании внешнего управления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внешнего управления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о дате проведения собрания кредиторов, утвердившего план внешнего управления, о сделках, подлежащих согласованию с собранием кредиторов (комитетом кредиторов) в соответствии со </w:t>
      </w:r>
      <w:hyperlink w:anchor="P2897" w:history="1">
        <w:r w:rsidRPr="005B0E55">
          <w:rPr>
            <w:rFonts w:ascii="Times New Roman" w:hAnsi="Times New Roman" w:cs="Times New Roman"/>
            <w:color w:val="0000FF"/>
            <w:szCs w:val="22"/>
          </w:rPr>
          <w:t>статьей 104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предложении арбитражного управляющего по результатам внешнего управления, содержащемся в отчете внешнего управляющего, сведения о дате проведения собрания кредиторов по результатам внешнего управления и принятых им решениях, а также сведения о резолютивной части судебного акта по результатам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6.4 введен Федеральным </w:t>
      </w:r>
      <w:hyperlink r:id="rId4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bookmarkStart w:id="125" w:name="P1331"/>
      <w:bookmarkEnd w:id="125"/>
      <w:r w:rsidRPr="005B0E55">
        <w:rPr>
          <w:rFonts w:ascii="Times New Roman" w:hAnsi="Times New Roman" w:cs="Times New Roman"/>
          <w:szCs w:val="22"/>
        </w:rPr>
        <w:lastRenderedPageBreak/>
        <w:t>6.5. По результатам конкурсного производства соответствующее сообщение также должно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признании должника банкротом и об открытии конкурсного производства, о завершении конкурсного производства,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 соответствии с реестром требований кредиторов на дату закрытия реестра требований кредиторов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удовлетворенных в ходе конкурсного производства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стоимости активов, не включенных в конкурсную массу, привлечении контролирующих должника лиц к субсидиарной ответственности, сведения о результатах оценки имущества должника, если такая оценка проводилась, с указанием имущества, даты проведения оценки и стоимости имущества в соответствии с отчетом об оценке;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дате проведения собрания кредиторов по результатам конкурсного производства и принятых им решениях, а также сведения о резолютивной части судебного акта по результатам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4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6.5 введен Федеральным </w:t>
      </w:r>
      <w:hyperlink r:id="rId4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6.6. Оператор Единого федерального реестра сведений о банкротстве ежеквартально представляет в федеральные </w:t>
      </w:r>
      <w:hyperlink r:id="rId466" w:history="1">
        <w:r w:rsidRPr="005B0E55">
          <w:rPr>
            <w:rFonts w:ascii="Times New Roman" w:hAnsi="Times New Roman" w:cs="Times New Roman"/>
            <w:color w:val="0000FF"/>
            <w:szCs w:val="22"/>
          </w:rPr>
          <w:t>органы</w:t>
        </w:r>
      </w:hyperlink>
      <w:r w:rsidRPr="005B0E55">
        <w:rPr>
          <w:rFonts w:ascii="Times New Roman" w:hAnsi="Times New Roman" w:cs="Times New Roman"/>
          <w:szCs w:val="22"/>
        </w:rPr>
        <w:t xml:space="preserve"> исполнительной власти, уполномоченные Правительством Российской Федерации, сводную информацию за соответствующий период на основе предусмотренных </w:t>
      </w:r>
      <w:hyperlink w:anchor="P1295" w:history="1">
        <w:r w:rsidRPr="005B0E55">
          <w:rPr>
            <w:rFonts w:ascii="Times New Roman" w:hAnsi="Times New Roman" w:cs="Times New Roman"/>
            <w:color w:val="0000FF"/>
            <w:szCs w:val="22"/>
          </w:rPr>
          <w:t>пунктами 6.1</w:t>
        </w:r>
      </w:hyperlink>
      <w:r w:rsidRPr="005B0E55">
        <w:rPr>
          <w:rFonts w:ascii="Times New Roman" w:hAnsi="Times New Roman" w:cs="Times New Roman"/>
          <w:szCs w:val="22"/>
        </w:rPr>
        <w:t xml:space="preserve"> - </w:t>
      </w:r>
      <w:hyperlink w:anchor="P1331" w:history="1">
        <w:r w:rsidRPr="005B0E55">
          <w:rPr>
            <w:rFonts w:ascii="Times New Roman" w:hAnsi="Times New Roman" w:cs="Times New Roman"/>
            <w:color w:val="0000FF"/>
            <w:szCs w:val="22"/>
          </w:rPr>
          <w:t>6.5</w:t>
        </w:r>
      </w:hyperlink>
      <w:r w:rsidRPr="005B0E55">
        <w:rPr>
          <w:rFonts w:ascii="Times New Roman" w:hAnsi="Times New Roman" w:cs="Times New Roman"/>
          <w:szCs w:val="22"/>
        </w:rPr>
        <w:t xml:space="preserve"> настоящей статьи сведений о результатах процедур, применявшихся в деле о банкротстве. Такая информация должна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совокупный размер требований кредиторов на дату представления сводной информации по находящимся в производстве арбитражных судов, а также завершенным за соответствующий период делам о несостоятельности (банкротстве), в том числе с выделением суммы требований по выплате выходных пособий и оплате труда лиц, работающих или работавших по трудовому договору, основного долга и начисленных неустоек (штрафов, пеней) и иных финансовых санкций и указанием количества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общая сумма удовлетворенных в ходе процедур, применявшихся в деле о банкротстве,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расходов на проведение процедур, применявшихся в деле о банкротстве, с указанием размера выплаченного арбитражным управляющим вознаграждения и сумм расходов на оплату услуг лиц, привлеченных арбитражными управляющими для обеспечения их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количество заключений о наличии и заключений об отсутствии признаков преднамеренного и фиктивного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иные </w:t>
      </w:r>
      <w:hyperlink r:id="rId468" w:history="1">
        <w:r w:rsidRPr="005B0E55">
          <w:rPr>
            <w:rFonts w:ascii="Times New Roman" w:hAnsi="Times New Roman" w:cs="Times New Roman"/>
            <w:color w:val="0000FF"/>
            <w:szCs w:val="22"/>
          </w:rPr>
          <w:t>сведения</w:t>
        </w:r>
      </w:hyperlink>
      <w:r w:rsidRPr="005B0E55">
        <w:rPr>
          <w:rFonts w:ascii="Times New Roman" w:hAnsi="Times New Roman" w:cs="Times New Roman"/>
          <w:szCs w:val="22"/>
        </w:rPr>
        <w:t>, установленные Правительством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6.6 введен Федеральным </w:t>
      </w:r>
      <w:hyperlink r:id="rId4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6.7. Оператор Единого федерального реестра сведений о банкротстве представляет в федеральный орган исполнительной власти, осуществляющий государственную регистрацию юридических лиц, сведения о наименовании должника - юридического лица и идентифицирующие должника сведения (государственный регистрационный номер записи о государственной регистрации юридического лица, идентификационный номер налогоплательщика), сведения о введении наблюдения, финансового оздоровления, внешнего управления, о признании должника банкротом и об открытии конкурсного производства, а также о дате введения соответствующей процедуры, сведения о прекращении производства по делу о банкротстве, сведения об утвержденных внешнем управляющем или конкурсном управляющем (фамилия, имя и, если имеется, отчество такого арбитражного управляющего, его идентификационный номер налогоплательщика) и об изменении таких сведений. Указанные сведения представляются оператором Единого федерального реестра сведений о банкротстве в форме электронных документов в порядке, установленном Правительством Российской Федерации, не позднее трех </w:t>
      </w:r>
      <w:r w:rsidRPr="005B0E55">
        <w:rPr>
          <w:rFonts w:ascii="Times New Roman" w:hAnsi="Times New Roman" w:cs="Times New Roman"/>
          <w:szCs w:val="22"/>
        </w:rPr>
        <w:lastRenderedPageBreak/>
        <w:t>дней со дня их внесения в данный реестр.</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6.7 введен Федеральным </w:t>
      </w:r>
      <w:hyperlink r:id="rId4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28.12.2016 N 488-ФЗ)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На основании решения собрания кредиторов или комитета кредиторов сведения, подлежащие обязательному опубликованию, могут быть опубликованы наряду с опубликованием в определенном в соответствии с </w:t>
      </w:r>
      <w:hyperlink w:anchor="P1246"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официальном издании в иных средствах массовой информации.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Решением собрания кредиторов могут быть предусмотрены иные сведения, подлежащие включению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126" w:name="P1351"/>
      <w:bookmarkEnd w:id="126"/>
      <w:r w:rsidRPr="005B0E55">
        <w:rPr>
          <w:rFonts w:ascii="Times New Roman" w:hAnsi="Times New Roman" w:cs="Times New Roman"/>
          <w:szCs w:val="22"/>
        </w:rPr>
        <w:t>8. Если иное не предусмотрено настоящим Федеральным законом, сведения, подлежащие опубликованию, должны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страховой номер индивидуального лицевого счета);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принявшего судебный акт, дату принятия такого судебного акта и указание на наименование процедуры, применяемой в деле о банкротстве, а также номер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фамилию, имя, отчество утвержденного арбитражного управляющего, его индивидуальный номер налогоплательщика, страховой номер индивидуального лицевого счета, адрес для направления ему корреспонденции, а также наименование соответствующей саморегулируемой организации, государственный регистрационный номер записи о государственной регистрации такой организации, ее индивидуальный номер налогоплательщика и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установленную арбитражным судом дату следующего судебного заседания по рассмотрению дела о банкротстве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иную информацию в случаях, предусмотренных настоящим Федеральным законом и нормативными правовыми актами регулирующего органа.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27" w:name="P1358"/>
      <w:bookmarkEnd w:id="127"/>
      <w:r w:rsidRPr="005B0E55">
        <w:rPr>
          <w:rFonts w:ascii="Times New Roman" w:hAnsi="Times New Roman" w:cs="Times New Roman"/>
          <w:szCs w:val="22"/>
        </w:rPr>
        <w:t>Статья 29. Компетенция органов исполнительной власти и органов местного самоуправления по решению вопросов финансового оздоровления и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7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проведения государственной политики по вопросам финансового оздоровления и банкротства Правительство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устанавливает </w:t>
      </w:r>
      <w:hyperlink r:id="rId472"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подачи уполномоченным органом по представлению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заявлений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устанавливает порядок </w:t>
      </w:r>
      <w:hyperlink r:id="rId473" w:history="1">
        <w:r w:rsidRPr="005B0E55">
          <w:rPr>
            <w:rFonts w:ascii="Times New Roman" w:hAnsi="Times New Roman" w:cs="Times New Roman"/>
            <w:color w:val="0000FF"/>
            <w:szCs w:val="22"/>
          </w:rPr>
          <w:t>объединения</w:t>
        </w:r>
      </w:hyperlink>
      <w:r w:rsidRPr="005B0E55">
        <w:rPr>
          <w:rFonts w:ascii="Times New Roman" w:hAnsi="Times New Roman" w:cs="Times New Roman"/>
          <w:szCs w:val="22"/>
        </w:rPr>
        <w:t xml:space="preserve"> и представления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координацию деятельности представителей федеральных органов исполнительной власти и представителей государственных внебюджетных фондов как кредиторов по денежным обязательствам и обязательным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устанавливает </w:t>
      </w:r>
      <w:hyperlink r:id="rId474" w:history="1">
        <w:r w:rsidRPr="005B0E55">
          <w:rPr>
            <w:rFonts w:ascii="Times New Roman" w:hAnsi="Times New Roman" w:cs="Times New Roman"/>
            <w:color w:val="0000FF"/>
            <w:szCs w:val="22"/>
          </w:rPr>
          <w:t>порядок проведения</w:t>
        </w:r>
      </w:hyperlink>
      <w:r w:rsidRPr="005B0E55">
        <w:rPr>
          <w:rFonts w:ascii="Times New Roman" w:hAnsi="Times New Roman" w:cs="Times New Roman"/>
          <w:szCs w:val="22"/>
        </w:rPr>
        <w:t xml:space="preserve"> учета и анализа платежеспособности стратегических предприятий и организаций.</w:t>
      </w:r>
    </w:p>
    <w:p w:rsidR="005B0E55" w:rsidRPr="005B0E55" w:rsidRDefault="005B0E55" w:rsidP="005B0E55">
      <w:pPr>
        <w:pStyle w:val="ConsPlusNormal"/>
        <w:ind w:firstLine="540"/>
        <w:jc w:val="both"/>
        <w:rPr>
          <w:rFonts w:ascii="Times New Roman" w:hAnsi="Times New Roman" w:cs="Times New Roman"/>
          <w:szCs w:val="22"/>
        </w:rPr>
      </w:pPr>
      <w:bookmarkStart w:id="128" w:name="P1366"/>
      <w:bookmarkEnd w:id="128"/>
      <w:r w:rsidRPr="005B0E55">
        <w:rPr>
          <w:rFonts w:ascii="Times New Roman" w:hAnsi="Times New Roman" w:cs="Times New Roman"/>
          <w:szCs w:val="22"/>
        </w:rPr>
        <w:t xml:space="preserve">2. Федеральные органы исполнительной власти, отнесенные в соответствии со </w:t>
      </w:r>
      <w:hyperlink w:anchor="P83" w:history="1">
        <w:r w:rsidRPr="005B0E55">
          <w:rPr>
            <w:rFonts w:ascii="Times New Roman" w:hAnsi="Times New Roman" w:cs="Times New Roman"/>
            <w:color w:val="0000FF"/>
            <w:szCs w:val="22"/>
          </w:rPr>
          <w:t>статьей 2</w:t>
        </w:r>
      </w:hyperlink>
      <w:r w:rsidRPr="005B0E55">
        <w:rPr>
          <w:rFonts w:ascii="Times New Roman" w:hAnsi="Times New Roman" w:cs="Times New Roman"/>
          <w:szCs w:val="22"/>
        </w:rPr>
        <w:t xml:space="preserve"> настоящего Федерального закона к уполномоченным органам, в пределах своей компетенции представляют в деле о банкротстве и в процедурах, применяемых в деле о банкротстве, требования об уплате обязательных платежей и требования Российской Федерации по денежным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Орган по контролю (надзору):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включает сведения о некоммерческих организациях в единый государственный реестр саморегулируемых организаций арбитражных управляющих и осуществляет его ведение;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контроль (надзор) за соблюдением саморегулируемыми организациями арбитражных управляющих федеральных законов и иных нормативных правовых актов Российской Федерации, регулирующих деятельность саморегулируемых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проводит проверки деятельности саморегулируемых организаций арбитражных управляющих в порядке, установленном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обращается в арбитражный суд с заявлением об исключении сведений о некоммерческих организациях из единого государственного реестра саморегулируемых организаций арбитражных управляющих в случаях,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участвует в организации подготовки арбитражных управляющих, проведении и приеме теоретического экзамена по единой программе их подготовки;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возбуждает дело об административном правонарушении в отношении арбитражного управляющего, саморегулируемой организации арбитражных управляющих и (или) ее должностного лица, рассматривает такое дело или направляет его для рассмотрения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оказывает поддержку саморегулируемым организациям арбитражных управляющих и арбитражным управляющим в ходе процедур, применяемых в деле о банкротстве и связанных с вопросами трансграничной несостоятельности (несостоятельности (банкротства), осложненной иностранным элементом);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устанавливает статус объединения саморегулируемых организаций арбитражных управляющих в качестве национального объединения саморегулируемых организаций путем включения соответствующих сведений в единый государственный реестр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включает сведения об арбитражных управляющих в сводный государственный реестр арбитражных управляющих, имеющий информационный характер, и ведет сводный государственный реестр арбитражных управляющих в </w:t>
      </w:r>
      <w:hyperlink r:id="rId475"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утверждает состав комиссии по приему теоретического экзамена по единой программе подготовки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исключает сведения о некоммерческих организациях из единого государственного реестра саморегулируемых организаций арбитражных управляющих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иные предоставленные ему настоящим Федеральным законом, другими федеральными законами, иными нормативными правовыми актами Российской Федерации полномочия.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До утверждения регулирующим органом нормативных правовых актов, предусмотренных статьей 29, применяются соответствующие </w:t>
            </w:r>
            <w:hyperlink r:id="rId477" w:history="1">
              <w:r w:rsidRPr="005B0E55">
                <w:rPr>
                  <w:rFonts w:ascii="Times New Roman" w:hAnsi="Times New Roman" w:cs="Times New Roman"/>
                  <w:color w:val="0000FF"/>
                  <w:szCs w:val="22"/>
                </w:rPr>
                <w:t>нормативные правовые акты</w:t>
              </w:r>
            </w:hyperlink>
            <w:r w:rsidRPr="005B0E55">
              <w:rPr>
                <w:rFonts w:ascii="Times New Roman" w:hAnsi="Times New Roman" w:cs="Times New Roman"/>
                <w:color w:val="392C69"/>
                <w:szCs w:val="22"/>
              </w:rPr>
              <w:t xml:space="preserve"> Российской Федерации, изданные до дня </w:t>
            </w:r>
            <w:hyperlink r:id="rId478" w:history="1">
              <w:r w:rsidRPr="005B0E55">
                <w:rPr>
                  <w:rFonts w:ascii="Times New Roman" w:hAnsi="Times New Roman" w:cs="Times New Roman"/>
                  <w:color w:val="0000FF"/>
                  <w:szCs w:val="22"/>
                </w:rPr>
                <w:t>вступления</w:t>
              </w:r>
            </w:hyperlink>
            <w:r w:rsidRPr="005B0E55">
              <w:rPr>
                <w:rFonts w:ascii="Times New Roman" w:hAnsi="Times New Roman" w:cs="Times New Roman"/>
                <w:color w:val="392C69"/>
                <w:szCs w:val="22"/>
              </w:rPr>
              <w:t xml:space="preserve"> в силу Федерального закона от 29.12.2008 N 296-ФЗ (</w:t>
            </w:r>
            <w:hyperlink r:id="rId479" w:history="1">
              <w:r w:rsidRPr="005B0E55">
                <w:rPr>
                  <w:rFonts w:ascii="Times New Roman" w:hAnsi="Times New Roman" w:cs="Times New Roman"/>
                  <w:color w:val="0000FF"/>
                  <w:szCs w:val="22"/>
                </w:rPr>
                <w:t>пункт 16 статьи 4</w:t>
              </w:r>
            </w:hyperlink>
            <w:r w:rsidRPr="005B0E55">
              <w:rPr>
                <w:rFonts w:ascii="Times New Roman" w:hAnsi="Times New Roman" w:cs="Times New Roman"/>
                <w:color w:val="392C69"/>
                <w:szCs w:val="22"/>
              </w:rPr>
              <w:t xml:space="preserve"> Федерального закона от 29.12.2008 N 296-ФЗ).</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Регулирующий орган утверждает:</w:t>
      </w:r>
    </w:p>
    <w:p w:rsidR="005B0E55" w:rsidRPr="005B0E55" w:rsidRDefault="005B0E55" w:rsidP="005B0E55">
      <w:pPr>
        <w:pStyle w:val="ConsPlusNormal"/>
        <w:ind w:firstLine="540"/>
        <w:jc w:val="both"/>
        <w:rPr>
          <w:rFonts w:ascii="Times New Roman" w:hAnsi="Times New Roman" w:cs="Times New Roman"/>
          <w:szCs w:val="22"/>
        </w:rPr>
      </w:pPr>
      <w:hyperlink r:id="rId480" w:history="1">
        <w:r w:rsidRPr="005B0E55">
          <w:rPr>
            <w:rFonts w:ascii="Times New Roman" w:hAnsi="Times New Roman" w:cs="Times New Roman"/>
            <w:color w:val="0000FF"/>
            <w:szCs w:val="22"/>
          </w:rPr>
          <w:t>единую программу</w:t>
        </w:r>
      </w:hyperlink>
      <w:r w:rsidRPr="005B0E55">
        <w:rPr>
          <w:rFonts w:ascii="Times New Roman" w:hAnsi="Times New Roman" w:cs="Times New Roman"/>
          <w:szCs w:val="22"/>
        </w:rPr>
        <w:t xml:space="preserve"> подготовки арбитражных управляющих, правила проведения и сдачи теоретического экзамена по такой программе;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федеральные стандарты.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Регулирующий орган утверждает федеральные стандарты или в случае их несоответствия требованиям настоящего Федерального закона, других федеральных законов выдает мотивированный отказ в их утверждении не позднее чем в течение шестидесяти рабочих дней с даты представления федеральных стандартов национальным объединением саморегулируемых организаций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Утвержденные федеральные стандарты подлежат опубликованию регулирующим органом в </w:t>
      </w:r>
      <w:hyperlink r:id="rId481"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для опубликования нормативных правовых актов федеральных органов исполнительной власти, размещению на официальном сайте регулирующего органа в сети "Интернет" и вступают в силу по истечении десяти дней с даты их опубликования.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Утвержденные федеральные стандарты не подлежат государственной регистрации.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Правительством Российской Федерации устанавливается </w:t>
      </w:r>
      <w:hyperlink r:id="rId482"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учета мнений органов исполнительной власти субъектов Российской Федерации, органов местного самоуправления при определении федеральными органами исполнительной власти своей позиции как кредиторов по обязательным платежам в ходе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6. Ежеквартально территориальные органы федерального органа исполнительной власти в области обеспечения безопасности представляют информацию об организациях, имеющих лицензии на проведение работ с использованием </w:t>
      </w:r>
      <w:hyperlink r:id="rId483" w:history="1">
        <w:r w:rsidRPr="005B0E55">
          <w:rPr>
            <w:rFonts w:ascii="Times New Roman" w:hAnsi="Times New Roman" w:cs="Times New Roman"/>
            <w:color w:val="0000FF"/>
            <w:szCs w:val="22"/>
          </w:rPr>
          <w:t>сведений</w:t>
        </w:r>
      </w:hyperlink>
      <w:r w:rsidRPr="005B0E55">
        <w:rPr>
          <w:rFonts w:ascii="Times New Roman" w:hAnsi="Times New Roman" w:cs="Times New Roman"/>
          <w:szCs w:val="22"/>
        </w:rPr>
        <w:t>, составляющих государственную тайну, в арбитражные суды по месту нахождения указанных организаций и в территориальные органы органа по контролю (надзору).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r w:rsidRPr="005B0E55">
        <w:rPr>
          <w:rFonts w:ascii="Times New Roman" w:hAnsi="Times New Roman" w:cs="Times New Roman"/>
          <w:szCs w:val="22"/>
        </w:rPr>
        <w:t>Глава II. ПРЕДУПРЕЖДЕНИЕ БАНКРОТСТВА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30. Меры по предупреждению банкротства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возникновения признаков банкротства, установленных </w:t>
      </w:r>
      <w:hyperlink w:anchor="P130" w:history="1">
        <w:r w:rsidRPr="005B0E55">
          <w:rPr>
            <w:rFonts w:ascii="Times New Roman" w:hAnsi="Times New Roman" w:cs="Times New Roman"/>
            <w:color w:val="0000FF"/>
            <w:szCs w:val="22"/>
          </w:rPr>
          <w:t>пунктом 2 статьи 3</w:t>
        </w:r>
      </w:hyperlink>
      <w:r w:rsidRPr="005B0E55">
        <w:rPr>
          <w:rFonts w:ascii="Times New Roman" w:hAnsi="Times New Roman" w:cs="Times New Roman"/>
          <w:szCs w:val="22"/>
        </w:rPr>
        <w:t xml:space="preserve"> настоящего Федерального закона, или обстоятельств, предусмотренных </w:t>
      </w:r>
      <w:hyperlink w:anchor="P231" w:history="1">
        <w:r w:rsidRPr="005B0E55">
          <w:rPr>
            <w:rFonts w:ascii="Times New Roman" w:hAnsi="Times New Roman" w:cs="Times New Roman"/>
            <w:color w:val="0000FF"/>
            <w:szCs w:val="22"/>
          </w:rPr>
          <w:t>статьей 8</w:t>
        </w:r>
      </w:hyperlink>
      <w:r w:rsidRPr="005B0E55">
        <w:rPr>
          <w:rFonts w:ascii="Times New Roman" w:hAnsi="Times New Roman" w:cs="Times New Roman"/>
          <w:szCs w:val="22"/>
        </w:rPr>
        <w:t xml:space="preserve"> или </w:t>
      </w:r>
      <w:hyperlink w:anchor="P236" w:history="1">
        <w:r w:rsidRPr="005B0E55">
          <w:rPr>
            <w:rFonts w:ascii="Times New Roman" w:hAnsi="Times New Roman" w:cs="Times New Roman"/>
            <w:color w:val="0000FF"/>
            <w:szCs w:val="22"/>
          </w:rPr>
          <w:t>9</w:t>
        </w:r>
      </w:hyperlink>
      <w:r w:rsidRPr="005B0E55">
        <w:rPr>
          <w:rFonts w:ascii="Times New Roman" w:hAnsi="Times New Roman" w:cs="Times New Roman"/>
          <w:szCs w:val="22"/>
        </w:rPr>
        <w:t xml:space="preserve"> настоящего Федерального закона, руководитель должника обязан включить сведения о наличии таких обстоятельств в Единый федеральный реестр сведений о фактах деятельности юридических лиц в течение десяти рабочих дней с даты, когда руководителю стало или должно было стать известно об их возникновении, а также в разумный срок предпринять все зависящие от него разумные необходимые меры, направленные на предупреждение банкротства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Руководитель должника и иные его органы, а также учредители (участники) должника, собственник имущества должника - унитарного предприятия и иные контролирующие должника лица со дня, когда они узнали или должны были узнать о наличии указанных обстоятельств, обязаны действовать с учетом интересов кредиторов, в частности не допускать действия (бездействие), которые могут заведомо ухудшить финансовое положение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4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Учредители (участники) должника, собственник имущества должника - унитарного предприятия, федеральные органы исполнительной власти, органы исполнительной власти субъектов Российской Федерации, органы местного самоуправления в случаях, предусмотренных федеральным законом, обязаны принимать своевременные меры по предупреждению банкротства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целях предупреждения банкротства организаций учредители (участники) должника, собственник имущества должника - унитарного предприятия до момента подачи в арбитражный суд заявления о признании должника банкротом принимают меры, направленные на восстановление платежеспособности должника. Меры, направленные на восстановление платежеспособности должника, могут быть приняты кредиторами или иными лицами на основании соглашения с должником.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29" w:name="P1402"/>
      <w:bookmarkEnd w:id="129"/>
      <w:r w:rsidRPr="005B0E55">
        <w:rPr>
          <w:rFonts w:ascii="Times New Roman" w:hAnsi="Times New Roman" w:cs="Times New Roman"/>
          <w:szCs w:val="22"/>
        </w:rPr>
        <w:t>Статья 31. Санация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Учредителями (участниками) должника, собственником имущества должника - унитарного предприятия, кредиторами и иными лицами в рамках мер по предупреждению банкротства должнику может быть предоставлена финансовая помощь в размере, достаточном для погашения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и восстановления платежеспособности должника (санация).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486"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487"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Предоставление финансовой помощи может сопровождаться принятием на себя должником или иными лицами обязательств в пользу лиц, предоставивших финансовую помощь.</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130" w:name="P1409"/>
      <w:bookmarkEnd w:id="130"/>
      <w:r w:rsidRPr="005B0E55">
        <w:rPr>
          <w:rFonts w:ascii="Times New Roman" w:hAnsi="Times New Roman" w:cs="Times New Roman"/>
          <w:szCs w:val="22"/>
        </w:rPr>
        <w:t>Глава III. РАЗБИРАТЕЛЬСТВО ДЕЛ О БАНКРОТСТВЕ</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В АРБИТРАЖНОМ СУДЕ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32. Порядок рассмотрения дел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Дела о банкротстве юридических лиц и граждан, в том числе индивидуальных предпринимателей, рассматриваются арбитражным судом по правилам, предусмотренным Арбитражным процессуальным </w:t>
      </w:r>
      <w:hyperlink r:id="rId48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установленными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Особенности рассмотрения дел о банкротстве, установленные настоящей главой, применяются, если иное не предусмотрено другими главами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33. Подведомственность и подсудность дел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Дела о банкротстве юридических лиц и граждан, в том числе индивидуальных предпринимателей, рассматривает арбитражный суд по месту нахождения должника - юридического лица или по месту жительства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131" w:name="P1420"/>
      <w:bookmarkEnd w:id="131"/>
      <w:r w:rsidRPr="005B0E55">
        <w:rPr>
          <w:rFonts w:ascii="Times New Roman" w:hAnsi="Times New Roman" w:cs="Times New Roman"/>
          <w:szCs w:val="22"/>
        </w:rPr>
        <w:t>2. Заявление о признании должника банкротом принимается арбитражным судом, если требования к должнику - юридическому лицу в совокупности составляют не менее чем триста тысяч рублей, к должнику - гражданину - не менее чем пятьсот тысяч рублей и указанные требования не исполнены в течение трех месяцев с даты, когда они должны были быть исполнены, если иное не предусмотрено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29.12.2014 </w:t>
      </w:r>
      <w:hyperlink r:id="rId489"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 xml:space="preserve">, от 29.06.2015 </w:t>
      </w:r>
      <w:hyperlink r:id="rId490" w:history="1">
        <w:r w:rsidRPr="005B0E55">
          <w:rPr>
            <w:rFonts w:ascii="Times New Roman" w:hAnsi="Times New Roman" w:cs="Times New Roman"/>
            <w:color w:val="0000FF"/>
            <w:szCs w:val="22"/>
          </w:rPr>
          <w:t>N 154-ФЗ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Дело о банкротстве не может быть передано на рассмотрение в третейский суд.</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32" w:name="P1424"/>
      <w:bookmarkEnd w:id="132"/>
      <w:r w:rsidRPr="005B0E55">
        <w:rPr>
          <w:rFonts w:ascii="Times New Roman" w:hAnsi="Times New Roman" w:cs="Times New Roman"/>
          <w:szCs w:val="22"/>
        </w:rPr>
        <w:t>Статья 34. Лица, участвующие в деле о банкротстве</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Правами лиц, участвующих в деле о банкротстве, также обладают иные лица.</w:t>
            </w:r>
          </w:p>
        </w:tc>
      </w:tr>
    </w:tbl>
    <w:bookmarkStart w:id="133" w:name="P1428"/>
    <w:bookmarkEnd w:id="133"/>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fldChar w:fldCharType="begin"/>
      </w:r>
      <w:r w:rsidRPr="005B0E55">
        <w:rPr>
          <w:rFonts w:ascii="Times New Roman" w:hAnsi="Times New Roman" w:cs="Times New Roman"/>
          <w:szCs w:val="22"/>
        </w:rPr>
        <w:instrText xml:space="preserve"> HYPERLINK "consultantplus://offline/ref=B70A8878067F6FAC06B8F7216484C1C5C06FED1104525325A946A99C975FEBE980E37979A6F2FCCElBcCC" </w:instrText>
      </w:r>
      <w:r w:rsidRPr="005B0E55">
        <w:rPr>
          <w:rFonts w:ascii="Times New Roman" w:hAnsi="Times New Roman" w:cs="Times New Roman"/>
          <w:szCs w:val="22"/>
        </w:rPr>
        <w:fldChar w:fldCharType="separate"/>
      </w:r>
      <w:r w:rsidRPr="005B0E55">
        <w:rPr>
          <w:rFonts w:ascii="Times New Roman" w:hAnsi="Times New Roman" w:cs="Times New Roman"/>
          <w:color w:val="0000FF"/>
          <w:szCs w:val="22"/>
        </w:rPr>
        <w:t>1</w:t>
      </w:r>
      <w:r w:rsidRPr="005B0E55">
        <w:rPr>
          <w:rFonts w:ascii="Times New Roman" w:hAnsi="Times New Roman" w:cs="Times New Roman"/>
          <w:color w:val="0000FF"/>
          <w:szCs w:val="22"/>
        </w:rPr>
        <w:fldChar w:fldCharType="end"/>
      </w:r>
      <w:r w:rsidRPr="005B0E55">
        <w:rPr>
          <w:rFonts w:ascii="Times New Roman" w:hAnsi="Times New Roman" w:cs="Times New Roman"/>
          <w:szCs w:val="22"/>
        </w:rPr>
        <w:t>. Лицами, участвующими в деле о банкротстве,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конкурсные кредиторы;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федеральные органы исполнительной власти, а также </w:t>
      </w:r>
      <w:hyperlink w:anchor="P7407" w:history="1">
        <w:r w:rsidRPr="005B0E55">
          <w:rPr>
            <w:rFonts w:ascii="Times New Roman" w:hAnsi="Times New Roman" w:cs="Times New Roman"/>
            <w:color w:val="0000FF"/>
            <w:szCs w:val="22"/>
          </w:rPr>
          <w:t>органы</w:t>
        </w:r>
      </w:hyperlink>
      <w:r w:rsidRPr="005B0E55">
        <w:rPr>
          <w:rFonts w:ascii="Times New Roman" w:hAnsi="Times New Roman" w:cs="Times New Roman"/>
          <w:szCs w:val="22"/>
        </w:rPr>
        <w:t xml:space="preserve"> исполнительной власти субъектов Российской Федерации и </w:t>
      </w:r>
      <w:hyperlink w:anchor="P4324" w:history="1">
        <w:r w:rsidRPr="005B0E55">
          <w:rPr>
            <w:rFonts w:ascii="Times New Roman" w:hAnsi="Times New Roman" w:cs="Times New Roman"/>
            <w:color w:val="0000FF"/>
            <w:szCs w:val="22"/>
          </w:rPr>
          <w:t>органы</w:t>
        </w:r>
      </w:hyperlink>
      <w:r w:rsidRPr="005B0E55">
        <w:rPr>
          <w:rFonts w:ascii="Times New Roman" w:hAnsi="Times New Roman" w:cs="Times New Roman"/>
          <w:szCs w:val="22"/>
        </w:rPr>
        <w:t xml:space="preserve"> местного самоуправления по месту нахождения должника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лицо, предоставившее обеспечение для проведения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Указанные в </w:t>
      </w:r>
      <w:hyperlink w:anchor="P1428"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лица в ходе любой процедуры, применяемой в деле о банкротстве, вправе обращаться в арбитражный суд с ходатайством о назначении экспертизы в целях выявления признаков преднамеренного или фиктивного банкротства и совершать предусмотренные настоящим Федеральным законом процессуальные действия в арбитражном процессе по делу о банкротстве и иные необходимые для реализации предоставленных прав 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на проведение указанной экспертизы возмещаются за счет лица, обратившегося с ходатайством о назначении указанной экспертизы.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введен Федеральным </w:t>
      </w:r>
      <w:hyperlink r:id="rId4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Лица, участвующие в деле о банкротстве, вправе представлять в арбитражный суд предусмотренные настоящим Федеральным законом документы в электронной форме, заполнять формы документов, размещенных на официальном сайте арбитражного суда в информационно-телекоммуникационной сети "Интернет", в </w:t>
      </w:r>
      <w:hyperlink r:id="rId492"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в пределах своих полномочий Верховным Судом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4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35. Лица, участвующие в арбитражном процессе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9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34" w:name="P1444"/>
      <w:bookmarkEnd w:id="134"/>
      <w:r w:rsidRPr="005B0E55">
        <w:rPr>
          <w:rFonts w:ascii="Times New Roman" w:hAnsi="Times New Roman" w:cs="Times New Roman"/>
          <w:szCs w:val="22"/>
        </w:rPr>
        <w:t>1. В арбитражном процессе по делу о банкротстве участвуют: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собственника имущества должника - унитарного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учредителей (участников)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собрания кредиторов или представитель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представитель федерального органа исполнительной власти в области обеспечения безопасности в случае, если исполнение полномочий арбитражного управляющего связано с доступом к </w:t>
      </w:r>
      <w:hyperlink r:id="rId495" w:history="1">
        <w:r w:rsidRPr="005B0E55">
          <w:rPr>
            <w:rFonts w:ascii="Times New Roman" w:hAnsi="Times New Roman" w:cs="Times New Roman"/>
            <w:color w:val="0000FF"/>
            <w:szCs w:val="22"/>
          </w:rPr>
          <w:t>сведениям</w:t>
        </w:r>
      </w:hyperlink>
      <w:r w:rsidRPr="005B0E55">
        <w:rPr>
          <w:rFonts w:ascii="Times New Roman" w:hAnsi="Times New Roman" w:cs="Times New Roman"/>
          <w:szCs w:val="22"/>
        </w:rPr>
        <w:t>, составляющим государственную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уполномоченные на представление в процедурах, применяемых в деле о банкротстве, интересов субъектов Российской Федерации, муниципальных образований соответственно органы исполнительной власти субъектов Российской Федерации, органы местного самоуправления по месту нахождения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иные лица в случаях, предусмотренных Арбитражным процессуальным </w:t>
      </w:r>
      <w:hyperlink r:id="rId496"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135" w:name="P1452"/>
      <w:bookmarkEnd w:id="135"/>
      <w:r w:rsidRPr="005B0E55">
        <w:rPr>
          <w:rFonts w:ascii="Times New Roman" w:hAnsi="Times New Roman" w:cs="Times New Roman"/>
          <w:szCs w:val="22"/>
        </w:rPr>
        <w:t>2. В арбитражном процессе по делу о банкротстве вправе участвовать: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саморегулируемая организация арбитражных управляющих, которая представляет кандидатуры арбитражных управляющих для утверждения их в деле о банкротстве или член которой утвержден арбитражным управляющим в деле о банкротстве, при рассмотрении вопросов, связанных с утверждением, освобождением, отстранением арбитражных управляющих, а также жалоб на действия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 по контролю (надзору) при рассмотрении вопросов, связанных с утверждением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кредиторы по текущим платежам при рассмотрении вопросов, связанных с нарушением прав кредиторов по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Указанные в </w:t>
      </w:r>
      <w:hyperlink w:anchor="P1452"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лица имеют право знакомиться с материалами дела о банкротстве, делать выписки из них, снимать с них копии.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Лица, участвующие в процессе по делу о банкротстве, вправе представлять в арбитражный суд предусмотренные настоящим Федеральным законом документы в электронной форме, заполнять формы документов, размещенных на официальном сайте арбитражного суда в информационно-телекоммуникационной сети "Интернет", в </w:t>
      </w:r>
      <w:hyperlink r:id="rId497"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в пределах своих полномочий Верховным Судом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4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36. Представительство в деле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Представителями граждан, в том числе индивидуальных предпринимателей, и организаций, являющихся лицами, участвующими в деле о банкротстве, или лицами, участвующими в арбитражном процессе по делу о банкротстве, могут выступать любые дееспособные граждане, имеющие надлежащим образом оформленные полномочия на ведение дела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4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Полномочия руководителей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служебное положение, а также учредительными и иными документами.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Полномочия законных представителей подтверждаются представленными суду документами, удостоверяющими их статус и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Полномочия других представителей на ведение дела о банкротстве в арбитражном суде должны быть выражены в доверенности, выданной и оформленной в соответствии с федеральным законом, а в случаях, предусмотренных международным договором Российской Федерации или федеральным законом, в ином документе.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36" w:name="P1468"/>
      <w:bookmarkEnd w:id="136"/>
      <w:r w:rsidRPr="005B0E55">
        <w:rPr>
          <w:rFonts w:ascii="Times New Roman" w:hAnsi="Times New Roman" w:cs="Times New Roman"/>
          <w:szCs w:val="22"/>
        </w:rPr>
        <w:t>Статья 37. Заявление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должника подается в арбитражный суд в письменной форме. Указанное заявление подписывается руководителем должника - юридического лица или лицом, уполномоченным в соответствии с учредительными документами должника на подачу заявления о признании должника банкротом, либо должником - гражданином.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должника может быть подписано представителем должника в случае, если такое полномочие прямо предусмотрено в доверенности представителя.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заявлении должника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в который подается указанное заявление;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требований кредиторов по денежным обязательствам, в том числе срок исполнения которых наступил на дату подачи в арбитражный суд заявления должника, в размере, который не оспаривается должником, с указанием причин возникновения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сумма задолженности по возмещению вреда, причиненного жизни или здоровью граждан, </w:t>
      </w:r>
      <w:r w:rsidRPr="005B0E55">
        <w:rPr>
          <w:rFonts w:ascii="Times New Roman" w:hAnsi="Times New Roman" w:cs="Times New Roman"/>
          <w:szCs w:val="22"/>
        </w:rPr>
        <w:lastRenderedPageBreak/>
        <w:t>выплате компенсации сверх возмещения вреда, оплате труда работников должника и выплате им выходных пособий, сумма вознаграждения авторов результатов интеллектуальной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28.11.2011 N 337-ФЗ)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задолженности по обязательным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обоснование невозможности удовлетворить в полном объеме требования кредиторов или существенного осложнения хозяйственной деятельности при обращении взыскания на имущество должника либо иных действий, явившихся основанием для подачи заявления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принятых к производству судами общей юрисдикции, арбитражными судами, третейскими судами исковых заявлениях к должнику, об исполнительных документах, а также об иных документах, предъявленных для списания денежных средств со счетов должника в безакцептном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об имеющемся у должника имуществе, в том числе о денежных средствах, и о дебиторской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номера счетов должника в банках и иных кредитных организациях, адреса банков и иных кредитных организаций;</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одиннадцатого пункта 2 статьи 37 (в редакции Федерального закона от 03.07.2016 N 360-ФЗ) </w:t>
            </w:r>
            <w:hyperlink r:id="rId501"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арбитражным управляющим, в отношении которых решение о приеме в члены саморегулируемой организации принято после 15 июля 2016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наименование и адрес саморегулируемой организации, которая определена в порядке, установленном в соответствии с </w:t>
      </w:r>
      <w:hyperlink w:anchor="P1501"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и из числа членов которой должен быть утвержден временный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прилагаемых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должник в своей деятельности использует </w:t>
      </w:r>
      <w:hyperlink r:id="rId503" w:history="1">
        <w:r w:rsidRPr="005B0E55">
          <w:rPr>
            <w:rFonts w:ascii="Times New Roman" w:hAnsi="Times New Roman" w:cs="Times New Roman"/>
            <w:color w:val="0000FF"/>
            <w:szCs w:val="22"/>
          </w:rPr>
          <w:t>сведения</w:t>
        </w:r>
      </w:hyperlink>
      <w:r w:rsidRPr="005B0E55">
        <w:rPr>
          <w:rFonts w:ascii="Times New Roman" w:hAnsi="Times New Roman" w:cs="Times New Roman"/>
          <w:szCs w:val="22"/>
        </w:rPr>
        <w:t xml:space="preserve">, составляющие государственную тайну, в заявлении указывается </w:t>
      </w:r>
      <w:hyperlink r:id="rId504" w:history="1">
        <w:r w:rsidRPr="005B0E55">
          <w:rPr>
            <w:rFonts w:ascii="Times New Roman" w:hAnsi="Times New Roman" w:cs="Times New Roman"/>
            <w:color w:val="0000FF"/>
            <w:szCs w:val="22"/>
          </w:rPr>
          <w:t>форма допуска</w:t>
        </w:r>
      </w:hyperlink>
      <w:r w:rsidRPr="005B0E55">
        <w:rPr>
          <w:rFonts w:ascii="Times New Roman" w:hAnsi="Times New Roman" w:cs="Times New Roman"/>
          <w:szCs w:val="22"/>
        </w:rPr>
        <w:t xml:space="preserve"> к государственной тайне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заявлении должника могут быть указаны </w:t>
      </w:r>
      <w:hyperlink w:anchor="P7369" w:history="1">
        <w:r w:rsidRPr="005B0E55">
          <w:rPr>
            <w:rFonts w:ascii="Times New Roman" w:hAnsi="Times New Roman" w:cs="Times New Roman"/>
            <w:color w:val="0000FF"/>
            <w:szCs w:val="22"/>
          </w:rPr>
          <w:t>иные</w:t>
        </w:r>
      </w:hyperlink>
      <w:r w:rsidRPr="005B0E55">
        <w:rPr>
          <w:rFonts w:ascii="Times New Roman" w:hAnsi="Times New Roman" w:cs="Times New Roman"/>
          <w:szCs w:val="22"/>
        </w:rPr>
        <w:t xml:space="preserve"> имеющие отношение к рассмотрению дела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должника могут быть приложены имеющиеся у должника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заявлении должника не указана кандидатура временного управляющего, в заявление должника могут быть включены дополнительные требования к кандидатуре временного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5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должника - гражданина указываются также сведения об обязательствах должника, не связанных с предпринимательской деятельностью.</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пункта 4 статьи 37 (в ред. от 29.12.2014) см. </w:t>
            </w:r>
            <w:hyperlink r:id="rId506" w:history="1">
              <w:r w:rsidRPr="005B0E55">
                <w:rPr>
                  <w:rFonts w:ascii="Times New Roman" w:hAnsi="Times New Roman" w:cs="Times New Roman"/>
                  <w:color w:val="0000FF"/>
                  <w:szCs w:val="22"/>
                </w:rPr>
                <w:t>статью 4</w:t>
              </w:r>
            </w:hyperlink>
            <w:r w:rsidRPr="005B0E55">
              <w:rPr>
                <w:rFonts w:ascii="Times New Roman" w:hAnsi="Times New Roman" w:cs="Times New Roman"/>
                <w:color w:val="392C69"/>
                <w:szCs w:val="22"/>
              </w:rPr>
              <w:t xml:space="preserve"> Федерального закона от 29.12.2014 N 482-ФЗ.</w:t>
            </w:r>
          </w:p>
        </w:tc>
      </w:tr>
    </w:tbl>
    <w:p w:rsidR="005B0E55" w:rsidRPr="005B0E55" w:rsidRDefault="005B0E55" w:rsidP="005B0E55">
      <w:pPr>
        <w:pStyle w:val="ConsPlusNormal"/>
        <w:ind w:firstLine="540"/>
        <w:jc w:val="both"/>
        <w:rPr>
          <w:rFonts w:ascii="Times New Roman" w:hAnsi="Times New Roman" w:cs="Times New Roman"/>
          <w:szCs w:val="22"/>
        </w:rPr>
      </w:pPr>
      <w:bookmarkStart w:id="137" w:name="P1496"/>
      <w:bookmarkEnd w:id="137"/>
      <w:r w:rsidRPr="005B0E55">
        <w:rPr>
          <w:rFonts w:ascii="Times New Roman" w:hAnsi="Times New Roman" w:cs="Times New Roman"/>
          <w:szCs w:val="22"/>
        </w:rPr>
        <w:t>4. Должник обязан направить копии заявления должника конкурсным кредиторам, в уполномоченные органы, собственнику имущества должника - унитарного предприятия, в совет директоров (наблюдательный совет) или иной аналогичный коллегиальный орган управления, а также иным лицам в случаях, предусмотренных настоящим Федеральным законом. В случае, если до подачи заявления должника избраны (назначены) представитель собственника имущества должника - унитарного предприятия, представитель учредителей (участников) должника, представитель работников должника, копии заявления должника направляются указанным лицам.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Должник не менее чем за пятнадцать календарных дней до даты подачи заявления должника обязан опубликовать уведомление об обращении в арбитражный суд с заявлением должника путем </w:t>
      </w:r>
      <w:r w:rsidRPr="005B0E55">
        <w:rPr>
          <w:rFonts w:ascii="Times New Roman" w:hAnsi="Times New Roman" w:cs="Times New Roman"/>
          <w:szCs w:val="22"/>
        </w:rPr>
        <w:lastRenderedPageBreak/>
        <w:t>включения его в Единый федеральный реестр сведений о фактах деятельности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0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5 статьи 37 (в ред. от 29.12.2014) </w:t>
            </w:r>
            <w:hyperlink r:id="rId508"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истечении 60 дней с даты опубликования уполномоченным государственным органом порядка определения саморегулируемой организации арбитражных управляющих, из числа членов которой должен быть утвержден арбитражный управляющий, при подаче заявления должника.</w:t>
            </w:r>
          </w:p>
        </w:tc>
      </w:tr>
    </w:tbl>
    <w:p w:rsidR="005B0E55" w:rsidRPr="005B0E55" w:rsidRDefault="005B0E55" w:rsidP="005B0E55">
      <w:pPr>
        <w:pStyle w:val="ConsPlusNormal"/>
        <w:ind w:firstLine="540"/>
        <w:jc w:val="both"/>
        <w:rPr>
          <w:rFonts w:ascii="Times New Roman" w:hAnsi="Times New Roman" w:cs="Times New Roman"/>
          <w:szCs w:val="22"/>
        </w:rPr>
      </w:pPr>
      <w:bookmarkStart w:id="138" w:name="P1501"/>
      <w:bookmarkEnd w:id="138"/>
      <w:r w:rsidRPr="005B0E55">
        <w:rPr>
          <w:rFonts w:ascii="Times New Roman" w:hAnsi="Times New Roman" w:cs="Times New Roman"/>
          <w:szCs w:val="22"/>
        </w:rPr>
        <w:t>5. В целях указания саморегулируемой организации арбитражных управляющих в заявлении должника она определяется посредством случайного выбора в порядке, установленном регулирующим органом, при опубликовании уведомления об обращении в арбитражный суд с заявлением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5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39" w:name="P1504"/>
      <w:bookmarkEnd w:id="139"/>
      <w:r w:rsidRPr="005B0E55">
        <w:rPr>
          <w:rFonts w:ascii="Times New Roman" w:hAnsi="Times New Roman" w:cs="Times New Roman"/>
          <w:szCs w:val="22"/>
        </w:rPr>
        <w:t>Статья 38. Документы, прилагаемые к заявлению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Наряду с документами, предусмотренными Арбитражным процессуальным </w:t>
      </w:r>
      <w:hyperlink r:id="rId51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к заявлению должника прилагаются документы, подтверждающие: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задолженности, а также неспособность должника удовлетворить требования кредиторов в полном объеме;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основание возникновения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обстоятельства, на которых основывается заявление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5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заявлению должника также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учредительные документы должника - юридического лица, а также свидетельство о государственной регистрации юридического лица или документ о государственной регистрации индивидуального предпринимателя;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список кредиторов и должников заявителя с расшифровкой кредиторской и дебиторской задолженностей и указанием адресов кредиторов и должников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бухгалтерский баланс на последнюю отчетную дату или заменяющие его документы либо документы о составе и стоимости имущества должника-гражданина;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собственника имущества должника - унитарного предприятия или учредителей (участников) должника, а также иного уполномоченного органа должника об обращении должника в арбитражный суд с заявлением должника при наличии такого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собственника имущества должника - унитарного предприятия или учредителей (участников) должника, а также иного уполномоченного органа должника об избрании (назначении) представителя учредителей (участников) должника или представителя собственника имущества должника - унитарного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протокол собрания работников должника, на котором избран представитель работников должника для участия в арбитражном процессе по делу о банкротстве, если указанное собрание проведено до подачи заявления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о стоимости имущества должника, подготовленный оценщиком, при наличии такого отчета;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документы, подтверждающие наличие у руководителя должника допуска к государственной тайне, с указанием формы такого допуска (при наличии у должника лицензии на проведение работ с использованием </w:t>
      </w:r>
      <w:hyperlink r:id="rId513" w:history="1">
        <w:r w:rsidRPr="005B0E55">
          <w:rPr>
            <w:rFonts w:ascii="Times New Roman" w:hAnsi="Times New Roman" w:cs="Times New Roman"/>
            <w:color w:val="0000FF"/>
            <w:szCs w:val="22"/>
          </w:rPr>
          <w:t>сведений</w:t>
        </w:r>
      </w:hyperlink>
      <w:r w:rsidRPr="005B0E55">
        <w:rPr>
          <w:rFonts w:ascii="Times New Roman" w:hAnsi="Times New Roman" w:cs="Times New Roman"/>
          <w:szCs w:val="22"/>
        </w:rPr>
        <w:t>, составляющих государственную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документы в случаях,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5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24.10.2005 N 133-ФЗ)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заявлению должника прилагаются подлинники указанных в настоящей статье документов или их заверенные надлежащим образом копии.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40" w:name="P1525"/>
      <w:bookmarkEnd w:id="140"/>
      <w:r w:rsidRPr="005B0E55">
        <w:rPr>
          <w:rFonts w:ascii="Times New Roman" w:hAnsi="Times New Roman" w:cs="Times New Roman"/>
          <w:szCs w:val="22"/>
        </w:rPr>
        <w:t>Статья 39. Заявление конкурсного кредитора, работника, бывшего работника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конкурсного кредитора, работника, бывшего работника должника о признании </w:t>
      </w:r>
      <w:r w:rsidRPr="005B0E55">
        <w:rPr>
          <w:rFonts w:ascii="Times New Roman" w:hAnsi="Times New Roman" w:cs="Times New Roman"/>
          <w:szCs w:val="22"/>
        </w:rPr>
        <w:lastRenderedPageBreak/>
        <w:t>должника банкротом (далее - заявление кредитора) подается в арбитражный суд в письменной форме. Заявление кредитора - юридического лица подписывается его руководителем или представителем, заявление кредитора - гражданина этим гражданином или его представителем.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141" w:name="P1530"/>
      <w:bookmarkEnd w:id="141"/>
      <w:r w:rsidRPr="005B0E55">
        <w:rPr>
          <w:rFonts w:ascii="Times New Roman" w:hAnsi="Times New Roman" w:cs="Times New Roman"/>
          <w:szCs w:val="22"/>
        </w:rPr>
        <w:t>2. В заявлении кредитора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в который подается заявление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(фамилия, имя, отчество) должника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(фамилия, имя, отчество) конкурсного кредитора, работника, бывшего работника должника, их адреса;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конкурсного кредитора, работника, бывшего работника должника к должнику с указанием размера подлежащих уплате процентов, неустоек (штрафов, пеней);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обязательство, из которого возникло требование должника перед конкурсным кредитором, работником, бывшим работником должника, и срок исполнения такого 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случаях, предусмотренных настоящим Федеральным законом, вступившее в законную силу решение суда, арбитражного суда или третейского суда, рассматривавших требования к должнику конкурсного кредитора, работника, бывшего работника должника, а также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оснований возникновения задолженности (счета-фактуры, товарно-транспортные накладные и иные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кандидатура временного управляющего (фамилия, имя, отчество арбитражного управляющего, наименование и адрес саморегулируемой организации, членом которой он является) или наименование и адрес саморегулируемой организации, из числа членов которой должен быть утвержден временный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прилагаемых к заявлению кредитора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Конкурсный кредитор, работник, бывший работник должника в заявлении кредитора вправе указать дополнительные требования к кандидатуре временного управляющего. В заявлении кредитора могут быть указаны </w:t>
      </w:r>
      <w:hyperlink w:anchor="P7369" w:history="1">
        <w:r w:rsidRPr="005B0E55">
          <w:rPr>
            <w:rFonts w:ascii="Times New Roman" w:hAnsi="Times New Roman" w:cs="Times New Roman"/>
            <w:color w:val="0000FF"/>
            <w:szCs w:val="22"/>
          </w:rPr>
          <w:t>иные</w:t>
        </w:r>
      </w:hyperlink>
      <w:r w:rsidRPr="005B0E55">
        <w:rPr>
          <w:rFonts w:ascii="Times New Roman" w:hAnsi="Times New Roman" w:cs="Times New Roman"/>
          <w:szCs w:val="22"/>
        </w:rPr>
        <w:t xml:space="preserve"> имеющие отношение к рассмотрению дела о банкротстве сведения.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кредитора могут быть приложены имеющиеся у конкурсного кредитора, работника, бывшего работника должника ходатайства.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5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кредитор обязан направить копию заявления кредитора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кредитора может быть основано на объединенной задолженности по различным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bookmarkStart w:id="142" w:name="P1553"/>
      <w:bookmarkEnd w:id="142"/>
      <w:r w:rsidRPr="005B0E55">
        <w:rPr>
          <w:rFonts w:ascii="Times New Roman" w:hAnsi="Times New Roman" w:cs="Times New Roman"/>
          <w:szCs w:val="22"/>
        </w:rPr>
        <w:t>5. Конкурсные кредиторы или работники, бывшие работники должника вправе объединить свои требования к должнику и обратиться в суд с одним заявлением кредитора. Такое заявление подписывается конкурсными кредиторами или работниками, бывшими работниками должника, объединившими свои требования.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40. Документы, прилагаемые к заявлению кредитора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Кроме документов, предусмотренных Арбитражным процессуальным </w:t>
      </w:r>
      <w:hyperlink r:id="rId526"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к заявлению кредитора прилагаются документы, подтверждающие: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должника перед конкурсным кредитором или работником, бывшим работником должника, а также наличие и размер задолженности по указанным обязательствам;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5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оснований возникновения задолженности (счета-фактуры, товарно-транспортные накладные и иные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обстоятельства, на которых основывается заявление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заявлению кредитора, подписанному представителем конкурсного кредитора или представителем работников должника, прилагается также доверенность, подтверждающая полномочия лица, подписавшего указанное заявление, на его подачу, или в случаях, предусмотренных международным договором Российской Федерации или федеральным законом, иной подтверждающий полномочия таких представителей документ.</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5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случаях, предусмотренных настоящим Федеральным законом, к заявлению кредитора должно быть приложено вступившее в законную силу решение суда, арбитражного суда или третейского суда, рассматривавших требования к должнику конкурсного кредитора, работника, бывшего работника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требование к должнику конкурсного кредитора, работника, бывшего работника должника подтверждается решением третейского суда, к заявлению конкурсного кредитора должен быть также приложен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5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409-ФЗ)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43" w:name="P1569"/>
      <w:bookmarkEnd w:id="143"/>
      <w:r w:rsidRPr="005B0E55">
        <w:rPr>
          <w:rFonts w:ascii="Times New Roman" w:hAnsi="Times New Roman" w:cs="Times New Roman"/>
          <w:szCs w:val="22"/>
        </w:rPr>
        <w:t>Статья 41. Заявление уполномоченного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уполномоченного органа о признании должника банкротом в части задолженности по денежным обязательствам (далее - заявление уполномоченного органа) должно отвечать </w:t>
      </w:r>
      <w:hyperlink w:anchor="P1530" w:history="1">
        <w:r w:rsidRPr="005B0E55">
          <w:rPr>
            <w:rFonts w:ascii="Times New Roman" w:hAnsi="Times New Roman" w:cs="Times New Roman"/>
            <w:color w:val="0000FF"/>
            <w:szCs w:val="22"/>
          </w:rPr>
          <w:t>требованиям</w:t>
        </w:r>
      </w:hyperlink>
      <w:r w:rsidRPr="005B0E55">
        <w:rPr>
          <w:rFonts w:ascii="Times New Roman" w:hAnsi="Times New Roman" w:cs="Times New Roman"/>
          <w:szCs w:val="22"/>
        </w:rPr>
        <w:t>, предусмотренным для заявления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Заявление уполномоченного органа подается в арбитражный суд в письменной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уполномоченного органа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в который подается заявление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должника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уполномоченного органа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уполномоченного органа к должнику и размер подлежащих уплате процентов, неустоек (штрафов, пеней);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вступившего в законную силу решения суда, арбитражного суда или третейского суда, рассматривавших требования уполномоченного органа к должнику, в случаях, предусмотренных законодательством Российской Федерации, а также судебного акта суда или арбитражного суда, на основании которого выдан исполнительный лист на принудительное исполнение решения третейского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оснований возникновения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кандидатура временного управляющего (фамилия, имя, отчество арбитражного управляющего, наименование и адрес саморегулируемой организации, членом которой он является) или наименование и адрес саморегулируемой организации, из числа членов которой должен быть утвержден временный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прилагаемых к заявлению кредитора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заявлении уполномоченного органа могут быть также указаны иные имеющие отношение к рассмотрению дела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уполномоченного органа могут быть приложены имеющиеся у уполномоченного органа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Уполномоченный орган обязан направить копию своего заявления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Заявление уполномоченного органа может быть основано на объединенной задолженности по различным обязательствам.</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приложением уполномоченным органом доказательств наличия у должника достаточного имущества, см. </w:t>
            </w:r>
            <w:hyperlink r:id="rId533"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17.12.2009 N 91.</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 заявлению уполномоченного органа, содержащему требование об уплате обязательных платежей, должны быть приложены неисполненные или частично не исполненные решение налогового органа и (или) решение таможенного органа о взыскании задолженности за счет денежных средств и (или) имущества должника. К заявлению уполномоченного органа, по его данным, прилагаются сведения о задолженности по обязательным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Уведомление о направлении в арбитражный суд заявления уполномоченного органа о признании должника банкротом подлежит обязательному опубликованию путем включения его в Единый федеральный реестр сведений о фактах деятельности юридических лиц в течение пяти рабочих дней с даты направления заявления в арбитражный суд.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введен Федеральным </w:t>
      </w:r>
      <w:hyperlink r:id="rId5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42. Принятие заявления о признании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Судья арбитражного суда принимает заявление о признании должника банкротом, поданное с соблюдением требований, предусмотренных Арбитражным процессуальным </w:t>
      </w:r>
      <w:hyperlink r:id="rId53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обращение в арбитражный суд с заявлением должника является обязательным, но к указанному заявлению приложены не все документы, предусмотренные </w:t>
      </w:r>
      <w:hyperlink w:anchor="P1504" w:history="1">
        <w:r w:rsidRPr="005B0E55">
          <w:rPr>
            <w:rFonts w:ascii="Times New Roman" w:hAnsi="Times New Roman" w:cs="Times New Roman"/>
            <w:color w:val="0000FF"/>
            <w:szCs w:val="22"/>
          </w:rPr>
          <w:t>статьей 38</w:t>
        </w:r>
      </w:hyperlink>
      <w:r w:rsidRPr="005B0E55">
        <w:rPr>
          <w:rFonts w:ascii="Times New Roman" w:hAnsi="Times New Roman" w:cs="Times New Roman"/>
          <w:szCs w:val="22"/>
        </w:rPr>
        <w:t xml:space="preserve"> настоящего Федерального закона, указанное заявление принимается арбитражным судом к производству и недостающие документы истребуются при подготовке дела о банкротстве к судебному разбирательству.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принятии заявления о признании должника банкротом судья арбитражного суда выносит определение не позднее чем через пять дней с даты поступления указанного заявления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определении о принятии заявления о признании должника банкротом указываются кандидатура арбитражного управляющего и (или) саморегулируемая организация, из числа членов которой арбитражный суд утверждает арбитражного управляющего (далее - заявленная саморегулируемая организация), 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 а также дата рассмотрения обоснованности заявления о признании должника банкротом. Регистрационные данные должника - юридического лица указываются во всех судебных актах, вынесенных арбитражным судом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3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Заявленная саморегулируемая организация вправе знакомиться с материалами дела о банкротстве, делать выписки из них, снимать копии.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Арбитражный суд направляет определение о принятии заявления о признании должника банкротом заявителю, должнику, в орган по контролю (надзору), заявленную саморегулируемую организацию, в орган, осуществляющий государственную регистрацию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537"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28.12.2016 </w:t>
      </w:r>
      <w:hyperlink r:id="rId538" w:history="1">
        <w:r w:rsidRPr="005B0E55">
          <w:rPr>
            <w:rFonts w:ascii="Times New Roman" w:hAnsi="Times New Roman" w:cs="Times New Roman"/>
            <w:color w:val="0000FF"/>
            <w:szCs w:val="22"/>
          </w:rPr>
          <w:t>N 488-ФЗ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наличия у должника лицензии на проведение работ с использованием </w:t>
      </w:r>
      <w:hyperlink r:id="rId539" w:history="1">
        <w:r w:rsidRPr="005B0E55">
          <w:rPr>
            <w:rFonts w:ascii="Times New Roman" w:hAnsi="Times New Roman" w:cs="Times New Roman"/>
            <w:color w:val="0000FF"/>
            <w:szCs w:val="22"/>
          </w:rPr>
          <w:t>сведений</w:t>
        </w:r>
      </w:hyperlink>
      <w:r w:rsidRPr="005B0E55">
        <w:rPr>
          <w:rFonts w:ascii="Times New Roman" w:hAnsi="Times New Roman" w:cs="Times New Roman"/>
          <w:szCs w:val="22"/>
        </w:rPr>
        <w:t>, составляющих государственную тайну, арбитражный суд направляет определение о принятии заявления о признании должника банкротом в территориальный орган федерального органа исполнительной власти в области обеспечения безопасности.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определении арбитражного суда, направляемом в заявленную саморегулируемую организацию, указываются дополнительные требования к кандидатуре временного управляющего в случае, если такие требования указаны в заявлении о признании должника банкротом, и информация о наличии или об отсутствии у должника лицензии на проведение работ с использованием сведений, составляющих государственную тайну.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орган, осуществляющий государственную регистрацию юридических лиц, определение о принятии заявления о признании должника банкротом направляется арбитражным судом в форме </w:t>
      </w:r>
      <w:r w:rsidRPr="005B0E55">
        <w:rPr>
          <w:rFonts w:ascii="Times New Roman" w:hAnsi="Times New Roman" w:cs="Times New Roman"/>
          <w:szCs w:val="22"/>
        </w:rPr>
        <w:lastRenderedPageBreak/>
        <w:t>электронного документа.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28.12.2016 N 488-ФЗ)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5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24.10.2005 N 133-ФЗ)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если к заявлению о признании должника банкротом не приложены документы бухгалтерской отчетности должника на последнюю отчетную дату, арбитражный суд истребует такие документы у должника. Должник обязан представить в арбитражный суд документы своей бухгалтерской отчетности не позднее чем через пять дней с даты получения определения об истребовании таких документов.</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порядке рассмотрения заявлений о признании и принудительном исполнении решения, вынесенного иностранным судом, после введения наблюдения см. </w:t>
            </w:r>
            <w:hyperlink r:id="rId543" w:history="1">
              <w:r w:rsidRPr="005B0E55">
                <w:rPr>
                  <w:rFonts w:ascii="Times New Roman" w:hAnsi="Times New Roman" w:cs="Times New Roman"/>
                  <w:color w:val="0000FF"/>
                  <w:szCs w:val="22"/>
                </w:rPr>
                <w:t>Информационное письмо</w:t>
              </w:r>
            </w:hyperlink>
            <w:r w:rsidRPr="005B0E55">
              <w:rPr>
                <w:rFonts w:ascii="Times New Roman" w:hAnsi="Times New Roman" w:cs="Times New Roman"/>
                <w:color w:val="392C69"/>
                <w:szCs w:val="22"/>
              </w:rPr>
              <w:t xml:space="preserve"> Президиума ВАС РФ от 22.12.2005 N 96.</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Наблюдение вводится по результатам рассмотрения обоснованности заявления о признании должника банкротом.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Судебное заседание по проверке обоснованности заявления о признании должника банкротом проводится не менее чем через пятнадцать дней и не более чем через тридцать дней с даты вынесения определения о принятии заявления о признании должника банкротом.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144" w:name="P1619"/>
      <w:bookmarkEnd w:id="144"/>
      <w:r w:rsidRPr="005B0E55">
        <w:rPr>
          <w:rFonts w:ascii="Times New Roman" w:hAnsi="Times New Roman" w:cs="Times New Roman"/>
          <w:szCs w:val="22"/>
        </w:rPr>
        <w:t xml:space="preserve">7. Арбитражный суд по ходатайству лица, подавшего заявление о признании должника банкротом, вправе принять предусмотренные Арбитражным процессуальным </w:t>
      </w:r>
      <w:hyperlink r:id="rId546"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меры по обеспечению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Ходатайство о принятии мер по обеспечению заявления о признании должника банкротом рассматривается судьей не позднее дня, следующего за днем поступления ходатайства, без извещения сторон.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ходатайства выносится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принятии мер по обеспечению заявления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принятии мер по обеспечению заявления или об отказе в принятии мер по обеспечению заявления может быть обжаловано. Обжалование указанного определения не является основанием для его приостановления.</w:t>
      </w:r>
    </w:p>
    <w:p w:rsidR="005B0E55" w:rsidRPr="005B0E55" w:rsidRDefault="005B0E55" w:rsidP="005B0E55">
      <w:pPr>
        <w:pStyle w:val="ConsPlusNormal"/>
        <w:ind w:firstLine="540"/>
        <w:jc w:val="both"/>
        <w:rPr>
          <w:rFonts w:ascii="Times New Roman" w:hAnsi="Times New Roman" w:cs="Times New Roman"/>
          <w:szCs w:val="22"/>
        </w:rPr>
      </w:pPr>
      <w:bookmarkStart w:id="145" w:name="P1624"/>
      <w:bookmarkEnd w:id="145"/>
      <w:r w:rsidRPr="005B0E55">
        <w:rPr>
          <w:rFonts w:ascii="Times New Roman" w:hAnsi="Times New Roman" w:cs="Times New Roman"/>
          <w:szCs w:val="22"/>
        </w:rPr>
        <w:t xml:space="preserve">8. В случае, если до назначенного судом заседания на рассмотрение арбитражного суда поступают заявления о признании должника банкротом от других лиц, все поступившие заявления </w:t>
      </w:r>
      <w:hyperlink r:id="rId547" w:history="1">
        <w:r w:rsidRPr="005B0E55">
          <w:rPr>
            <w:rFonts w:ascii="Times New Roman" w:hAnsi="Times New Roman" w:cs="Times New Roman"/>
            <w:color w:val="0000FF"/>
            <w:szCs w:val="22"/>
          </w:rPr>
          <w:t>рассматриваются</w:t>
        </w:r>
      </w:hyperlink>
      <w:r w:rsidRPr="005B0E55">
        <w:rPr>
          <w:rFonts w:ascii="Times New Roman" w:hAnsi="Times New Roman" w:cs="Times New Roman"/>
          <w:szCs w:val="22"/>
        </w:rPr>
        <w:t xml:space="preserve"> арбитражным судом в качестве заявлений о вступлении в дело о банкротстве. Данные заявления должны быть рассмотрены в течение пятнадцати дней с даты судебного заседания по проверке обоснованности требований первого заявителя, обратившегося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Лица, рассмотрение заявлений которых отложено, обладают правами, предусмотренными </w:t>
      </w:r>
      <w:hyperlink w:anchor="P1619"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146" w:name="P1626"/>
      <w:bookmarkEnd w:id="146"/>
      <w:r w:rsidRPr="005B0E55">
        <w:rPr>
          <w:rFonts w:ascii="Times New Roman" w:hAnsi="Times New Roman" w:cs="Times New Roman"/>
          <w:szCs w:val="22"/>
        </w:rPr>
        <w:t>9. Арбитражный суд утверждает временного управляющего, кандидатура которого указана в признанном обоснованным заявлении о признании должника банкротом, либо временного управляющего или финансового управляющего, кандидатуры которых представлены саморегулируемой организацией арбитражных управляющих, указанной в таком заявлении.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нескольких заявлений о признании должника банкротом, в том числе в случае, если рассмотрение обоснованности поступившего первым заявления о признании должника банкротом откладывается арбитражным судом, арбитражный суд утверждает временного управляющего, кандидатура которого указана в заявлении о признании должника банкротом, поступившем в арбитражный суд первым, либо временного управляющего или финансового управляющего, кандидатуры которых представлены саморегулируемой организацией арбитражных управляющих, указанной в таком заявлении.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 ред. Федерального </w:t>
      </w:r>
      <w:hyperlink r:id="rId5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43. Отказ в принятии заявления о признании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Судья арбитражного суда отказывает в принятии заявления о признании должника банкротом </w:t>
      </w:r>
      <w:r w:rsidRPr="005B0E55">
        <w:rPr>
          <w:rFonts w:ascii="Times New Roman" w:hAnsi="Times New Roman" w:cs="Times New Roman"/>
          <w:szCs w:val="22"/>
        </w:rPr>
        <w:lastRenderedPageBreak/>
        <w:t>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нарушения условий, предусмотренных </w:t>
      </w:r>
      <w:hyperlink w:anchor="P1420" w:history="1">
        <w:r w:rsidRPr="005B0E55">
          <w:rPr>
            <w:rFonts w:ascii="Times New Roman" w:hAnsi="Times New Roman" w:cs="Times New Roman"/>
            <w:color w:val="0000FF"/>
            <w:szCs w:val="22"/>
          </w:rPr>
          <w:t>пунктом 2 статьи 33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подачи заявления о признании должника банкротом, в отношении которого арбитражным судом возбуждено производство по делу о банкротстве и введена одна из процедур,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550"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44. Оставление без движения и возвращение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47" w:name="P1641"/>
      <w:bookmarkEnd w:id="147"/>
      <w:r w:rsidRPr="005B0E55">
        <w:rPr>
          <w:rFonts w:ascii="Times New Roman" w:hAnsi="Times New Roman" w:cs="Times New Roman"/>
          <w:szCs w:val="22"/>
        </w:rPr>
        <w:t xml:space="preserve">1. Если арбитражным судом при рассмотрении вопроса о принятии заявления о признании должника банкротом устанавливается, что оно подано с нарушением требований, предусмотренных </w:t>
      </w:r>
      <w:hyperlink w:anchor="P1468" w:history="1">
        <w:r w:rsidRPr="005B0E55">
          <w:rPr>
            <w:rFonts w:ascii="Times New Roman" w:hAnsi="Times New Roman" w:cs="Times New Roman"/>
            <w:color w:val="0000FF"/>
            <w:szCs w:val="22"/>
          </w:rPr>
          <w:t>статьями 37</w:t>
        </w:r>
      </w:hyperlink>
      <w:r w:rsidRPr="005B0E55">
        <w:rPr>
          <w:rFonts w:ascii="Times New Roman" w:hAnsi="Times New Roman" w:cs="Times New Roman"/>
          <w:szCs w:val="22"/>
        </w:rPr>
        <w:t xml:space="preserve"> - </w:t>
      </w:r>
      <w:hyperlink w:anchor="P1569" w:history="1">
        <w:r w:rsidRPr="005B0E55">
          <w:rPr>
            <w:rFonts w:ascii="Times New Roman" w:hAnsi="Times New Roman" w:cs="Times New Roman"/>
            <w:color w:val="0000FF"/>
            <w:szCs w:val="22"/>
          </w:rPr>
          <w:t>41</w:t>
        </w:r>
      </w:hyperlink>
      <w:r w:rsidRPr="005B0E55">
        <w:rPr>
          <w:rFonts w:ascii="Times New Roman" w:hAnsi="Times New Roman" w:cs="Times New Roman"/>
          <w:szCs w:val="22"/>
        </w:rPr>
        <w:t xml:space="preserve"> настоящего Федерального закона, арбитражный суд выносит определение о его оставлении без движения.</w:t>
      </w:r>
    </w:p>
    <w:p w:rsidR="005B0E55" w:rsidRPr="005B0E55" w:rsidRDefault="005B0E55" w:rsidP="005B0E55">
      <w:pPr>
        <w:pStyle w:val="ConsPlusNormal"/>
        <w:ind w:firstLine="540"/>
        <w:jc w:val="both"/>
        <w:rPr>
          <w:rFonts w:ascii="Times New Roman" w:hAnsi="Times New Roman" w:cs="Times New Roman"/>
          <w:szCs w:val="22"/>
        </w:rPr>
      </w:pPr>
      <w:bookmarkStart w:id="148" w:name="P1642"/>
      <w:bookmarkEnd w:id="148"/>
      <w:r w:rsidRPr="005B0E55">
        <w:rPr>
          <w:rFonts w:ascii="Times New Roman" w:hAnsi="Times New Roman" w:cs="Times New Roman"/>
          <w:szCs w:val="22"/>
        </w:rPr>
        <w:t xml:space="preserve">2. В определении, указанном в </w:t>
      </w:r>
      <w:hyperlink w:anchor="P164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арбитражным судом указываются основания для оставления без движения заявления о признании должника банкротом и срок, в течение которого заявитель должен устранить обстоятельства, послужившие основанием для оставления без движения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Копии определения об оставлении без движения заявления о признании должника банкротом направляются должнику и кредитору-заявителю не позднее следующего дня после дня вынесения такого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указанные в </w:t>
      </w:r>
      <w:hyperlink w:anchor="P1642"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обстоятельства будут устранены в срок, установленный определением арбитражного суда, заявление о признании должника банкротом считается поданным в день его поступления в арбитражный суд и принимается арбитражным судом к производству.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если указанные в </w:t>
      </w:r>
      <w:hyperlink w:anchor="P1642"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обстоятельства не будут устранены в срок, установленный определением арбитражного суда об оставлении без движения заявления о признании должника банкротом, арбитражный суд выносит определение о возвращении заявления о признании должника банкротом и возвращает такое заявление с прилагаемыми к нему документами.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Копии определения о возвращении заявления о признании должника банкротом направляются должнику и кредитору-заявителю.</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49" w:name="P1648"/>
      <w:bookmarkEnd w:id="149"/>
      <w:r w:rsidRPr="005B0E55">
        <w:rPr>
          <w:rFonts w:ascii="Times New Roman" w:hAnsi="Times New Roman" w:cs="Times New Roman"/>
          <w:szCs w:val="22"/>
        </w:rPr>
        <w:t>Статья 45. Порядок утверждения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5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получении определения арбитражного суда о принятии заявления о признании должника банкротом, в котором указана кандидатура арбитражного управляющего, или протокола собрания кредиторов о выборе кандидатуры арбитражного управляющего заявленная саморегулируемая организация арбитражных управляющих, членом которой является выбранный арбитражный управляющий, представляет в арбитражный суд </w:t>
      </w:r>
      <w:hyperlink r:id="rId553" w:history="1">
        <w:r w:rsidRPr="005B0E55">
          <w:rPr>
            <w:rFonts w:ascii="Times New Roman" w:hAnsi="Times New Roman" w:cs="Times New Roman"/>
            <w:color w:val="0000FF"/>
            <w:szCs w:val="22"/>
          </w:rPr>
          <w:t>информацию</w:t>
        </w:r>
      </w:hyperlink>
      <w:r w:rsidRPr="005B0E55">
        <w:rPr>
          <w:rFonts w:ascii="Times New Roman" w:hAnsi="Times New Roman" w:cs="Times New Roman"/>
          <w:szCs w:val="22"/>
        </w:rPr>
        <w:t xml:space="preserve"> о соответствии указанной кандидатуры требованиям, предусмотренным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150" w:name="P1652"/>
      <w:bookmarkEnd w:id="150"/>
      <w:r w:rsidRPr="005B0E55">
        <w:rPr>
          <w:rFonts w:ascii="Times New Roman" w:hAnsi="Times New Roman" w:cs="Times New Roman"/>
          <w:szCs w:val="22"/>
        </w:rPr>
        <w:t>В случае получения определения арбитражного суда о принятии заявления о признании должника банкротом, в котором не указана кандидатура арбитражного управляющего, или протокола собрания кредиторов о выборе саморегулируемой организации заявленная саморегулируемая организация представляет кандидатуру арбитражного управляющего из числа своих членов, изъявивших согласие быть утвержденными арбитражным судом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Заявленная саморегулируемая организация не вправе представлять кандидатуру арбитражного управляющего, не имеющего допуска к государственной тайне установленной формы, если наличие такого допуска является обязательным условием утверждения арбитражным судом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Должник и территориальный орган федерального органа исполнительной власти в области обеспечения безопасности соответственно в течение двух дней и семи дней с даты получения определения арбитражного суда о принятии заявления о признании должника банкротом обязаны </w:t>
      </w:r>
      <w:r w:rsidRPr="005B0E55">
        <w:rPr>
          <w:rFonts w:ascii="Times New Roman" w:hAnsi="Times New Roman" w:cs="Times New Roman"/>
          <w:szCs w:val="22"/>
        </w:rPr>
        <w:lastRenderedPageBreak/>
        <w:t xml:space="preserve">представить в арбитражный суд и заявленную саморегулируемую организацию арбитражных управляющих информацию о </w:t>
      </w:r>
      <w:hyperlink r:id="rId554" w:history="1">
        <w:r w:rsidRPr="005B0E55">
          <w:rPr>
            <w:rFonts w:ascii="Times New Roman" w:hAnsi="Times New Roman" w:cs="Times New Roman"/>
            <w:color w:val="0000FF"/>
            <w:szCs w:val="22"/>
          </w:rPr>
          <w:t>форме допуска</w:t>
        </w:r>
      </w:hyperlink>
      <w:r w:rsidRPr="005B0E55">
        <w:rPr>
          <w:rFonts w:ascii="Times New Roman" w:hAnsi="Times New Roman" w:cs="Times New Roman"/>
          <w:szCs w:val="22"/>
        </w:rPr>
        <w:t xml:space="preserve"> к государственной тайне руководителя должника и степени секретности сведений, которые обращаются на предприятии должника, либо об отсутствии такого допуска или таких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Заявленная саморегулируемая организация арбитражных управляющих обязана обеспечить свободный доступ заинтересованных лиц к проведению процедуры выбора кандидатуры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представлении кандидатуры арбитражного управляющего принимается заявленной саморегулируемой организацией на коллегиальной основе.</w:t>
      </w:r>
    </w:p>
    <w:p w:rsidR="005B0E55" w:rsidRPr="005B0E55" w:rsidRDefault="005B0E55" w:rsidP="005B0E55">
      <w:pPr>
        <w:pStyle w:val="ConsPlusNormal"/>
        <w:ind w:firstLine="540"/>
        <w:jc w:val="both"/>
        <w:rPr>
          <w:rFonts w:ascii="Times New Roman" w:hAnsi="Times New Roman" w:cs="Times New Roman"/>
          <w:szCs w:val="22"/>
        </w:rPr>
      </w:pPr>
      <w:bookmarkStart w:id="151" w:name="P1657"/>
      <w:bookmarkEnd w:id="151"/>
      <w:r w:rsidRPr="005B0E55">
        <w:rPr>
          <w:rFonts w:ascii="Times New Roman" w:hAnsi="Times New Roman" w:cs="Times New Roman"/>
          <w:szCs w:val="22"/>
        </w:rPr>
        <w:t xml:space="preserve">4. Не позднее чем в течение девяти дней с даты получения определения арбитражного суда о принятии заявления о признании должника банкротом или протокола собрания кредиторов о выборе кандидатуры арбитражного управляющего заявленная саморегулируемая организация арбитражных управляющих направляет в арбитражный суд, заявителю (собранию кредиторов или представителю собрания кредиторов) и должнику информацию о соответствии кандидатуры арбитражного управляющего требованиям, предусмотренным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способом, обеспечивающим доставку в течение пяти дней с даты направления, либо представляет кандидатуру арбитражного управляющего, а также при необходимости информацию о наличии допуска арбитражного управляющего к государственной тайне.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Заявленная саморегулируемая организация несет ответственность за предоставление недостоверных сведений об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Замена кандидатуры арбитражного управляющего или саморегулируемой организации, указанных в заявлении о признании должника банкротом, допускается по ходатайству заявителя до даты направления в заявленную саморегулируемую организацию определения арбитражного суда о принятии заявления о признании должника банкротом или протокола собрания кредиторов о выборе кандидатуры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bookmarkStart w:id="152" w:name="P1660"/>
      <w:bookmarkEnd w:id="152"/>
      <w:r w:rsidRPr="005B0E55">
        <w:rPr>
          <w:rFonts w:ascii="Times New Roman" w:hAnsi="Times New Roman" w:cs="Times New Roman"/>
          <w:szCs w:val="22"/>
        </w:rPr>
        <w:t xml:space="preserve">5. По результатам рассмотрения представленной саморегулируемой организацией арбитражных управляющих информации о соответствии кандидатуры арбитражного управляющего требованиям, предусмотренным </w:t>
      </w:r>
      <w:hyperlink w:anchor="P559"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570" w:history="1">
        <w:r w:rsidRPr="005B0E55">
          <w:rPr>
            <w:rFonts w:ascii="Times New Roman" w:hAnsi="Times New Roman" w:cs="Times New Roman"/>
            <w:color w:val="0000FF"/>
            <w:szCs w:val="22"/>
          </w:rPr>
          <w:t>4 статьи 20</w:t>
        </w:r>
      </w:hyperlink>
      <w:r w:rsidRPr="005B0E55">
        <w:rPr>
          <w:rFonts w:ascii="Times New Roman" w:hAnsi="Times New Roman" w:cs="Times New Roman"/>
          <w:szCs w:val="22"/>
        </w:rPr>
        <w:t xml:space="preserve"> (в том числе требованиям, установленным саморегулируемой организацией арбитражных управляющих в качестве условий членства в ней) и </w:t>
      </w:r>
      <w:hyperlink w:anchor="P603" w:history="1">
        <w:r w:rsidRPr="005B0E55">
          <w:rPr>
            <w:rFonts w:ascii="Times New Roman" w:hAnsi="Times New Roman" w:cs="Times New Roman"/>
            <w:color w:val="0000FF"/>
            <w:szCs w:val="22"/>
          </w:rPr>
          <w:t>статьей 20.2</w:t>
        </w:r>
      </w:hyperlink>
      <w:r w:rsidRPr="005B0E55">
        <w:rPr>
          <w:rFonts w:ascii="Times New Roman" w:hAnsi="Times New Roman" w:cs="Times New Roman"/>
          <w:szCs w:val="22"/>
        </w:rPr>
        <w:t xml:space="preserve"> настоящего Федерального закона, или кандидатуры арбитражного управляющего арбитражный суд утверждает арбитражного управляющего, соответствующего таким требованиям.</w:t>
      </w:r>
    </w:p>
    <w:p w:rsidR="005B0E55" w:rsidRPr="005B0E55" w:rsidRDefault="005B0E55" w:rsidP="005B0E55">
      <w:pPr>
        <w:pStyle w:val="ConsPlusNormal"/>
        <w:ind w:firstLine="540"/>
        <w:jc w:val="both"/>
        <w:rPr>
          <w:rFonts w:ascii="Times New Roman" w:hAnsi="Times New Roman" w:cs="Times New Roman"/>
          <w:szCs w:val="22"/>
        </w:rPr>
      </w:pPr>
      <w:bookmarkStart w:id="153" w:name="P1661"/>
      <w:bookmarkEnd w:id="153"/>
      <w:r w:rsidRPr="005B0E55">
        <w:rPr>
          <w:rFonts w:ascii="Times New Roman" w:hAnsi="Times New Roman" w:cs="Times New Roman"/>
          <w:szCs w:val="22"/>
        </w:rPr>
        <w:t xml:space="preserve">В случае представления саморегулируемой организацией арбитражных управляющих информации о несоответствии кандидатуры арбитражного управляющего требованиям, предусмотренным </w:t>
      </w:r>
      <w:hyperlink w:anchor="P603" w:history="1">
        <w:r w:rsidRPr="005B0E55">
          <w:rPr>
            <w:rFonts w:ascii="Times New Roman" w:hAnsi="Times New Roman" w:cs="Times New Roman"/>
            <w:color w:val="0000FF"/>
            <w:szCs w:val="22"/>
          </w:rPr>
          <w:t>статьей 20.2</w:t>
        </w:r>
      </w:hyperlink>
      <w:r w:rsidRPr="005B0E55">
        <w:rPr>
          <w:rFonts w:ascii="Times New Roman" w:hAnsi="Times New Roman" w:cs="Times New Roman"/>
          <w:szCs w:val="22"/>
        </w:rPr>
        <w:t xml:space="preserve"> настоящего Федерального закона, а также информации об отсутствии у арбитражного управляющего достаточной компетентности, добросовестности и независимости для проведения процедуры, применяемой в деле о банкротстве, арбитражный суд может принять решение об отказе в утверждении кандидатуры арбитражного управляющего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утверждения арбитражным судом кандидатуры арбитражного управляющего, в отношении которого саморегулируемая организация арбитражных управляющих представила информацию, указанную в </w:t>
      </w:r>
      <w:hyperlink w:anchor="P1661" w:history="1">
        <w:r w:rsidRPr="005B0E55">
          <w:rPr>
            <w:rFonts w:ascii="Times New Roman" w:hAnsi="Times New Roman" w:cs="Times New Roman"/>
            <w:color w:val="0000FF"/>
            <w:szCs w:val="22"/>
          </w:rPr>
          <w:t>абзаце втором</w:t>
        </w:r>
      </w:hyperlink>
      <w:r w:rsidRPr="005B0E55">
        <w:rPr>
          <w:rFonts w:ascii="Times New Roman" w:hAnsi="Times New Roman" w:cs="Times New Roman"/>
          <w:szCs w:val="22"/>
        </w:rPr>
        <w:t xml:space="preserve"> настоящего пункта, арбитражный управляющий обязан заключить дополнительный договор страхования ответственности арбитражного управляющего и представить данный договор в арбитражный суд и в саморегулируемую организацию арбитражных управляющих, членом которой он является, в срок не позднее чем в течение десяти дней с даты его утверждения арбитражным судом. Размер страховой суммы по дополнительному договору страхования ответственности арбитражного управляющего должен быть не менее чем размер компенсационного фонда саморегулируемой организации арбитражных управляющих на последнюю отчетную дату, предшествующую дате утверждения кандидатуры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5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154" w:name="P1665"/>
      <w:bookmarkEnd w:id="154"/>
      <w:r w:rsidRPr="005B0E55">
        <w:rPr>
          <w:rFonts w:ascii="Times New Roman" w:hAnsi="Times New Roman" w:cs="Times New Roman"/>
          <w:szCs w:val="22"/>
        </w:rPr>
        <w:t xml:space="preserve">6. В случае, если арбитражный управляющий освобожден или отстранен арбитражным судом от исполнения возложенных на него обязанностей в деле о банкротстве и решение о выборе иного арбитражного управляющего или иной саморегулируемой организации арбитражных управляющих не представлено собранием кредиторов в арбитражный суд в течение десяти дней с </w:t>
      </w:r>
      <w:hyperlink r:id="rId557" w:history="1">
        <w:r w:rsidRPr="005B0E55">
          <w:rPr>
            <w:rFonts w:ascii="Times New Roman" w:hAnsi="Times New Roman" w:cs="Times New Roman"/>
            <w:color w:val="0000FF"/>
            <w:szCs w:val="22"/>
          </w:rPr>
          <w:t>даты</w:t>
        </w:r>
      </w:hyperlink>
      <w:r w:rsidRPr="005B0E55">
        <w:rPr>
          <w:rFonts w:ascii="Times New Roman" w:hAnsi="Times New Roman" w:cs="Times New Roman"/>
          <w:szCs w:val="22"/>
        </w:rPr>
        <w:t xml:space="preserve"> освобождения или отстранения арбитражного управляющего, саморегулируемая организация, </w:t>
      </w:r>
      <w:r w:rsidRPr="005B0E55">
        <w:rPr>
          <w:rFonts w:ascii="Times New Roman" w:hAnsi="Times New Roman" w:cs="Times New Roman"/>
          <w:szCs w:val="22"/>
        </w:rPr>
        <w:lastRenderedPageBreak/>
        <w:t>членом которой являлся такой арбитражный управляющий, представляет в арбитражный суд в порядке, установленном настоящей статьей, кандидатуру арбитражного управляющего для утверждения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Одновременно с ходатайством арбитражного управляющего об освобождении его от исполнения обязанностей в деле о банкротстве заявленная саморегулируемая организация, членом которой является арбитражный управляющий, представляет в арбитражный суд кандидатуру нового арбитражного управляющего в порядке, установленном настоящей статьей, за исключением случаев, если в саморегулируемой организации отсутствуют арбитражные управляющие, изъявившие согласие быть утвержденными арбитражным судом в деле о банкротстве. О невозможности представления кандидатуры арбитражного управляющего в связи с отсутствием арбитражных управляющих, изъявивших согласие быть утвержденными арбитражным судом в деле о банкротстве, саморегулируемая организация извещает арбитражный суд.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В случае непредставления заявленной саморегулируемой организацией арбитражных управляющих в арбитражный суд кандидатуры арбитражного управляющего или информации о соответствии кандидатуры арбитражного управляющего требованиям, предусмотренным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в течение четырнадцати дней с даты получения определения арбитражного суда о принятии заявления о признании должника банкротом либо протокола собрания кредиторов о выборе арбитражного управляющего или саморегулируемой организации арбитражный суд откладывает рассмотрение вопроса об утверждении арбитражного управляющего в деле о банкротстве на тридцать дней. В этом случае заявитель, а также иные лица, участвующие в деле о банкротстве, вправе обратиться с ходатайством об утверждении арбитражного управляющего в деле о банкротстве из числа членов другой саморегулируемой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в течение установленного срока заявитель не обратился в арбитражный суд с ходатайством либо указанная в таком ходатайстве саморегулируемая организация не представила информацию о соответствии кандидатуры арбитражного управляющего требованиям, предусмотренным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или кандидатуру арбитражного управляющего, арбитражный суд рассматривает ходатайства иных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поступлении нескольких ходатайств иных лиц, участвующих в деле о банкротстве, арбитражный суд утверждает арбитражного управляющего, кандидатура которого указана в ходатайстве, поступившем в арбитражный суд первым, или кандидатуру арбитражного управляющего, представленную саморегулируемой организацией, указанной в таком ходатайстве.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Утратил силу. - Федеральный </w:t>
      </w:r>
      <w:hyperlink r:id="rId560"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27.07.2010 N 219-ФЗ.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если кандидатура арбитражного управляющего не представлена в течение трех месяцев с даты, когда арбитражный управляющий в соответствии с настоящим Федеральным законом должен быть утвержден, арбитражный суд прекращает производство по делу.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27.07.2010 N 219-ФЗ)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В случае, если арбитражный управляющий, кандидатура которого указана в определении арбитражного суда о принятии заявления о признании должника банкротом или протоколе собрания кредиторов о выборе кандидатуры арбитражного управляющего, либо иные арбитражные управляющие - члены заявленной саморегулируемой организации арбитражных управляющих не имеют допуска к государственной тайне установленной формы и наличие такого допуска является обязательным условием утверждения арбитражным судом арбитражного управляющего, заявленная саморегулируемая организация в срок, установленный </w:t>
      </w:r>
      <w:hyperlink w:anchor="P1657"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сообщает об этом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Арбитражный суд обращается в заявленную саморегулируемую организацию арбитражных управляющих, если она не получила или несвоевременно получила информацию о наличии допуска руководителя должника к государственной тайне и о форме такого допуска, для подтверждения информации о соответствии кандидатуры арбитражного управляющего требованиям, предусмотренным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или повторного представления саморегулируемой организацией кандидатуры арбитражного управляющего в порядке, установленном </w:t>
      </w:r>
      <w:hyperlink w:anchor="P1657"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46. Меры по обеспечению требований кредиторов и интересов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5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Арбитражный суд по ходатайству заявителя или по ходатайству иного лица, участвующего в деле о банкротстве, вправе принять обеспечительные меры в соответствии с Арбитражным процессуальным </w:t>
      </w:r>
      <w:hyperlink r:id="rId563"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56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После введения наблюдения арбитражный суд кроме мер, предусмотренных Арбитражным процессуальным </w:t>
      </w:r>
      <w:hyperlink r:id="rId56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вправе запретить совершать без согласия арбитражного управляющего сделки, не предусмотренные </w:t>
      </w:r>
      <w:hyperlink w:anchor="P2217" w:history="1">
        <w:r w:rsidRPr="005B0E55">
          <w:rPr>
            <w:rFonts w:ascii="Times New Roman" w:hAnsi="Times New Roman" w:cs="Times New Roman"/>
            <w:color w:val="0000FF"/>
            <w:szCs w:val="22"/>
          </w:rPr>
          <w:t>пунктом 2 статьи 64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155" w:name="P1684"/>
      <w:bookmarkEnd w:id="155"/>
      <w:r w:rsidRPr="005B0E55">
        <w:rPr>
          <w:rFonts w:ascii="Times New Roman" w:hAnsi="Times New Roman" w:cs="Times New Roman"/>
          <w:szCs w:val="22"/>
        </w:rPr>
        <w:t>3. Меры по обеспечению требований кредиторов и интересов должника действуют до даты вынесения арбитражным судом определения о введении наблюдения, об отказе в принятии заявления, о возвращении заявления без рассмотрения или о прекращении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156" w:name="P1686"/>
      <w:bookmarkEnd w:id="156"/>
      <w:r w:rsidRPr="005B0E55">
        <w:rPr>
          <w:rFonts w:ascii="Times New Roman" w:hAnsi="Times New Roman" w:cs="Times New Roman"/>
          <w:szCs w:val="22"/>
        </w:rPr>
        <w:t xml:space="preserve">4. Арбитражный суд по ходатайству лиц, участвующих в деле, вправе отменить меры по обеспечению требований кредиторов и интересов должника до наступления обстоятельств, предусмотренных </w:t>
      </w:r>
      <w:hyperlink w:anchor="P1684"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Определение о принятии мер по обеспечению требований кредиторов и интересов должника подлежит немедленному исполнению и может быть обжаловано. Обжалование указанного определения не приостанавливает его исполнение.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57" w:name="P1691"/>
      <w:bookmarkEnd w:id="157"/>
      <w:r w:rsidRPr="005B0E55">
        <w:rPr>
          <w:rFonts w:ascii="Times New Roman" w:hAnsi="Times New Roman" w:cs="Times New Roman"/>
          <w:szCs w:val="22"/>
        </w:rPr>
        <w:t>Статья 47. Отзыв должника на заявление о признании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течение десяти дней с даты получения определения о принятии заявления кредитора или заявления уполномоченного органа должник обязан направить в арбитражный суд, конкурсному кредитору, работнику, бывшему работнику должника или в уполномоченный орган, а также представителю учредителей (участников) должника и (или) собственнику имущества должника - унитарного предприятия отзыв на такое заявление. К отзыву должника, направляемому в арбитражный суд, должны быть приложены доказательства отправки заявителю копии отзыва.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569"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570"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158" w:name="P1695"/>
      <w:bookmarkEnd w:id="158"/>
      <w:r w:rsidRPr="005B0E55">
        <w:rPr>
          <w:rFonts w:ascii="Times New Roman" w:hAnsi="Times New Roman" w:cs="Times New Roman"/>
          <w:szCs w:val="22"/>
        </w:rPr>
        <w:t xml:space="preserve">2. Наряду со сведениями, предусмотренными Арбитражным процессуальным </w:t>
      </w:r>
      <w:hyperlink r:id="rId571"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в отзыве должника, направляемом в арбитражный суд, заявителю,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имеющиеся у должника возражения относительно требований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общая сумма задолженности должника по обязательствам перед кредиторами, оплате труда работников должника, обязательным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всех счетах должника в кредитных организациях;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наличии возбужденных в отношении должника исполнительных производств;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необоснованности требований заявителя в случае их наличия.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отзыве должника, направляемом заявителю, могут быть указаны иные имеющие отношение к рассмотрению дела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отзыву должника, направляемому в арбитражный суд, заявителю, также могут быть приложены имеющиеся у должника ходатайства.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5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Отсутствие отзыва должника не препятствует рассмотрению дела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59" w:name="P1706"/>
      <w:bookmarkEnd w:id="159"/>
      <w:r w:rsidRPr="005B0E55">
        <w:rPr>
          <w:rFonts w:ascii="Times New Roman" w:hAnsi="Times New Roman" w:cs="Times New Roman"/>
          <w:szCs w:val="22"/>
        </w:rPr>
        <w:t>Статья 48. Рассмотрение обоснованности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Заседание арбитражного суда по проверке обоснованности заявления о признании должника банкротом проводится судьей арбитражного суда в порядке, установленном Арбитражным процессуальным </w:t>
      </w:r>
      <w:hyperlink r:id="rId574"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установленными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 времени и месте судебного заседания судья арбитражного суда уведомляет лицо, </w:t>
      </w:r>
      <w:r w:rsidRPr="005B0E55">
        <w:rPr>
          <w:rFonts w:ascii="Times New Roman" w:hAnsi="Times New Roman" w:cs="Times New Roman"/>
          <w:szCs w:val="22"/>
        </w:rPr>
        <w:lastRenderedPageBreak/>
        <w:t>направившее заявление о признании должника банкротом, должника, собственника имущества должника - унитарного предприятия, представителя учредителей (участников) должника (при наличии информации о его избрании), неявка которых не препятствует рассмотрению вопроса о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 результатам рассмотрения обоснованности заявления о признании должника банкротом арбитражный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требований заявителя обоснованными и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во введении наблюдения и оставлении такого заявления без рассмотрения;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во введении наблюдения и 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определения могут быть обжалованы.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признании требований заявителя обоснованными и введении наблюдения выносится в случае, если требование заявителя соответствует условиям, установленным </w:t>
      </w:r>
      <w:hyperlink w:anchor="P1420" w:history="1">
        <w:r w:rsidRPr="005B0E55">
          <w:rPr>
            <w:rFonts w:ascii="Times New Roman" w:hAnsi="Times New Roman" w:cs="Times New Roman"/>
            <w:color w:val="0000FF"/>
            <w:szCs w:val="22"/>
          </w:rPr>
          <w:t>пунктом 2 статьи 33</w:t>
        </w:r>
      </w:hyperlink>
      <w:r w:rsidRPr="005B0E55">
        <w:rPr>
          <w:rFonts w:ascii="Times New Roman" w:hAnsi="Times New Roman" w:cs="Times New Roman"/>
          <w:szCs w:val="22"/>
        </w:rPr>
        <w:t xml:space="preserve"> настоящего Федерального закона, признано обоснованным и не удовлетворено должником на дату заседания арбитражного суда, установлено наличие оснований, предусмотренных </w:t>
      </w:r>
      <w:hyperlink r:id="rId575" w:history="1">
        <w:r w:rsidRPr="005B0E55">
          <w:rPr>
            <w:rFonts w:ascii="Times New Roman" w:hAnsi="Times New Roman" w:cs="Times New Roman"/>
            <w:color w:val="0000FF"/>
            <w:szCs w:val="22"/>
          </w:rPr>
          <w:t>пунктом 2 статьи 3</w:t>
        </w:r>
      </w:hyperlink>
      <w:r w:rsidRPr="005B0E55">
        <w:rPr>
          <w:rFonts w:ascii="Times New Roman" w:hAnsi="Times New Roman" w:cs="Times New Roman"/>
          <w:szCs w:val="22"/>
        </w:rPr>
        <w:t xml:space="preserve"> настоящего Федерального закона, либо заявление должника соответствует требованиям </w:t>
      </w:r>
      <w:hyperlink w:anchor="P231" w:history="1">
        <w:r w:rsidRPr="005B0E55">
          <w:rPr>
            <w:rFonts w:ascii="Times New Roman" w:hAnsi="Times New Roman" w:cs="Times New Roman"/>
            <w:color w:val="0000FF"/>
            <w:szCs w:val="22"/>
          </w:rPr>
          <w:t>статьи 8</w:t>
        </w:r>
      </w:hyperlink>
      <w:r w:rsidRPr="005B0E55">
        <w:rPr>
          <w:rFonts w:ascii="Times New Roman" w:hAnsi="Times New Roman" w:cs="Times New Roman"/>
          <w:szCs w:val="22"/>
        </w:rPr>
        <w:t xml:space="preserve"> или </w:t>
      </w:r>
      <w:hyperlink w:anchor="P236" w:history="1">
        <w:r w:rsidRPr="005B0E55">
          <w:rPr>
            <w:rFonts w:ascii="Times New Roman" w:hAnsi="Times New Roman" w:cs="Times New Roman"/>
            <w:color w:val="0000FF"/>
            <w:szCs w:val="22"/>
          </w:rPr>
          <w:t>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отказе во введении наблюдения и оставлении заявления о признании должника банкротом без рассмотрения выносится при условии, если имеется иное заявление о признании должника банкротом или одно из следующих обстоятельств: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заседании арбитражного суда требование лица, обратившегося с заявлением о признании должника банкротом, признано необоснованным;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7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установлено отсутствие на дату заседания арбитражного суда условий, предусмотренных </w:t>
      </w:r>
      <w:hyperlink w:anchor="P1420" w:history="1">
        <w:r w:rsidRPr="005B0E55">
          <w:rPr>
            <w:rFonts w:ascii="Times New Roman" w:hAnsi="Times New Roman" w:cs="Times New Roman"/>
            <w:color w:val="0000FF"/>
            <w:szCs w:val="22"/>
          </w:rPr>
          <w:t>пунктом 2 статьи 33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7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требование заявителя удовлетворено должником;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кредитора не подтверждены вступившим в законную силу судебным актом, за исключением случаев, предусмотренных </w:t>
      </w:r>
      <w:hyperlink w:anchor="P220" w:history="1">
        <w:r w:rsidRPr="005B0E55">
          <w:rPr>
            <w:rFonts w:ascii="Times New Roman" w:hAnsi="Times New Roman" w:cs="Times New Roman"/>
            <w:color w:val="0000FF"/>
            <w:szCs w:val="22"/>
          </w:rPr>
          <w:t>абзацем вторым пункта 2 статьи 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 установлено ни одного условия из предусмотренных </w:t>
      </w:r>
      <w:hyperlink w:anchor="P231" w:history="1">
        <w:r w:rsidRPr="005B0E55">
          <w:rPr>
            <w:rFonts w:ascii="Times New Roman" w:hAnsi="Times New Roman" w:cs="Times New Roman"/>
            <w:color w:val="0000FF"/>
            <w:szCs w:val="22"/>
          </w:rPr>
          <w:t>статьями 8</w:t>
        </w:r>
      </w:hyperlink>
      <w:r w:rsidRPr="005B0E55">
        <w:rPr>
          <w:rFonts w:ascii="Times New Roman" w:hAnsi="Times New Roman" w:cs="Times New Roman"/>
          <w:szCs w:val="22"/>
        </w:rPr>
        <w:t xml:space="preserve"> и </w:t>
      </w:r>
      <w:hyperlink w:anchor="P236" w:history="1">
        <w:r w:rsidRPr="005B0E55">
          <w:rPr>
            <w:rFonts w:ascii="Times New Roman" w:hAnsi="Times New Roman" w:cs="Times New Roman"/>
            <w:color w:val="0000FF"/>
            <w:szCs w:val="22"/>
          </w:rPr>
          <w:t>9</w:t>
        </w:r>
      </w:hyperlink>
      <w:r w:rsidRPr="005B0E55">
        <w:rPr>
          <w:rFonts w:ascii="Times New Roman" w:hAnsi="Times New Roman" w:cs="Times New Roman"/>
          <w:szCs w:val="22"/>
        </w:rPr>
        <w:t xml:space="preserve"> настоящего Федерального закона условий.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5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об отказе во введении наблюдения и о прекращении производства по делу о банкротстве выносится арбитражным судом при отсутствии заявлений иных кредиторов о признании должника банкротом в случае, если на дату заседания арбитражного суда по проверке обоснованности заявления о признании должника банкротом требование лица, обратившегося с этим заявлением, удовлетворено или требование кредитора признано необоснованным либо установлено отсутствие на дату подачи этого заявления хотя бы одного из условий, предусмотренных </w:t>
      </w:r>
      <w:hyperlink w:anchor="P231" w:history="1">
        <w:r w:rsidRPr="005B0E55">
          <w:rPr>
            <w:rFonts w:ascii="Times New Roman" w:hAnsi="Times New Roman" w:cs="Times New Roman"/>
            <w:color w:val="0000FF"/>
            <w:szCs w:val="22"/>
          </w:rPr>
          <w:t>статьями 8</w:t>
        </w:r>
      </w:hyperlink>
      <w:r w:rsidRPr="005B0E55">
        <w:rPr>
          <w:rFonts w:ascii="Times New Roman" w:hAnsi="Times New Roman" w:cs="Times New Roman"/>
          <w:szCs w:val="22"/>
        </w:rPr>
        <w:t xml:space="preserve">, </w:t>
      </w:r>
      <w:hyperlink w:anchor="P236" w:history="1">
        <w:r w:rsidRPr="005B0E55">
          <w:rPr>
            <w:rFonts w:ascii="Times New Roman" w:hAnsi="Times New Roman" w:cs="Times New Roman"/>
            <w:color w:val="0000FF"/>
            <w:szCs w:val="22"/>
          </w:rPr>
          <w:t>9</w:t>
        </w:r>
      </w:hyperlink>
      <w:r w:rsidRPr="005B0E55">
        <w:rPr>
          <w:rFonts w:ascii="Times New Roman" w:hAnsi="Times New Roman" w:cs="Times New Roman"/>
          <w:szCs w:val="22"/>
        </w:rPr>
        <w:t xml:space="preserve"> или </w:t>
      </w:r>
      <w:hyperlink w:anchor="P1420" w:history="1">
        <w:r w:rsidRPr="005B0E55">
          <w:rPr>
            <w:rFonts w:ascii="Times New Roman" w:hAnsi="Times New Roman" w:cs="Times New Roman"/>
            <w:color w:val="0000FF"/>
            <w:szCs w:val="22"/>
          </w:rPr>
          <w:t>пунктом 2 статьи 33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признания арбитражным судом заявления о признании должника банкротом обоснованным требования иных кредиторов, обратившихся с заявлениями о признании должника банкротом, рассматриваются в порядке, установленном </w:t>
      </w:r>
      <w:hyperlink w:anchor="P2332" w:history="1">
        <w:r w:rsidRPr="005B0E55">
          <w:rPr>
            <w:rFonts w:ascii="Times New Roman" w:hAnsi="Times New Roman" w:cs="Times New Roman"/>
            <w:color w:val="0000FF"/>
            <w:szCs w:val="22"/>
          </w:rPr>
          <w:t>статьей 71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признания заявления о признании должника банкротом необоснованным и при наличии иных заявлений о признании должника банкротом арбитражный суд рассматривает обоснованность таких заявлений в порядке, установленном настоящей статьей.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49. Определение о введении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Утратил силу. - Федеральный </w:t>
      </w:r>
      <w:hyperlink r:id="rId58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определении арбитражного суда о введении наблюдения должны содержаться указания 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признание заявления о признании должника банкротом обоснованным и введение </w:t>
      </w:r>
      <w:r w:rsidRPr="005B0E55">
        <w:rPr>
          <w:rFonts w:ascii="Times New Roman" w:hAnsi="Times New Roman" w:cs="Times New Roman"/>
          <w:szCs w:val="22"/>
        </w:rPr>
        <w:lastRenderedPageBreak/>
        <w:t>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временного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58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при вынесении определения о введении наблюдения невозможно определить кандидатуру временного управляющего, арбитражный суд выносит определение об отложении рассмотрения вопроса об утверждении временного управляющего на срок не более пятнадцати дней с даты вынесения определения о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Определение о введении наблюдения, а также определение об утверждении временного управляющего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определения могут быть обжалованы. Обжалование указанных определений не приостанавливает их исполнение.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0" w:name="P1746"/>
      <w:bookmarkEnd w:id="160"/>
      <w:r w:rsidRPr="005B0E55">
        <w:rPr>
          <w:rFonts w:ascii="Times New Roman" w:hAnsi="Times New Roman" w:cs="Times New Roman"/>
          <w:szCs w:val="22"/>
        </w:rPr>
        <w:t>Статья 50. Подготовка дела о банкротстве к судебному разбирательству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Подготовка дела о банкротстве к судебному разбирательству проводится судьей арбитражного суда в порядке, предусмотренном Арбитражным процессуальным </w:t>
      </w:r>
      <w:hyperlink r:id="rId586"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установленными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подготовке дела к судебному разбирательству арбитражный суд рассматривает заявления, жалобы и ходатайства лиц, участвующих в деле о банкротстве, устанавливает обоснованность требований кредиторов в порядке, определенном </w:t>
      </w:r>
      <w:hyperlink w:anchor="P2332" w:history="1">
        <w:r w:rsidRPr="005B0E55">
          <w:rPr>
            <w:rFonts w:ascii="Times New Roman" w:hAnsi="Times New Roman" w:cs="Times New Roman"/>
            <w:color w:val="0000FF"/>
            <w:szCs w:val="22"/>
          </w:rPr>
          <w:t>статьей 71</w:t>
        </w:r>
      </w:hyperlink>
      <w:r w:rsidRPr="005B0E55">
        <w:rPr>
          <w:rFonts w:ascii="Times New Roman" w:hAnsi="Times New Roman" w:cs="Times New Roman"/>
          <w:szCs w:val="22"/>
        </w:rPr>
        <w:t xml:space="preserve"> настоящего Федерального закона, осуществляет иные предусмотренные настоящим Федеральным законом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подготовке дела о банкротстве к судебному разбирательству, а также при рассмотрении дела о банкротстве для решения вопросов, требующих специальных знаний, арбитражный суд вправе назначить экспертизу, в том числе по своей инициативе.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5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Судья арбитражного суда при подготовке дела к судебному разбирательству может принять </w:t>
      </w:r>
      <w:hyperlink r:id="rId588" w:history="1">
        <w:r w:rsidRPr="005B0E55">
          <w:rPr>
            <w:rFonts w:ascii="Times New Roman" w:hAnsi="Times New Roman" w:cs="Times New Roman"/>
            <w:color w:val="0000FF"/>
            <w:szCs w:val="22"/>
          </w:rPr>
          <w:t>меры</w:t>
        </w:r>
      </w:hyperlink>
      <w:r w:rsidRPr="005B0E55">
        <w:rPr>
          <w:rFonts w:ascii="Times New Roman" w:hAnsi="Times New Roman" w:cs="Times New Roman"/>
          <w:szCs w:val="22"/>
        </w:rPr>
        <w:t xml:space="preserve"> для примирения сторон. Осуществление таких мер не может являться основанием для приостановления производства по делу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1" w:name="P1754"/>
      <w:bookmarkEnd w:id="161"/>
      <w:r w:rsidRPr="005B0E55">
        <w:rPr>
          <w:rFonts w:ascii="Times New Roman" w:hAnsi="Times New Roman" w:cs="Times New Roman"/>
          <w:szCs w:val="22"/>
        </w:rPr>
        <w:t>Статья 51. Срок рассмотрения дела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Дело о банкротстве должно быть рассмотрено в заседании арбитражного суда в срок, не превышающий семи месяцев с даты поступления заявления о признании должника банкротом в арбитражный суд.</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2" w:name="P1758"/>
      <w:bookmarkEnd w:id="162"/>
      <w:r w:rsidRPr="005B0E55">
        <w:rPr>
          <w:rFonts w:ascii="Times New Roman" w:hAnsi="Times New Roman" w:cs="Times New Roman"/>
          <w:szCs w:val="22"/>
        </w:rPr>
        <w:t>Статья 52. Полномочия арбитражного суда</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Все поименованные в пункте 1 статьи 52 судебные акты пересматриваются по общим правилам </w:t>
            </w:r>
            <w:hyperlink r:id="rId589" w:history="1">
              <w:r w:rsidRPr="005B0E55">
                <w:rPr>
                  <w:rFonts w:ascii="Times New Roman" w:hAnsi="Times New Roman" w:cs="Times New Roman"/>
                  <w:color w:val="0000FF"/>
                  <w:szCs w:val="22"/>
                </w:rPr>
                <w:t>раздела VI</w:t>
              </w:r>
            </w:hyperlink>
            <w:r w:rsidRPr="005B0E55">
              <w:rPr>
                <w:rFonts w:ascii="Times New Roman" w:hAnsi="Times New Roman" w:cs="Times New Roman"/>
                <w:color w:val="392C69"/>
                <w:szCs w:val="22"/>
              </w:rPr>
              <w:t xml:space="preserve"> АПК РФ (</w:t>
            </w:r>
            <w:hyperlink r:id="rId590"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08.04.2003 N 4).</w:t>
            </w:r>
          </w:p>
        </w:tc>
      </w:tr>
    </w:tbl>
    <w:p w:rsidR="005B0E55" w:rsidRPr="005B0E55" w:rsidRDefault="005B0E55" w:rsidP="005B0E55">
      <w:pPr>
        <w:pStyle w:val="ConsPlusNormal"/>
        <w:ind w:firstLine="540"/>
        <w:jc w:val="both"/>
        <w:rPr>
          <w:rFonts w:ascii="Times New Roman" w:hAnsi="Times New Roman" w:cs="Times New Roman"/>
          <w:szCs w:val="22"/>
        </w:rPr>
      </w:pPr>
      <w:bookmarkStart w:id="163" w:name="P1762"/>
      <w:bookmarkEnd w:id="163"/>
      <w:r w:rsidRPr="005B0E55">
        <w:rPr>
          <w:rFonts w:ascii="Times New Roman" w:hAnsi="Times New Roman" w:cs="Times New Roman"/>
          <w:szCs w:val="22"/>
        </w:rPr>
        <w:t>1. По результатам рассмотрения дела о банкротстве арбитражный суд принимает один из следующих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об отказе в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введении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введении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оставлении заявления о признании должника банкротом без рассмотрения;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утверждении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Судебные акты, предусмотренные </w:t>
      </w:r>
      <w:hyperlink w:anchor="P176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а также иные предусмотренные настоящим Федеральным законом судебные акты арбитражного суда подлежат немедленному исполнению, если иное не установлено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53. Решение о признании должника банкротом и об открытии конкурсного </w:t>
      </w:r>
      <w:r w:rsidRPr="005B0E55">
        <w:rPr>
          <w:rFonts w:ascii="Times New Roman" w:hAnsi="Times New Roman" w:cs="Times New Roman"/>
          <w:szCs w:val="22"/>
        </w:rPr>
        <w:lastRenderedPageBreak/>
        <w:t>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Решение арбитражного суда о признании должника - юридического лица банкротом и об открытии конкурсного производства принимается в случаях установления признаков банкротства должника - юридического лица, предусмотренных </w:t>
      </w:r>
      <w:hyperlink w:anchor="P126" w:history="1">
        <w:r w:rsidRPr="005B0E55">
          <w:rPr>
            <w:rFonts w:ascii="Times New Roman" w:hAnsi="Times New Roman" w:cs="Times New Roman"/>
            <w:color w:val="0000FF"/>
            <w:szCs w:val="22"/>
          </w:rPr>
          <w:t>статьей 3</w:t>
        </w:r>
      </w:hyperlink>
      <w:r w:rsidRPr="005B0E55">
        <w:rPr>
          <w:rFonts w:ascii="Times New Roman" w:hAnsi="Times New Roman" w:cs="Times New Roman"/>
          <w:szCs w:val="22"/>
        </w:rPr>
        <w:t xml:space="preserve"> настоящего Федерального закона, при отсутствии оснований для оставления заявления о признании должника - юридического лица банкротом без рассмотрения, введения финансового оздоровления, внешнего управления, утверждения мирового соглашения или прекращения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9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решении арбитражного суда о признании банкротом должника - юридического лица и об открытии конкурсного производства должны содержаться указания 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признание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открытие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Утратил силу с 1 октября 2015 года. - Федеральный </w:t>
      </w:r>
      <w:hyperlink r:id="rId59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Решение арбитражного суда о признании должника банкротом и об открытии конкурсного производства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случаях, предусмотренных настоящим Федеральным </w:t>
      </w:r>
      <w:hyperlink w:anchor="P40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по ходатайству собрания кредиторов или конкурсного управляющего арбитражный суд вправе вынести определение о прекращении конкурсного производства и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 прекращении конкурсного производства и переходе к внешнему управлению может быть обжаловано. Обжалование указанного определения не приостанавливает его исполнение.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54. Утратила силу. - Федеральный </w:t>
      </w:r>
      <w:hyperlink r:id="rId59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55. Решение арбитражного суда об отказе в признании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арбитражного суда об отказе в признании должника банкротом принимается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отсутствия признаков банкротства, предусмотренных </w:t>
      </w:r>
      <w:hyperlink w:anchor="P126" w:history="1">
        <w:r w:rsidRPr="005B0E55">
          <w:rPr>
            <w:rFonts w:ascii="Times New Roman" w:hAnsi="Times New Roman" w:cs="Times New Roman"/>
            <w:color w:val="0000FF"/>
            <w:szCs w:val="22"/>
          </w:rPr>
          <w:t>статьей 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59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4" w:name="P1793"/>
      <w:bookmarkEnd w:id="164"/>
      <w:r w:rsidRPr="005B0E55">
        <w:rPr>
          <w:rFonts w:ascii="Times New Roman" w:hAnsi="Times New Roman" w:cs="Times New Roman"/>
          <w:szCs w:val="22"/>
        </w:rPr>
        <w:t>Статья 56. Последствия принятия арбитражным судом решения об отказе в признании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арбитражным судом решения об отказе в признании должника банкротом является основанием для прекращения действия всех ограничений, предусмотренных настоящим Федеральным законом и являющихся последствиями принятия заявления о признании должника банкротом и (или) введения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5" w:name="P1797"/>
      <w:bookmarkEnd w:id="165"/>
      <w:r w:rsidRPr="005B0E55">
        <w:rPr>
          <w:rFonts w:ascii="Times New Roman" w:hAnsi="Times New Roman" w:cs="Times New Roman"/>
          <w:szCs w:val="22"/>
        </w:rPr>
        <w:t>Статья 57. Основания для прекращения производства по делу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66" w:name="P1799"/>
      <w:bookmarkEnd w:id="166"/>
      <w:r w:rsidRPr="005B0E55">
        <w:rPr>
          <w:rFonts w:ascii="Times New Roman" w:hAnsi="Times New Roman" w:cs="Times New Roman"/>
          <w:szCs w:val="22"/>
        </w:rPr>
        <w:t>1. Арбитражный суд прекращает производство по делу о банкротстве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восстановления платежеспособности должника в ходе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восстановления платежеспособности должника в ходе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признания в ходе наблюдения необоснованными требований заявителя, послуживших основанием для возбуждения производства по делу о банкротстве, при отсутствии заявленных и признанных в порядке, установленном настоящим Федеральным законом, иных соответствующих положениям </w:t>
      </w:r>
      <w:hyperlink w:anchor="P208" w:history="1">
        <w:r w:rsidRPr="005B0E55">
          <w:rPr>
            <w:rFonts w:ascii="Times New Roman" w:hAnsi="Times New Roman" w:cs="Times New Roman"/>
            <w:color w:val="0000FF"/>
            <w:szCs w:val="22"/>
          </w:rPr>
          <w:t>статьи 6</w:t>
        </w:r>
      </w:hyperlink>
      <w:r w:rsidRPr="005B0E55">
        <w:rPr>
          <w:rFonts w:ascii="Times New Roman" w:hAnsi="Times New Roman" w:cs="Times New Roman"/>
          <w:szCs w:val="22"/>
        </w:rPr>
        <w:t xml:space="preserve"> настоящего Федерального закона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hyperlink r:id="rId595" w:history="1">
        <w:r w:rsidRPr="005B0E55">
          <w:rPr>
            <w:rFonts w:ascii="Times New Roman" w:hAnsi="Times New Roman" w:cs="Times New Roman"/>
            <w:color w:val="0000FF"/>
            <w:szCs w:val="22"/>
          </w:rPr>
          <w:t>отказа</w:t>
        </w:r>
      </w:hyperlink>
      <w:r w:rsidRPr="005B0E55">
        <w:rPr>
          <w:rFonts w:ascii="Times New Roman" w:hAnsi="Times New Roman" w:cs="Times New Roman"/>
          <w:szCs w:val="22"/>
        </w:rPr>
        <w:t xml:space="preserve"> всех кредиторов, участвующих в деле о банкротстве, от заявленных требований или требования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167" w:name="P1805"/>
      <w:bookmarkEnd w:id="167"/>
      <w:r w:rsidRPr="005B0E55">
        <w:rPr>
          <w:rFonts w:ascii="Times New Roman" w:hAnsi="Times New Roman" w:cs="Times New Roman"/>
          <w:szCs w:val="22"/>
        </w:rPr>
        <w:t>удовлетворения всех требований кредиторов, включенных в реестр требований кредиторов, в ходе любой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отсутствия средств, достаточных для возмещения судебных расходов на проведение </w:t>
      </w:r>
      <w:r w:rsidRPr="005B0E55">
        <w:rPr>
          <w:rFonts w:ascii="Times New Roman" w:hAnsi="Times New Roman" w:cs="Times New Roman"/>
          <w:szCs w:val="22"/>
        </w:rPr>
        <w:lastRenderedPageBreak/>
        <w:t>процедур, применяемых в деле о банкротстве, в том числе расходов на выплату вознаграждения арбитражному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5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случаях, предусмотренных </w:t>
      </w:r>
      <w:hyperlink w:anchor="P1799"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применяются последствия прекращения производства по делу о банкротстве, установленные </w:t>
      </w:r>
      <w:hyperlink w:anchor="P1793" w:history="1">
        <w:r w:rsidRPr="005B0E55">
          <w:rPr>
            <w:rFonts w:ascii="Times New Roman" w:hAnsi="Times New Roman" w:cs="Times New Roman"/>
            <w:color w:val="0000FF"/>
            <w:szCs w:val="22"/>
          </w:rPr>
          <w:t>статьей 56</w:t>
        </w:r>
      </w:hyperlink>
      <w:r w:rsidRPr="005B0E55">
        <w:rPr>
          <w:rFonts w:ascii="Times New Roman" w:hAnsi="Times New Roman" w:cs="Times New Roman"/>
          <w:szCs w:val="22"/>
        </w:rPr>
        <w:t xml:space="preserve"> настоящего Федерального закона, если иное не установлено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58. Приостановление производства по делу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Производство по делу о банкротстве может быть приостановлено по ходатайству лица, участвующего в деле о банкротстве,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обжалования судебных актов, предусмотренных </w:t>
      </w:r>
      <w:hyperlink w:anchor="P1762" w:history="1">
        <w:r w:rsidRPr="005B0E55">
          <w:rPr>
            <w:rFonts w:ascii="Times New Roman" w:hAnsi="Times New Roman" w:cs="Times New Roman"/>
            <w:color w:val="0000FF"/>
            <w:szCs w:val="22"/>
          </w:rPr>
          <w:t>статьей 52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обжалования решений собрания кредиторов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иных предусмотренных Арбитражным процессуальным </w:t>
      </w:r>
      <w:hyperlink r:id="rId59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 случаях.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5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приостановления производства по делу арбитражный суд не вправе принимать судебные акты, предусмотренные </w:t>
      </w:r>
      <w:hyperlink w:anchor="P1758" w:history="1">
        <w:r w:rsidRPr="005B0E55">
          <w:rPr>
            <w:rFonts w:ascii="Times New Roman" w:hAnsi="Times New Roman" w:cs="Times New Roman"/>
            <w:color w:val="0000FF"/>
            <w:szCs w:val="22"/>
          </w:rPr>
          <w:t>статьей 52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Приостановление производства по делу не является препятствием для вынесения иных предусмотренных настоящим Федеральным законом определений, а также осуществления арбитражным управляющим и иными лицами, участвующими в деле о банкротстве, действий, предусмотренных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59. Распределение судебных расходов и расходов на выплату вознаграждения арбитражным управляющим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68" w:name="P1824"/>
      <w:bookmarkEnd w:id="168"/>
      <w:r w:rsidRPr="005B0E55">
        <w:rPr>
          <w:rFonts w:ascii="Times New Roman" w:hAnsi="Times New Roman" w:cs="Times New Roman"/>
          <w:szCs w:val="22"/>
        </w:rPr>
        <w:t xml:space="preserve">1. В случае, если иное не предусмотрено настоящим Федеральным законом или соглашением с кредиторами, все судебные расходы, в том числе расходы на уплату государственной пошлины, которая была отсрочена или рассрочена, расходы на включение сведений, предусмотренных настоящим Федеральным законом, в Единый федеральный реестр сведений о банкротстве и опубликование таких сведений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и расходы на выплату вознаграждения арбитражным управляющим в деле о банкротстве и оплату услуг лиц, привлекаемых арбитражными управляющими для обеспечения исполнения своей деятельности, относятся на имущество должника и возмещаются за счет этого имущества вне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600"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01.12.2014 </w:t>
      </w:r>
      <w:hyperlink r:id="rId601" w:history="1">
        <w:r w:rsidRPr="005B0E55">
          <w:rPr>
            <w:rFonts w:ascii="Times New Roman" w:hAnsi="Times New Roman" w:cs="Times New Roman"/>
            <w:color w:val="0000FF"/>
            <w:szCs w:val="22"/>
          </w:rPr>
          <w:t>N 405-ФЗ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Мировым соглашением может быть предусмотрен иной порядок распределения указанных расходов.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по результатам рассмотрения обоснованности требований кредиторов арбитражным судом вынесено определение об отказе во введении наблюдения и об оставлении заявления без рассмотрения или об отказе во введении наблюдения и о прекращении производства по делу, за исключением удовлетворения требований заявителя после подачи заявления о признании должника банкротом, указанные в </w:t>
      </w:r>
      <w:hyperlink w:anchor="P1824"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расходы относятся на заявителя, обратившегося в арбитражный суд с заявлением кредитора, за исключением случаев, если заявителем является работник или бывший работник должника. В случае, если заявление было подано в порядке, установленном </w:t>
      </w:r>
      <w:hyperlink w:anchor="P1553" w:history="1">
        <w:r w:rsidRPr="005B0E55">
          <w:rPr>
            <w:rFonts w:ascii="Times New Roman" w:hAnsi="Times New Roman" w:cs="Times New Roman"/>
            <w:color w:val="0000FF"/>
            <w:szCs w:val="22"/>
          </w:rPr>
          <w:t>пунктом 5 статьи 39</w:t>
        </w:r>
      </w:hyperlink>
      <w:r w:rsidRPr="005B0E55">
        <w:rPr>
          <w:rFonts w:ascii="Times New Roman" w:hAnsi="Times New Roman" w:cs="Times New Roman"/>
          <w:szCs w:val="22"/>
        </w:rPr>
        <w:t xml:space="preserve"> настоящего Федерального закона, расходы, предусмотренные </w:t>
      </w:r>
      <w:hyperlink w:anchor="P18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распределяются между заявителями пропорционально суммам их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отсутствия у должника средств, достаточных для погашения расходов, предусмотренных </w:t>
      </w:r>
      <w:hyperlink w:anchor="P18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заявитель обязан погасить указанные расходы в части, не погашенной за счет имущества должника, за исключением расходов на выплату суммы процентов по вознаграждению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продолжении дела о банкротстве должника выплаты, осуществленные заявителем в счет погашения расходов, предусмотренных </w:t>
      </w:r>
      <w:hyperlink w:anchor="P18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компенсируются при </w:t>
      </w:r>
      <w:r w:rsidRPr="005B0E55">
        <w:rPr>
          <w:rFonts w:ascii="Times New Roman" w:hAnsi="Times New Roman" w:cs="Times New Roman"/>
          <w:szCs w:val="22"/>
        </w:rPr>
        <w:lastRenderedPageBreak/>
        <w:t>погашении требований кредиторов по текущим платежам в порядке удовлетворения требований кредиторов той очереди, к которой относились осуществленные заявителем выплаты.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Настоящий пункт не применяется к заявителю, являющемуся работником или бывшим работником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6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6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Порядок распределения судебных расходов и расходов на выплату вознаграждения арбитражным управляющим в деле о банкротстве устанавливается в решении арбитражного суда или определении арбитражного суда, принятых по результатам рассмотрения дела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69" w:name="P1837"/>
      <w:bookmarkEnd w:id="169"/>
      <w:r w:rsidRPr="005B0E55">
        <w:rPr>
          <w:rFonts w:ascii="Times New Roman" w:hAnsi="Times New Roman" w:cs="Times New Roman"/>
          <w:szCs w:val="22"/>
        </w:rPr>
        <w:t>Статья 60. Рассмотрение разногласий, заявлений, ходатайств и жалоб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70" w:name="P1840"/>
      <w:bookmarkEnd w:id="170"/>
      <w:r w:rsidRPr="005B0E55">
        <w:rPr>
          <w:rFonts w:ascii="Times New Roman" w:hAnsi="Times New Roman" w:cs="Times New Roman"/>
          <w:szCs w:val="22"/>
        </w:rPr>
        <w:t xml:space="preserve">1. Заявления и ходатайства арбитражного управляющего, в том числе о разногласиях, возникших между ним и кредиторами, а в случаях, предусмотренных настоящим Федеральным законом, между ним и должником, </w:t>
      </w:r>
      <w:hyperlink r:id="rId607" w:history="1">
        <w:r w:rsidRPr="005B0E55">
          <w:rPr>
            <w:rFonts w:ascii="Times New Roman" w:hAnsi="Times New Roman" w:cs="Times New Roman"/>
            <w:color w:val="0000FF"/>
            <w:szCs w:val="22"/>
          </w:rPr>
          <w:t>жалобы</w:t>
        </w:r>
      </w:hyperlink>
      <w:r w:rsidRPr="005B0E55">
        <w:rPr>
          <w:rFonts w:ascii="Times New Roman" w:hAnsi="Times New Roman" w:cs="Times New Roman"/>
          <w:szCs w:val="22"/>
        </w:rPr>
        <w:t xml:space="preserve"> кредиторов на нарушение их прав и законных интересов рассматриваются в заседании арбитражного суда не позднее чем через один месяц с даты получения указанных заявлений, ходатайств и жалоб,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указанных заявлений, ходатайств и жалоб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Данное определение может быть обжаловано в порядке и в сроки,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порядке и в сроки, которые установлены </w:t>
      </w:r>
      <w:hyperlink w:anchor="P184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рассматриваются разногласия между арбитражным управляющим и гражданами, в пользу которых вынесен судебный акт о взыскании ущерба, причиненного жизни или здоровью, а также между арбитражным управляющим и представителем работников должника в случаях, предусмотренных </w:t>
      </w:r>
      <w:hyperlink w:anchor="P461" w:history="1">
        <w:r w:rsidRPr="005B0E55">
          <w:rPr>
            <w:rFonts w:ascii="Times New Roman" w:hAnsi="Times New Roman" w:cs="Times New Roman"/>
            <w:color w:val="0000FF"/>
            <w:szCs w:val="22"/>
          </w:rPr>
          <w:t>пунктом 11 статьи 16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порядке и в сроки, которые установлены </w:t>
      </w:r>
      <w:hyperlink w:anchor="P184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рассматриваются жалобы гражданина, представителя учредителей (участников) должника, представителя собственника имущества должника - унитарного предприятия, иных лиц, участвующих в деле о банкротстве, а также лиц, участвующих в процессе по делу о банкротстве, на действия арбитражного управляющего, решения собрания кредиторов или комитета кредиторов, нарушающие права и (или) законные интересы гражданина и иных лиц, участвующих в деле о банкротстве и в процессе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Заявления и жалобы, поданные лицами, не имеющими права на обжалование, или с нарушением установленного настоящей статьей порядка, подлежат возвращению.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Определения арбитражного суда, не предусмотренные процессуальным законодательством, обжалуются в порядке, установленном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71" w:name="P1848"/>
      <w:bookmarkEnd w:id="171"/>
      <w:r w:rsidRPr="005B0E55">
        <w:rPr>
          <w:rFonts w:ascii="Times New Roman" w:hAnsi="Times New Roman" w:cs="Times New Roman"/>
          <w:szCs w:val="22"/>
        </w:rPr>
        <w:t>Статья 61. Производство по пересмотру определений арбитражного суда, вынесенных по итогам рассмотрения разногласий в деле о банкротстве</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обжалованием судебных актов по делу о банкротстве, см. </w:t>
            </w:r>
            <w:hyperlink r:id="rId608"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22.06.2012 N 35.</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Определения арбитражного суда, вынесенные по результатам рассмотрения арбитражным судом заявлений, ходатайств и жалоб в порядке, установленном </w:t>
      </w:r>
      <w:hyperlink w:anchor="P1746" w:history="1">
        <w:r w:rsidRPr="005B0E55">
          <w:rPr>
            <w:rFonts w:ascii="Times New Roman" w:hAnsi="Times New Roman" w:cs="Times New Roman"/>
            <w:color w:val="0000FF"/>
            <w:szCs w:val="22"/>
          </w:rPr>
          <w:t>статьями 50,</w:t>
        </w:r>
      </w:hyperlink>
      <w:r w:rsidRPr="005B0E55">
        <w:rPr>
          <w:rFonts w:ascii="Times New Roman" w:hAnsi="Times New Roman" w:cs="Times New Roman"/>
          <w:szCs w:val="22"/>
        </w:rPr>
        <w:t xml:space="preserve"> </w:t>
      </w:r>
      <w:hyperlink w:anchor="P2332" w:history="1">
        <w:r w:rsidRPr="005B0E55">
          <w:rPr>
            <w:rFonts w:ascii="Times New Roman" w:hAnsi="Times New Roman" w:cs="Times New Roman"/>
            <w:color w:val="0000FF"/>
            <w:szCs w:val="22"/>
          </w:rPr>
          <w:t>71</w:t>
        </w:r>
      </w:hyperlink>
      <w:r w:rsidRPr="005B0E55">
        <w:rPr>
          <w:rFonts w:ascii="Times New Roman" w:hAnsi="Times New Roman" w:cs="Times New Roman"/>
          <w:szCs w:val="22"/>
        </w:rPr>
        <w:t xml:space="preserve"> и </w:t>
      </w:r>
      <w:hyperlink w:anchor="P2856" w:history="1">
        <w:r w:rsidRPr="005B0E55">
          <w:rPr>
            <w:rFonts w:ascii="Times New Roman" w:hAnsi="Times New Roman" w:cs="Times New Roman"/>
            <w:color w:val="0000FF"/>
            <w:szCs w:val="22"/>
          </w:rPr>
          <w:t>100</w:t>
        </w:r>
      </w:hyperlink>
      <w:r w:rsidRPr="005B0E55">
        <w:rPr>
          <w:rFonts w:ascii="Times New Roman" w:hAnsi="Times New Roman" w:cs="Times New Roman"/>
          <w:szCs w:val="22"/>
        </w:rPr>
        <w:t xml:space="preserve"> настоящего Федерального закона, могут быть обжалованы в порядке, установленном Арбитражным процессуальным </w:t>
      </w:r>
      <w:hyperlink r:id="rId609"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предусмотренными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Определения, устанавливающие размер требований кредиторов, могут быть обжалованы в соответствии с Арбитражным процессуальным </w:t>
      </w:r>
      <w:hyperlink r:id="rId61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При рассмотрении таких дел в вышестоящих судебных инстанциях арбитражный суд, вынесший </w:t>
      </w:r>
      <w:r w:rsidRPr="005B0E55">
        <w:rPr>
          <w:rFonts w:ascii="Times New Roman" w:hAnsi="Times New Roman" w:cs="Times New Roman"/>
          <w:szCs w:val="22"/>
        </w:rPr>
        <w:lastRenderedPageBreak/>
        <w:t xml:space="preserve">определение, направляет в вышестоящую судебную инстанцию в порядке, предусмотренном Арбитражным процессуальным </w:t>
      </w:r>
      <w:hyperlink r:id="rId611"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только те материалы дела о банкротстве, которые непосредственно относятся к спору должника и кредитора (кредиторов) об установлении обоснованности, размера и очередности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172" w:name="P1855"/>
      <w:bookmarkEnd w:id="172"/>
      <w:r w:rsidRPr="005B0E55">
        <w:rPr>
          <w:rFonts w:ascii="Times New Roman" w:hAnsi="Times New Roman" w:cs="Times New Roman"/>
          <w:szCs w:val="22"/>
        </w:rPr>
        <w:t xml:space="preserve">3. Иные определения арбитражного суда, которые приняты в рамках дела о банкротстве, но не предусмотрены Арбитражным процессуальным </w:t>
      </w:r>
      <w:hyperlink r:id="rId613"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в отношении которых не установлено, что они подлежат обжалованию, могут быть </w:t>
      </w:r>
      <w:hyperlink r:id="rId614" w:history="1">
        <w:r w:rsidRPr="005B0E55">
          <w:rPr>
            <w:rFonts w:ascii="Times New Roman" w:hAnsi="Times New Roman" w:cs="Times New Roman"/>
            <w:color w:val="0000FF"/>
            <w:szCs w:val="22"/>
          </w:rPr>
          <w:t>обжалованы</w:t>
        </w:r>
      </w:hyperlink>
      <w:r w:rsidRPr="005B0E55">
        <w:rPr>
          <w:rFonts w:ascii="Times New Roman" w:hAnsi="Times New Roman" w:cs="Times New Roman"/>
          <w:szCs w:val="22"/>
        </w:rPr>
        <w:t xml:space="preserve"> в апелляционном порядке не позднее чем через четырнадцать дней со дня их принятия. По результатам рассмотрения жалобы суд апелляционной инстанции не позднее чем через четырнадцать дней принимает постановление, которое является окончательным. Обжалование таких определений в апелляционной инстанции не является препятствием для совершения процессуальных действий по делу о банкротстве и основанием для приостановления их действия.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173" w:name="P1857"/>
      <w:bookmarkEnd w:id="173"/>
      <w:r w:rsidRPr="005B0E55">
        <w:rPr>
          <w:rFonts w:ascii="Times New Roman" w:hAnsi="Times New Roman" w:cs="Times New Roman"/>
          <w:szCs w:val="22"/>
        </w:rPr>
        <w:t>Глава III.1. ОСПАРИВАНИЕ СДЕЛОК ДОЛЖНИКА</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1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оспариванием сделок должника, см. </w:t>
            </w:r>
            <w:hyperlink r:id="rId616"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23.12.2010 N 63.</w:t>
            </w:r>
          </w:p>
        </w:tc>
      </w:tr>
    </w:tbl>
    <w:p w:rsidR="005B0E55" w:rsidRPr="005B0E55" w:rsidRDefault="005B0E55" w:rsidP="005B0E55">
      <w:pPr>
        <w:pStyle w:val="ConsPlusTitle"/>
        <w:ind w:firstLine="540"/>
        <w:jc w:val="both"/>
        <w:outlineLvl w:val="1"/>
        <w:rPr>
          <w:rFonts w:ascii="Times New Roman" w:hAnsi="Times New Roman" w:cs="Times New Roman"/>
          <w:szCs w:val="22"/>
        </w:rPr>
      </w:pPr>
      <w:bookmarkStart w:id="174" w:name="P1862"/>
      <w:bookmarkEnd w:id="174"/>
      <w:r w:rsidRPr="005B0E55">
        <w:rPr>
          <w:rFonts w:ascii="Times New Roman" w:hAnsi="Times New Roman" w:cs="Times New Roman"/>
          <w:szCs w:val="22"/>
        </w:rPr>
        <w:t>Статья 61.1. Оспаривание сделок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Сделки, совершенные должником или </w:t>
      </w:r>
      <w:hyperlink r:id="rId617" w:history="1">
        <w:r w:rsidRPr="005B0E55">
          <w:rPr>
            <w:rFonts w:ascii="Times New Roman" w:hAnsi="Times New Roman" w:cs="Times New Roman"/>
            <w:color w:val="0000FF"/>
            <w:szCs w:val="22"/>
          </w:rPr>
          <w:t>другими</w:t>
        </w:r>
      </w:hyperlink>
      <w:r w:rsidRPr="005B0E55">
        <w:rPr>
          <w:rFonts w:ascii="Times New Roman" w:hAnsi="Times New Roman" w:cs="Times New Roman"/>
          <w:szCs w:val="22"/>
        </w:rPr>
        <w:t xml:space="preserve"> лицами за счет должника, могут быть признаны недействительными в соответствии с Гражданским </w:t>
      </w:r>
      <w:hyperlink r:id="rId61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а также по основаниям и в порядке, которые указаны в настоящем Федеральном законе.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Для целей настоящего Федерального закона сделка, совершаемая под условием, считается совершенной в момент наступления соответствующего условия.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Правила настоящей главы могут применяться к оспариванию </w:t>
      </w:r>
      <w:hyperlink r:id="rId619" w:history="1">
        <w:r w:rsidRPr="005B0E55">
          <w:rPr>
            <w:rFonts w:ascii="Times New Roman" w:hAnsi="Times New Roman" w:cs="Times New Roman"/>
            <w:color w:val="0000FF"/>
            <w:szCs w:val="22"/>
          </w:rPr>
          <w:t>действий</w:t>
        </w:r>
      </w:hyperlink>
      <w:r w:rsidRPr="005B0E55">
        <w:rPr>
          <w:rFonts w:ascii="Times New Roman" w:hAnsi="Times New Roman" w:cs="Times New Roman"/>
          <w:szCs w:val="22"/>
        </w:rPr>
        <w:t>, направленных на исполнение обязательств и обязанностей, возникающих в соответствии с гражданским, трудовым, семейным законодательством, законодательством о налогах и сборах, таможенным законодательством Таможенного союза и (или) законодательством Российской Федерации о таможенном деле, процессуальным законодательством Российской Федерации и другими отраслями законодательства Российской Федерации, в том числе к оспариванию соглашений или приказов об увеличении размера заработной платы, о выплате премий или об осуществлении иных выплат в соответствии с трудовым законодательством Российской Федерации и к оспариванию самих таких выплат. К действиям, совершенным во исполнение судебных актов или правовых актов иных органов государственной власти, применяются правила, предусмотренные настоящей главой.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06.12.2011 </w:t>
      </w:r>
      <w:hyperlink r:id="rId620" w:history="1">
        <w:r w:rsidRPr="005B0E55">
          <w:rPr>
            <w:rFonts w:ascii="Times New Roman" w:hAnsi="Times New Roman" w:cs="Times New Roman"/>
            <w:color w:val="0000FF"/>
            <w:szCs w:val="22"/>
          </w:rPr>
          <w:t>N 409-ФЗ</w:t>
        </w:r>
      </w:hyperlink>
      <w:r w:rsidRPr="005B0E55">
        <w:rPr>
          <w:rFonts w:ascii="Times New Roman" w:hAnsi="Times New Roman" w:cs="Times New Roman"/>
          <w:szCs w:val="22"/>
        </w:rPr>
        <w:t xml:space="preserve">, от 22.12.2014 </w:t>
      </w:r>
      <w:hyperlink r:id="rId621" w:history="1">
        <w:r w:rsidRPr="005B0E55">
          <w:rPr>
            <w:rFonts w:ascii="Times New Roman" w:hAnsi="Times New Roman" w:cs="Times New Roman"/>
            <w:color w:val="0000FF"/>
            <w:szCs w:val="22"/>
          </w:rPr>
          <w:t>N 432-ФЗ</w:t>
        </w:r>
      </w:hyperlink>
      <w:r w:rsidRPr="005B0E55">
        <w:rPr>
          <w:rFonts w:ascii="Times New Roman" w:hAnsi="Times New Roman" w:cs="Times New Roman"/>
          <w:szCs w:val="22"/>
        </w:rPr>
        <w:t>)</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4 статьи 61.1 (в редакции Федерального закона от 29.06.2015 N 154-ФЗ) </w:t>
            </w:r>
            <w:hyperlink r:id="rId622"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заявлениям, поданным с 1 октября 2015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Сведения о подаче в арбитражный суд заявления о признании сделки недействительной по основаниям, указанным в настоящем Федеральном законе, о вынесении судебного акта по результатам рассмотрения заявления и судебных актов о его пересмотре подлежат включению арбитражным управляющим в Единый федеральный реестр сведений о банкротстве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не позднее трех рабочих дней с даты, когда арбитражному управляющему стало известно о подаче заявления или вынесении судебного акта, а при подаче заявления арбитражным управляющим - не позднее следующего рабочего дня после дня подачи заявления.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62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75" w:name="P1873"/>
      <w:bookmarkEnd w:id="175"/>
      <w:r w:rsidRPr="005B0E55">
        <w:rPr>
          <w:rFonts w:ascii="Times New Roman" w:hAnsi="Times New Roman" w:cs="Times New Roman"/>
          <w:szCs w:val="22"/>
        </w:rPr>
        <w:t>Статья 61.2. Оспаривание подозрительных сделок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76" w:name="P1875"/>
      <w:bookmarkEnd w:id="176"/>
      <w:r w:rsidRPr="005B0E55">
        <w:rPr>
          <w:rFonts w:ascii="Times New Roman" w:hAnsi="Times New Roman" w:cs="Times New Roman"/>
          <w:szCs w:val="22"/>
        </w:rPr>
        <w:t xml:space="preserve">1. Сделка, совершенная должником в течение одного года до принятия заявления о признании </w:t>
      </w:r>
      <w:r w:rsidRPr="005B0E55">
        <w:rPr>
          <w:rFonts w:ascii="Times New Roman" w:hAnsi="Times New Roman" w:cs="Times New Roman"/>
          <w:szCs w:val="22"/>
        </w:rPr>
        <w:lastRenderedPageBreak/>
        <w:t xml:space="preserve">банкротом или после принятия указанного заявления, </w:t>
      </w:r>
      <w:hyperlink r:id="rId624" w:history="1">
        <w:r w:rsidRPr="005B0E55">
          <w:rPr>
            <w:rFonts w:ascii="Times New Roman" w:hAnsi="Times New Roman" w:cs="Times New Roman"/>
            <w:color w:val="0000FF"/>
            <w:szCs w:val="22"/>
          </w:rPr>
          <w:t>может быть признана</w:t>
        </w:r>
      </w:hyperlink>
      <w:r w:rsidRPr="005B0E55">
        <w:rPr>
          <w:rFonts w:ascii="Times New Roman" w:hAnsi="Times New Roman" w:cs="Times New Roman"/>
          <w:szCs w:val="22"/>
        </w:rPr>
        <w:t xml:space="preserve"> арбитражным судом недействительной при неравноценном встречном исполнении обязательств другой стороной сделки, в том числе в случае, если цена этой сделки и (или) иные условия существенно в худшую для должника сторону отличаются от цены и (или) иных условий, при которых в сравнимых обстоятельствах совершаются аналогичные сделки (подозрительная сделка). Неравноценным встречным исполнением обязательств будет признаваться, в частности, любая передача имущества или иное исполнение обязательств, если рыночная стоимость переданного должником имущества или осуществленного им иного исполнения обязательств существенно превышает стоимость полученного встречного исполнения обязательств, определенную с учетом условий и обстоятельств такого встречного исполнения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продажа имущества, выполнение работы, оказание услуги осуществляются по государственным регулируемым ценам (тарифам), установленным в соответствии с законодательством Российской Федерации, в целях настоящей статьи при определении соответствующей цены применяются указанные цены (тарифы).</w:t>
      </w:r>
    </w:p>
    <w:p w:rsidR="005B0E55" w:rsidRPr="005B0E55" w:rsidRDefault="005B0E55" w:rsidP="005B0E55">
      <w:pPr>
        <w:pStyle w:val="ConsPlusNormal"/>
        <w:ind w:firstLine="540"/>
        <w:jc w:val="both"/>
        <w:rPr>
          <w:rFonts w:ascii="Times New Roman" w:hAnsi="Times New Roman" w:cs="Times New Roman"/>
          <w:szCs w:val="22"/>
        </w:rPr>
      </w:pPr>
      <w:bookmarkStart w:id="177" w:name="P1877"/>
      <w:bookmarkEnd w:id="177"/>
      <w:r w:rsidRPr="005B0E55">
        <w:rPr>
          <w:rFonts w:ascii="Times New Roman" w:hAnsi="Times New Roman" w:cs="Times New Roman"/>
          <w:szCs w:val="22"/>
        </w:rPr>
        <w:t xml:space="preserve">2. Сделка, совершенная должником в целях причинения вреда имущественным правам кредиторов, </w:t>
      </w:r>
      <w:hyperlink r:id="rId625" w:history="1">
        <w:r w:rsidRPr="005B0E55">
          <w:rPr>
            <w:rFonts w:ascii="Times New Roman" w:hAnsi="Times New Roman" w:cs="Times New Roman"/>
            <w:color w:val="0000FF"/>
            <w:szCs w:val="22"/>
          </w:rPr>
          <w:t>может быть признана</w:t>
        </w:r>
      </w:hyperlink>
      <w:r w:rsidRPr="005B0E55">
        <w:rPr>
          <w:rFonts w:ascii="Times New Roman" w:hAnsi="Times New Roman" w:cs="Times New Roman"/>
          <w:szCs w:val="22"/>
        </w:rPr>
        <w:t xml:space="preserve"> арбитражным судом недействительной, если такая сделка была совершена в течение трех лет до принятия заявления о признании должника банкротом или после принятия указанного заявления и в результате ее совершения был причинен вред имущественным правам кредиторов и если другая сторона сделки знала об указанной цели должника к моменту совершения сделки (подозрительная сделка). Предполагается, что другая сторона знала об этом, если она признана заинтересованным лицом либо если она знала или должна была знать об ущемлении интересов кредиторов должника либо о признаках неплатежеспособности или недостаточности имущества должника.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второго пункта 2 статьи 61.2 (в редакции Федерального закона от 23.06.2016 N 222-ФЗ) </w:t>
            </w:r>
            <w:hyperlink r:id="rId626"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к поданным после 1 сентября 2016 года заявлениям о признании сделки недействительной по основаниям, предусмотренным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color w:val="392C69"/>
                <w:szCs w:val="22"/>
              </w:rPr>
              <w:t xml:space="preserve"> Федерального закона от 26.10.2002 N 127-ФЗ (в редакции Федерального закона от 23.06.2016 N 222-ФЗ).</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Цель причинения вреда имущественным правам кредиторов предполагается, если на момент совершения сделки должник отвечал или в результате совершения сделки стал отвечать признаку неплатежеспособности или недостаточности имущества и сделка была совершена безвозмездно или в отношении заинтересованного лица, либо направлена на выплату (выдел) доли (пая) в имуществе должника учредителю (участнику) должника в связи с выходом из состава учредителей (участников) должника, либо совершена при наличии одного из следующих условий: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28.07.2012 </w:t>
      </w:r>
      <w:hyperlink r:id="rId627" w:history="1">
        <w:r w:rsidRPr="005B0E55">
          <w:rPr>
            <w:rFonts w:ascii="Times New Roman" w:hAnsi="Times New Roman" w:cs="Times New Roman"/>
            <w:color w:val="0000FF"/>
            <w:szCs w:val="22"/>
          </w:rPr>
          <w:t>N 144-ФЗ</w:t>
        </w:r>
      </w:hyperlink>
      <w:r w:rsidRPr="005B0E55">
        <w:rPr>
          <w:rFonts w:ascii="Times New Roman" w:hAnsi="Times New Roman" w:cs="Times New Roman"/>
          <w:szCs w:val="22"/>
        </w:rPr>
        <w:t xml:space="preserve">, от 23.06.2016 </w:t>
      </w:r>
      <w:hyperlink r:id="rId628"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стоимость переданного в результате совершения сделки или нескольких взаимосвязанных сделок имущества либо принятых обязательства и (или) обязанности составляет двадцать и более процентов балансовой стоимости активов должника, а для кредитной организации - десять и более процентов балансовой стоимости активов должника, определенной по данным бухгалтерской отчетности должника на последнюю отчетную дату перед совершением указанных сделки или сделок;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изменил свое место жительства или место нахождения без уведомления кредиторов непосредственно перед совершением сделки или после ее совершения, либо скрыл свое имущество, либо уничтожил или исказил правоустанавливающие документы, документы бухгалтерской и (или) иной отчетности или учетные документы, ведение которых предусмотрено законодательством Российской Федерации, либо в результате ненадлежащего исполнения должником обязанностей по хранению и ведению бухгалтерской отчетности были уничтожены или искажены указанные документы;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после совершения сделки по передаче имущества должник продолжал осуществлять пользование и (или) владение данным имуществом либо давать указания его собственнику об определении судьбы данного имущества.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78" w:name="P1887"/>
      <w:bookmarkEnd w:id="178"/>
      <w:r w:rsidRPr="005B0E55">
        <w:rPr>
          <w:rFonts w:ascii="Times New Roman" w:hAnsi="Times New Roman" w:cs="Times New Roman"/>
          <w:szCs w:val="22"/>
        </w:rPr>
        <w:t>Статья 61.3. Оспаривание сделок должника, влекущих за собой оказание предпочтения одному из кредиторов перед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79" w:name="P1889"/>
      <w:bookmarkEnd w:id="179"/>
      <w:r w:rsidRPr="005B0E55">
        <w:rPr>
          <w:rFonts w:ascii="Times New Roman" w:hAnsi="Times New Roman" w:cs="Times New Roman"/>
          <w:szCs w:val="22"/>
        </w:rPr>
        <w:t xml:space="preserve">1. Сделка, совершенная должником в отношении отдельного кредитора или иного лица, </w:t>
      </w:r>
      <w:hyperlink r:id="rId630" w:history="1">
        <w:r w:rsidRPr="005B0E55">
          <w:rPr>
            <w:rFonts w:ascii="Times New Roman" w:hAnsi="Times New Roman" w:cs="Times New Roman"/>
            <w:color w:val="0000FF"/>
            <w:szCs w:val="22"/>
          </w:rPr>
          <w:t>может быть признана</w:t>
        </w:r>
      </w:hyperlink>
      <w:r w:rsidRPr="005B0E55">
        <w:rPr>
          <w:rFonts w:ascii="Times New Roman" w:hAnsi="Times New Roman" w:cs="Times New Roman"/>
          <w:szCs w:val="22"/>
        </w:rPr>
        <w:t xml:space="preserve"> арбитражным судом недействительной, если такая сделка влечет или может повлечь за собой оказание предпочтения одному из кредиторов перед другими кредиторами в отношении удовлетворения требований, в частности при наличии одного из следующих условий:</w:t>
      </w:r>
    </w:p>
    <w:p w:rsidR="005B0E55" w:rsidRPr="005B0E55" w:rsidRDefault="005B0E55" w:rsidP="005B0E55">
      <w:pPr>
        <w:pStyle w:val="ConsPlusNormal"/>
        <w:ind w:firstLine="540"/>
        <w:jc w:val="both"/>
        <w:rPr>
          <w:rFonts w:ascii="Times New Roman" w:hAnsi="Times New Roman" w:cs="Times New Roman"/>
          <w:szCs w:val="22"/>
        </w:rPr>
      </w:pPr>
      <w:bookmarkStart w:id="180" w:name="P1890"/>
      <w:bookmarkEnd w:id="180"/>
      <w:r w:rsidRPr="005B0E55">
        <w:rPr>
          <w:rFonts w:ascii="Times New Roman" w:hAnsi="Times New Roman" w:cs="Times New Roman"/>
          <w:szCs w:val="22"/>
        </w:rPr>
        <w:t>сделка направлена на обеспечение исполнения обязательства должника или третьего лица перед отдельным кредитором, возникшего до совершения оспариваемой сделки;</w:t>
      </w:r>
    </w:p>
    <w:p w:rsidR="005B0E55" w:rsidRPr="005B0E55" w:rsidRDefault="005B0E55" w:rsidP="005B0E55">
      <w:pPr>
        <w:pStyle w:val="ConsPlusNormal"/>
        <w:ind w:firstLine="540"/>
        <w:jc w:val="both"/>
        <w:rPr>
          <w:rFonts w:ascii="Times New Roman" w:hAnsi="Times New Roman" w:cs="Times New Roman"/>
          <w:szCs w:val="22"/>
        </w:rPr>
      </w:pPr>
      <w:bookmarkStart w:id="181" w:name="P1891"/>
      <w:bookmarkEnd w:id="181"/>
      <w:r w:rsidRPr="005B0E55">
        <w:rPr>
          <w:rFonts w:ascii="Times New Roman" w:hAnsi="Times New Roman" w:cs="Times New Roman"/>
          <w:szCs w:val="22"/>
        </w:rPr>
        <w:t>сделка привела или может привести к изменению очередности удовлетворения требований кредитора по обязательствам, возникшим до совершения оспариваемой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сделка привела или может привести к удовлетворению требований, срок исполнения которых к моменту совершения сделки не наступил, одних кредиторов при наличии не исполненных в установленный срок обязательств перед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сделка привела к тому, что отдельному кредитору оказано или может быть оказано большее предпочтение в отношении удовлетворения требований, существовавших до совершения оспариваемой сделки, чем было бы оказано в случае расчетов с кредиторами в порядке очередности в соответствии с законодательством Российской Федерации о несостоятельности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182" w:name="P1894"/>
      <w:bookmarkEnd w:id="182"/>
      <w:r w:rsidRPr="005B0E55">
        <w:rPr>
          <w:rFonts w:ascii="Times New Roman" w:hAnsi="Times New Roman" w:cs="Times New Roman"/>
          <w:szCs w:val="22"/>
        </w:rPr>
        <w:t xml:space="preserve">2. Сделка, указанная в </w:t>
      </w:r>
      <w:hyperlink w:anchor="P1889"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может быть признана арбитражным судом недействительной, если она совершена после принятия арбитражным судом заявления о признании должника банкротом или в течение одного месяца до принятия арбитражным судом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183" w:name="P1895"/>
      <w:bookmarkEnd w:id="183"/>
      <w:r w:rsidRPr="005B0E55">
        <w:rPr>
          <w:rFonts w:ascii="Times New Roman" w:hAnsi="Times New Roman" w:cs="Times New Roman"/>
          <w:szCs w:val="22"/>
        </w:rPr>
        <w:t xml:space="preserve">3. Сделка, указанная в </w:t>
      </w:r>
      <w:hyperlink w:anchor="P1889"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и совершенная должником в течение шести месяцев до принятия арбитражным судом заявления о признании должника банкротом, может быть признана арбитражным судом недействительной, если в наличии имеются условия, предусмотренные </w:t>
      </w:r>
      <w:hyperlink w:anchor="P1890"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и </w:t>
      </w:r>
      <w:hyperlink w:anchor="P1891" w:history="1">
        <w:r w:rsidRPr="005B0E55">
          <w:rPr>
            <w:rFonts w:ascii="Times New Roman" w:hAnsi="Times New Roman" w:cs="Times New Roman"/>
            <w:color w:val="0000FF"/>
            <w:szCs w:val="22"/>
          </w:rPr>
          <w:t>третьим пункта 1</w:t>
        </w:r>
      </w:hyperlink>
      <w:r w:rsidRPr="005B0E55">
        <w:rPr>
          <w:rFonts w:ascii="Times New Roman" w:hAnsi="Times New Roman" w:cs="Times New Roman"/>
          <w:szCs w:val="22"/>
        </w:rPr>
        <w:t xml:space="preserve"> настоящей статьи, или если установлено, что кредитору или иному лицу, в отношении которого совершена такая сделка, было </w:t>
      </w:r>
      <w:hyperlink r:id="rId631" w:history="1">
        <w:r w:rsidRPr="005B0E55">
          <w:rPr>
            <w:rFonts w:ascii="Times New Roman" w:hAnsi="Times New Roman" w:cs="Times New Roman"/>
            <w:color w:val="0000FF"/>
            <w:szCs w:val="22"/>
          </w:rPr>
          <w:t>известно</w:t>
        </w:r>
      </w:hyperlink>
      <w:r w:rsidRPr="005B0E55">
        <w:rPr>
          <w:rFonts w:ascii="Times New Roman" w:hAnsi="Times New Roman" w:cs="Times New Roman"/>
          <w:szCs w:val="22"/>
        </w:rPr>
        <w:t xml:space="preserve"> о признаке неплатежеспособности или недостаточности имущества либо об обстоятельствах, которые позволяют сделать вывод о признаке неплатежеспособности или недостаточности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Предполагается, что заинтересованное лицо знало о признаке неплатежеспособности или недостаточности имущества, если не доказано обратное.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61.4. Особенности оспаривания отдельных сделок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Сделки, совершаемые на организованных торгах на основании хотя бы одной заявки, адресованной неограниченному кругу участников торгов, а также действия, направленные на исполнение обязательств и обязанностей, возникающих из таких сделок, не могут быть оспорены на основании </w:t>
      </w:r>
      <w:hyperlink w:anchor="P1873" w:history="1">
        <w:r w:rsidRPr="005B0E55">
          <w:rPr>
            <w:rFonts w:ascii="Times New Roman" w:hAnsi="Times New Roman" w:cs="Times New Roman"/>
            <w:color w:val="0000FF"/>
            <w:szCs w:val="22"/>
          </w:rPr>
          <w:t>статей 61.2</w:t>
        </w:r>
      </w:hyperlink>
      <w:r w:rsidRPr="005B0E55">
        <w:rPr>
          <w:rFonts w:ascii="Times New Roman" w:hAnsi="Times New Roman" w:cs="Times New Roman"/>
          <w:szCs w:val="22"/>
        </w:rPr>
        <w:t xml:space="preserve"> 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bookmarkStart w:id="184" w:name="P1902"/>
      <w:bookmarkEnd w:id="184"/>
      <w:r w:rsidRPr="005B0E55">
        <w:rPr>
          <w:rFonts w:ascii="Times New Roman" w:hAnsi="Times New Roman" w:cs="Times New Roman"/>
          <w:szCs w:val="22"/>
        </w:rPr>
        <w:t xml:space="preserve">2. Сделки по передаче имущества и принятию обязательств или обязанностей, совершаемые в обычной хозяйственной деятельности, осуществляемой должником, не могут быть оспорены на основании </w:t>
      </w:r>
      <w:hyperlink w:anchor="P1875" w:history="1">
        <w:r w:rsidRPr="005B0E55">
          <w:rPr>
            <w:rFonts w:ascii="Times New Roman" w:hAnsi="Times New Roman" w:cs="Times New Roman"/>
            <w:color w:val="0000FF"/>
            <w:szCs w:val="22"/>
          </w:rPr>
          <w:t>пункта 1 статьи 61.2</w:t>
        </w:r>
      </w:hyperlink>
      <w:r w:rsidRPr="005B0E55">
        <w:rPr>
          <w:rFonts w:ascii="Times New Roman" w:hAnsi="Times New Roman" w:cs="Times New Roman"/>
          <w:szCs w:val="22"/>
        </w:rPr>
        <w:t xml:space="preserve"> 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если цена имущества, передаваемого по одной или нескольким взаимосвязанным сделкам, или размер принятых обязательств или обязанностей не превышает один процент стоимости активов должника, определяемой на основании бухгалтерской отчетности должника за последний отчетный период.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Сделки должника, направленные на исполнение обязательств, по которым должник получил равноценное встречное исполнение обязательств непосредственно после заключения договора, могут быть оспорены только на основании </w:t>
      </w:r>
      <w:hyperlink w:anchor="P1877" w:history="1">
        <w:r w:rsidRPr="005B0E55">
          <w:rPr>
            <w:rFonts w:ascii="Times New Roman" w:hAnsi="Times New Roman" w:cs="Times New Roman"/>
            <w:color w:val="0000FF"/>
            <w:szCs w:val="22"/>
          </w:rPr>
          <w:t>пункта 2 статьи 61.2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 4 ст. 61.4 применяется к поданным после 01.09.2016 заявлениям о признании сделки недействительной (ФЗ от 23.06.2016 </w:t>
            </w:r>
            <w:hyperlink r:id="rId633" w:history="1">
              <w:r w:rsidRPr="005B0E55">
                <w:rPr>
                  <w:rFonts w:ascii="Times New Roman" w:hAnsi="Times New Roman" w:cs="Times New Roman"/>
                  <w:color w:val="0000FF"/>
                  <w:szCs w:val="22"/>
                </w:rPr>
                <w:t>N 222-ФЗ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bookmarkStart w:id="185" w:name="P1906"/>
      <w:bookmarkEnd w:id="185"/>
      <w:r w:rsidRPr="005B0E55">
        <w:rPr>
          <w:rFonts w:ascii="Times New Roman" w:hAnsi="Times New Roman" w:cs="Times New Roman"/>
          <w:szCs w:val="22"/>
        </w:rPr>
        <w:t xml:space="preserve">4. Сделки, связанные с исполнением денежных обязательств, вытекающих из кредитного договора, или обязанности по уплате обязательных платежей, не могут быть оспорены на основании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если должник не имел к моменту исполнения, вытекающего из кредитного договора или законодательства Российской Федерации, известных соответствующему конкурсному кредитору (уполномоченному органу) денежных обязательств или </w:t>
      </w:r>
      <w:r w:rsidRPr="005B0E55">
        <w:rPr>
          <w:rFonts w:ascii="Times New Roman" w:hAnsi="Times New Roman" w:cs="Times New Roman"/>
          <w:szCs w:val="22"/>
        </w:rPr>
        <w:lastRenderedPageBreak/>
        <w:t>обязанности по уплате обязательных платежей перед иными конкурсными кредиторами (уполномоченными органами), срок исполнения которых наступил, и исполнение денежного обязательства, вытекающего из кредитного договора, или обязанности по уплате обязательных платежей не отличалось по срокам и размеру уплаченных или взысканных платежей от определенных в кредитном договоре или законодательстве Российской Федерации обязательства или обязанности.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6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61.5. Оспаривание сделок должника в отношении правопреемников</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Оспаривание сделок должника может осуществляться в отношении наследников и в иных случаях универсального правопреемства в отношении лица, в интересах которого совершена оспариваемая сделка.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61.6. Последствия признания сделки недействительной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Все, что было передано должником или иным лицом за счет должника или в счет исполнения обязательств перед должником, а также изъято у должника по сделке, признанной недействительной в соответствии с настоящей главой, подлежит возврату в конкурсную массу. В случае невозможности возврата имущества в конкурсную массу в натуре приобретатель должен возместить действительную стоимость этого имущества на момент его приобретения, а также убытки, вызванные последующим изменением стоимости имущества, в соответствии с положениями Гражданского </w:t>
      </w:r>
      <w:hyperlink r:id="rId635" w:history="1">
        <w:r w:rsidRPr="005B0E55">
          <w:rPr>
            <w:rFonts w:ascii="Times New Roman" w:hAnsi="Times New Roman" w:cs="Times New Roman"/>
            <w:color w:val="0000FF"/>
            <w:szCs w:val="22"/>
          </w:rPr>
          <w:t>кодекса</w:t>
        </w:r>
      </w:hyperlink>
      <w:r w:rsidRPr="005B0E55">
        <w:rPr>
          <w:rFonts w:ascii="Times New Roman" w:hAnsi="Times New Roman" w:cs="Times New Roman"/>
          <w:szCs w:val="22"/>
        </w:rPr>
        <w:t xml:space="preserve"> Российской Федерации об обязательствах, возникающих вследствие неосновательного обогащения.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Кредиторы и иные лица, которым передано имущество или перед которыми должник исполнял обязательства или обязанности по сделке, признанной недействительной на основании </w:t>
      </w:r>
      <w:hyperlink w:anchor="P1877" w:history="1">
        <w:r w:rsidRPr="005B0E55">
          <w:rPr>
            <w:rFonts w:ascii="Times New Roman" w:hAnsi="Times New Roman" w:cs="Times New Roman"/>
            <w:color w:val="0000FF"/>
            <w:szCs w:val="22"/>
          </w:rPr>
          <w:t>пункта 2 статьи 61.2</w:t>
        </w:r>
      </w:hyperlink>
      <w:r w:rsidRPr="005B0E55">
        <w:rPr>
          <w:rFonts w:ascii="Times New Roman" w:hAnsi="Times New Roman" w:cs="Times New Roman"/>
          <w:szCs w:val="22"/>
        </w:rPr>
        <w:t xml:space="preserve"> и </w:t>
      </w:r>
      <w:hyperlink w:anchor="P1895" w:history="1">
        <w:r w:rsidRPr="005B0E55">
          <w:rPr>
            <w:rFonts w:ascii="Times New Roman" w:hAnsi="Times New Roman" w:cs="Times New Roman"/>
            <w:color w:val="0000FF"/>
            <w:szCs w:val="22"/>
          </w:rPr>
          <w:t>пункта 3 статьи 61.3</w:t>
        </w:r>
      </w:hyperlink>
      <w:r w:rsidRPr="005B0E55">
        <w:rPr>
          <w:rFonts w:ascii="Times New Roman" w:hAnsi="Times New Roman" w:cs="Times New Roman"/>
          <w:szCs w:val="22"/>
        </w:rPr>
        <w:t xml:space="preserve"> настоящего Федерального закона, в случае возврата в конкурсную массу полученного по недействительной сделке имущества приобретают право требования к должнику, которое подлежит удовлетворению в </w:t>
      </w:r>
      <w:hyperlink w:anchor="P393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предусмотренном законодательством Российской Федерации о несостоятельности (банкротстве), после удовлетворения требований кредиторов третьей очереди,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Кредиторы и иные лица, которым передано имущество или перед которыми должник исполнял обязательства или обязанности по сделке, признанной недействительной на основании </w:t>
      </w:r>
      <w:hyperlink w:anchor="P1875" w:history="1">
        <w:r w:rsidRPr="005B0E55">
          <w:rPr>
            <w:rFonts w:ascii="Times New Roman" w:hAnsi="Times New Roman" w:cs="Times New Roman"/>
            <w:color w:val="0000FF"/>
            <w:szCs w:val="22"/>
          </w:rPr>
          <w:t>пункта 1 статьи 61.2</w:t>
        </w:r>
      </w:hyperlink>
      <w:r w:rsidRPr="005B0E55">
        <w:rPr>
          <w:rFonts w:ascii="Times New Roman" w:hAnsi="Times New Roman" w:cs="Times New Roman"/>
          <w:szCs w:val="22"/>
        </w:rPr>
        <w:t xml:space="preserve">, </w:t>
      </w:r>
      <w:hyperlink w:anchor="P1894" w:history="1">
        <w:r w:rsidRPr="005B0E55">
          <w:rPr>
            <w:rFonts w:ascii="Times New Roman" w:hAnsi="Times New Roman" w:cs="Times New Roman"/>
            <w:color w:val="0000FF"/>
            <w:szCs w:val="22"/>
          </w:rPr>
          <w:t>пункта 2 статьи 61.3</w:t>
        </w:r>
      </w:hyperlink>
      <w:r w:rsidRPr="005B0E55">
        <w:rPr>
          <w:rFonts w:ascii="Times New Roman" w:hAnsi="Times New Roman" w:cs="Times New Roman"/>
          <w:szCs w:val="22"/>
        </w:rPr>
        <w:t xml:space="preserve"> настоящего Федерального закона и Гражданского </w:t>
      </w:r>
      <w:hyperlink r:id="rId636" w:history="1">
        <w:r w:rsidRPr="005B0E55">
          <w:rPr>
            <w:rFonts w:ascii="Times New Roman" w:hAnsi="Times New Roman" w:cs="Times New Roman"/>
            <w:color w:val="0000FF"/>
            <w:szCs w:val="22"/>
          </w:rPr>
          <w:t>кодекса</w:t>
        </w:r>
      </w:hyperlink>
      <w:r w:rsidRPr="005B0E55">
        <w:rPr>
          <w:rFonts w:ascii="Times New Roman" w:hAnsi="Times New Roman" w:cs="Times New Roman"/>
          <w:szCs w:val="22"/>
        </w:rPr>
        <w:t xml:space="preserve"> Российской Федерации, в случае возврата в конкурсную массу полученного по недействительной сделке имущества приобретают право требования к должнику, которое подлежит удовлетворению в </w:t>
      </w:r>
      <w:hyperlink r:id="rId637"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предусмотренном законодательством Российской Федерации о несостоятельности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186" w:name="P1918"/>
      <w:bookmarkEnd w:id="186"/>
      <w:r w:rsidRPr="005B0E55">
        <w:rPr>
          <w:rFonts w:ascii="Times New Roman" w:hAnsi="Times New Roman" w:cs="Times New Roman"/>
          <w:szCs w:val="22"/>
        </w:rPr>
        <w:t xml:space="preserve">4. В случае признания на основании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недействительными действий должника по уплате денег, передаче вещей или иному исполнению обязательства, а также по совершению иной сделки должника, направленной на прекращение обязательства (путем зачета встречного однородного требования, предоставления отступного или иным способом), обязательство должника перед соответствующим кредитором считается возникшим с момента совершения недействительной сделки. При этом право требования кредитора по этому обязательству к должнику считается существовавшим независимо от совершения данной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денежное обязательство, на прекращение которого была направлена указанная сделка, возникло до принятия заявления о признании должника банкротом, требование кредитора по этому обязательству к должнику не относится к текущим платежам и такой кредитор является конкурсным кредитором должника, а его требование считается заявленным в установленный срок и подлежит включению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на момент включения требования кредитора по этому обязательству к должнику в реестр требований кредиторов расчеты с кредиторами третьей очереди не начались, расчеты по данному требованию осуществляются на равных условиях с требованиями кредиторов третьей очереди, заявленными до истечения двух месяцев с даты опубликования сведений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Если на момент включения требования кредитора по этому обязательству к должнику в реестр требований кредиторов расчеты с кредиторами третьей очереди, требования которых включены в реестр требований кредиторов, завершились, расчеты по данному требованию осуществляются за счет имущества, оставшегося после удовлетворения требований кредиторов третьей очереди, требования которых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на момент начала расчетов с кредиторами третьей очереди конкурсному управляющему известно о рассмотрении заявления о признании недействительной сделки должника, направленной на прекращение его обязательства, конкурсный управляющий обязан зарезервировать денежные средства в размере, достаточном для пропорционального удовлетворения требований кредиторов той же очереди в отношении данного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Правила, предусмотренные настоящим пунктом, распространяются также на требование другой стороны сделки, признанной недействительной по основаниям, предусмотренным </w:t>
      </w:r>
      <w:hyperlink w:anchor="P1887" w:history="1">
        <w:r w:rsidRPr="005B0E55">
          <w:rPr>
            <w:rFonts w:ascii="Times New Roman" w:hAnsi="Times New Roman" w:cs="Times New Roman"/>
            <w:color w:val="0000FF"/>
            <w:szCs w:val="22"/>
          </w:rPr>
          <w:t>статьей 61.3</w:t>
        </w:r>
      </w:hyperlink>
      <w:r w:rsidRPr="005B0E55">
        <w:rPr>
          <w:rFonts w:ascii="Times New Roman" w:hAnsi="Times New Roman" w:cs="Times New Roman"/>
          <w:szCs w:val="22"/>
        </w:rPr>
        <w:t xml:space="preserve"> настоящего Федерального закона, к должнику о возврате всего полученного должником по этой сделке имущества или возмещении его стоимости в деньгах.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Последствием признания на основании </w:t>
      </w:r>
      <w:hyperlink w:anchor="P1877" w:history="1">
        <w:r w:rsidRPr="005B0E55">
          <w:rPr>
            <w:rFonts w:ascii="Times New Roman" w:hAnsi="Times New Roman" w:cs="Times New Roman"/>
            <w:color w:val="0000FF"/>
            <w:szCs w:val="22"/>
          </w:rPr>
          <w:t>пункта 2 статьи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недействительными договора должника с центральным контрагентом, а также действий, направленных на исполнение обязательств и обязанностей, возникающих из такого договора, является возмещение убытков стороной по взаимосвязанному договору. При этом под взаимосвязанным договором понимается договор, заключенный с центральным контрагентом на основании оферты, в том числе поданной на организованных торгах заявки, условия которой соответствовали оферте, в том числе поданной на организованных торгах заявки, на основании которой был заключен являющийся недействительным договор с центральным контрагентом.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6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61.7. Отказ в оспаривании сделок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может отказать в признании сделки недействительной в случае, если стоимость имущества, приобретенного должником в результате оспариваемой сделки, превышает стоимость того, что может быть возвращено в конкурсную массу в результате оспаривания сделки, или если приобретатель по недействительной сделке вернул все исполненное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87" w:name="P1931"/>
      <w:bookmarkEnd w:id="187"/>
      <w:r w:rsidRPr="005B0E55">
        <w:rPr>
          <w:rFonts w:ascii="Times New Roman" w:hAnsi="Times New Roman" w:cs="Times New Roman"/>
          <w:szCs w:val="22"/>
        </w:rPr>
        <w:t>Статья 61.8. Особенности рассмотрения заявления об оспаривании сделки должника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об оспаривании сделки должника подается в арбитражный суд, рассматривающий дело о банкротстве должника, и подлежит рассмотрению в деле о банкротстве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Судебное заседание арбитражного суда по заявлению об оспаривании сделки должника проводится судьей арбитражного суда в порядке, установленном Арбитражным процессуальным </w:t>
      </w:r>
      <w:hyperlink r:id="rId639"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предусмотренными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Форма и содержание заявления об оспаривании сделки должника в деле о банкротстве и порядок его подачи в арбитражный суд должны отвечать требованиям, предъявляемым к исковому заявлению в соответствии с Арбитражным процессуальным </w:t>
      </w:r>
      <w:hyperlink r:id="rId64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Заявитель обязан направить кредиторам или иным лицам, в отношении которых совершена оспариваемая сделка, копии заявления и прилагаемых к нему документов заказным письмом с уведомлением о вручении.</w:t>
      </w:r>
    </w:p>
    <w:p w:rsidR="005B0E55" w:rsidRPr="005B0E55" w:rsidRDefault="005B0E55" w:rsidP="005B0E55">
      <w:pPr>
        <w:pStyle w:val="ConsPlusNormal"/>
        <w:ind w:firstLine="540"/>
        <w:jc w:val="both"/>
        <w:rPr>
          <w:rFonts w:ascii="Times New Roman" w:hAnsi="Times New Roman" w:cs="Times New Roman"/>
          <w:szCs w:val="22"/>
        </w:rPr>
      </w:pPr>
      <w:bookmarkStart w:id="188" w:name="P1936"/>
      <w:bookmarkEnd w:id="188"/>
      <w:r w:rsidRPr="005B0E55">
        <w:rPr>
          <w:rFonts w:ascii="Times New Roman" w:hAnsi="Times New Roman" w:cs="Times New Roman"/>
          <w:szCs w:val="22"/>
        </w:rPr>
        <w:t>4. Кредиторы или иные лица, в отношении которых совершена оспариваемая сделка или о правах и об обязанностях которых может быть принят судебный акт в отношении оспариваемой сделки, являются лицами, участвующими в рассмотрении арбитражным судом заявления об оспаривании сделки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Указанные лица в отношении существа заявленных требований по оспариваемой сделке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рассмотрении арбитражным судом заявления об оспаривании сделки должника, до начала судебного разбирательства; участвовать в исследовании доказательств; задавать вопросы другим лицам, участвующим в рассмотрении арбитражным судом заявления об </w:t>
      </w:r>
      <w:r w:rsidRPr="005B0E55">
        <w:rPr>
          <w:rFonts w:ascii="Times New Roman" w:hAnsi="Times New Roman" w:cs="Times New Roman"/>
          <w:szCs w:val="22"/>
        </w:rPr>
        <w:lastRenderedPageBreak/>
        <w:t>оспаривании сделок должника,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участвующими в рассмотрении арбитражным судом заявления об оспаривании сделки должника, возражать против ходатайств, доводов других лиц, участвующих в рассмотрении арбитражным судом заявления об оспаривании сделки должника; знать о жалобах, поданных другими лицами, участвующими в рассмотрении арбитражным судом заявления об оспаривании сделки должника, о принятых по данному делу судебных актах и получать копии судебных актов, принимаемых в виде отдельного документа, обжаловать определения, вынесенные в соответствии с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Судья арбитражного суда уведомляет о времени и месте судебного заседания лицо, направившее заявление об оспаривании сделки должника, должника и лицо, в отношении которого совершена оспариваемая сделка.</w:t>
      </w:r>
    </w:p>
    <w:p w:rsidR="005B0E55" w:rsidRPr="005B0E55" w:rsidRDefault="005B0E55" w:rsidP="005B0E55">
      <w:pPr>
        <w:pStyle w:val="ConsPlusNormal"/>
        <w:ind w:firstLine="540"/>
        <w:jc w:val="both"/>
        <w:rPr>
          <w:rFonts w:ascii="Times New Roman" w:hAnsi="Times New Roman" w:cs="Times New Roman"/>
          <w:szCs w:val="22"/>
        </w:rPr>
      </w:pPr>
      <w:bookmarkStart w:id="189" w:name="P1939"/>
      <w:bookmarkEnd w:id="189"/>
      <w:r w:rsidRPr="005B0E55">
        <w:rPr>
          <w:rFonts w:ascii="Times New Roman" w:hAnsi="Times New Roman" w:cs="Times New Roman"/>
          <w:szCs w:val="22"/>
        </w:rPr>
        <w:t>6. По результатам рассмотрения заявления об оспаривании сделки должника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сделки должника недействительной и (или) применении последствий недействительности ничтожной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 удовлетворении заявления о признании сделки должника недействительной.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может быть обжаловано в соответствии с </w:t>
      </w:r>
      <w:hyperlink r:id="rId641" w:history="1">
        <w:r w:rsidRPr="005B0E55">
          <w:rPr>
            <w:rFonts w:ascii="Times New Roman" w:hAnsi="Times New Roman" w:cs="Times New Roman"/>
            <w:color w:val="0000FF"/>
            <w:szCs w:val="22"/>
          </w:rPr>
          <w:t>частью 3 статьи 223</w:t>
        </w:r>
      </w:hyperlink>
      <w:r w:rsidRPr="005B0E55">
        <w:rPr>
          <w:rFonts w:ascii="Times New Roman" w:hAnsi="Times New Roman" w:cs="Times New Roman"/>
          <w:szCs w:val="22"/>
        </w:rPr>
        <w:t xml:space="preserve"> Арбитражного процессуального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90" w:name="P1944"/>
      <w:bookmarkEnd w:id="190"/>
      <w:r w:rsidRPr="005B0E55">
        <w:rPr>
          <w:rFonts w:ascii="Times New Roman" w:hAnsi="Times New Roman" w:cs="Times New Roman"/>
          <w:szCs w:val="22"/>
        </w:rPr>
        <w:t>Статья 61.9. Лица, уполномоченные подавать заявления об оспаривании сделки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91" w:name="P1947"/>
      <w:bookmarkEnd w:id="191"/>
      <w:r w:rsidRPr="005B0E55">
        <w:rPr>
          <w:rFonts w:ascii="Times New Roman" w:hAnsi="Times New Roman" w:cs="Times New Roman"/>
          <w:szCs w:val="22"/>
        </w:rPr>
        <w:t>1. Заявление об оспаривании сделки должника может быть подано в арбитражный суд внешним управляющим или конкурсным управляющим от имени должника по своей инициативе либо по решению собрания кредиторов или комитета кредиторов, при этом срок исковой давности исчисляется с момента, когда арбитражный управляющий узнал или должен был узнать о наличии оснований для оспаривания сделки, предусмотренных настоящим Федеральным законом. Голоса кредитора, в отношении которого или в отношении аффилированных лиц которого совершена сделка, не учитываются при определении кворума и принятии решения собранием (комитетом) кредиторов по вопросу о подаче заявления об оспаривании этой сделки. Если заявление об оспаривании сделки во исполнение решения собрания (комитета) кредиторов не будет подано арбитражным управляющим в течение установленного данным решением срока, такое заявление может быть подано представителем собрания (комитета) кредиторов или иным лицом, уполномоченным решением собрания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об оспаривании сделки должника может быть подано в арбитражный суд наряду с лицами, указанными в </w:t>
      </w:r>
      <w:hyperlink w:anchor="P194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конкурсным кредитором или уполномоченным органом, если размер кредиторской задолженности перед ним, включенной в реестр требований кредиторов, составляет более десяти процентов общего размера кредиторской задолженности, включенной в реестр требований кредиторов, не считая размера требований кредитора, в отношении которого сделка оспаривается, и его аффилированных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случаях, установленных настоящим Федеральным законом, заявление об оспаривании сделки должника может быть подано в арбитражный суд временной администрацией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Требование руководителя временной администрации финансовой организации о признании сделки недействительной и применении последствий ее недействительности предъявляется им от имени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Заявление руководителя временной администрации финансовой организации о признании сделки недействительной по основаниям, предусмотренным </w:t>
      </w:r>
      <w:hyperlink w:anchor="P1873" w:history="1">
        <w:r w:rsidRPr="005B0E55">
          <w:rPr>
            <w:rFonts w:ascii="Times New Roman" w:hAnsi="Times New Roman" w:cs="Times New Roman"/>
            <w:color w:val="0000FF"/>
            <w:szCs w:val="22"/>
          </w:rPr>
          <w:t>статьей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а также по основаниям, связанным с нарушением правил настоящего Федерального закона, подается в арбитражный суд по месту нахождения финансовой организации, а с момента возбуждения дела о банкротстве финансовой организации и до даты признания ее банкротом - в деле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Дела о признании сделок недействительными, возбужденные арбитражным судом по иску руководителя временной администрации финансовой организации до даты признания ее банкротом, после такой даты подлежат объединению с делом о ее банкротстве и подлежат дальнейшему </w:t>
      </w:r>
      <w:r w:rsidRPr="005B0E55">
        <w:rPr>
          <w:rFonts w:ascii="Times New Roman" w:hAnsi="Times New Roman" w:cs="Times New Roman"/>
          <w:szCs w:val="22"/>
        </w:rPr>
        <w:lastRenderedPageBreak/>
        <w:t>рассмотрению в этом деле. Такое объединение производится арбитражным судом, рассматривающим дело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Периоды, в течение которых совершены сделки, которые могут быть признаны недействительными (</w:t>
      </w:r>
      <w:hyperlink w:anchor="P1873" w:history="1">
        <w:r w:rsidRPr="005B0E55">
          <w:rPr>
            <w:rFonts w:ascii="Times New Roman" w:hAnsi="Times New Roman" w:cs="Times New Roman"/>
            <w:color w:val="0000FF"/>
            <w:szCs w:val="22"/>
          </w:rPr>
          <w:t>статьи 61.2</w:t>
        </w:r>
      </w:hyperlink>
      <w:r w:rsidRPr="005B0E55">
        <w:rPr>
          <w:rFonts w:ascii="Times New Roman" w:hAnsi="Times New Roman" w:cs="Times New Roman"/>
          <w:szCs w:val="22"/>
        </w:rPr>
        <w:t xml:space="preserve"> 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или периоды, в течение которых возникли обязательства финансовой организации, указанные в </w:t>
      </w:r>
      <w:hyperlink w:anchor="P1918" w:history="1">
        <w:r w:rsidRPr="005B0E55">
          <w:rPr>
            <w:rFonts w:ascii="Times New Roman" w:hAnsi="Times New Roman" w:cs="Times New Roman"/>
            <w:color w:val="0000FF"/>
            <w:szCs w:val="22"/>
          </w:rPr>
          <w:t>пункте 4 статьи 61.6</w:t>
        </w:r>
      </w:hyperlink>
      <w:r w:rsidRPr="005B0E55">
        <w:rPr>
          <w:rFonts w:ascii="Times New Roman" w:hAnsi="Times New Roman" w:cs="Times New Roman"/>
          <w:szCs w:val="22"/>
        </w:rPr>
        <w:t xml:space="preserve"> настоящего Федерального закона, исчисляются от даты назначения Банком России временной администрации финансовой организации либо от даты вынесения арбитражным судом определения о принятии заявления о признании финансовой организации банкротом в зависимости от того, какое из событий наступило ранее.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Срок исковой давности по требованию руководителя временной администрации финансовой организации о признании сделки недействительной по основаниям, предусмотренным </w:t>
      </w:r>
      <w:hyperlink w:anchor="P1873" w:history="1">
        <w:r w:rsidRPr="005B0E55">
          <w:rPr>
            <w:rFonts w:ascii="Times New Roman" w:hAnsi="Times New Roman" w:cs="Times New Roman"/>
            <w:color w:val="0000FF"/>
            <w:szCs w:val="22"/>
          </w:rPr>
          <w:t>статьей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исчисляется со дня, когда временная администрация узнала или должна была узнать о наличии таких оснований, а также о наличии у финансовой организации признаков банкротства, в зависимости от того, какое из событий наступило позднее.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192" w:name="P1957"/>
      <w:bookmarkEnd w:id="192"/>
      <w:r w:rsidRPr="005B0E55">
        <w:rPr>
          <w:rFonts w:ascii="Times New Roman" w:hAnsi="Times New Roman" w:cs="Times New Roman"/>
          <w:szCs w:val="22"/>
        </w:rPr>
        <w:t>Глава III.2. ОТВЕТСТВЕННОСТЬ РУКОВОДИТЕЛЯ ДОЛЖНИКА И ИНЫХ</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ЛИЦ В ДЕЛЕ О БАНКРОТСТВЕ</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93" w:name="P1961"/>
      <w:bookmarkEnd w:id="193"/>
      <w:r w:rsidRPr="005B0E55">
        <w:rPr>
          <w:rFonts w:ascii="Times New Roman" w:hAnsi="Times New Roman" w:cs="Times New Roman"/>
          <w:szCs w:val="22"/>
        </w:rPr>
        <w:t>Статья 61.10. Контролирующее должника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4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194" w:name="P1964"/>
      <w:bookmarkEnd w:id="194"/>
      <w:r w:rsidRPr="005B0E55">
        <w:rPr>
          <w:rFonts w:ascii="Times New Roman" w:hAnsi="Times New Roman" w:cs="Times New Roman"/>
          <w:szCs w:val="22"/>
        </w:rPr>
        <w:t>1. Если иное не предусмотрено настоящим Федеральным законом, в целях настоящего Федерального закона под контролирующим должника лицом понимается физическое или юридическое лицо, имеющее либо имевшее не более чем за три года, предшествующих возникновению признаков банкротства, а также после их возникновения до принятия арбитражным судом заявления о признании должника банкротом право давать обязательные для исполнения должником указания или возможность иным образом определять действия должника, в том числе по совершению сделок и определению 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Возможность определять действия должника может достигаться: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силу нахождения с должником (руководителем или членами органов управления должника) в отношениях родства или свойства, должностного положения;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силу наличия полномочий совершать сделки от имени должника, основанных на доверенности, нормативном правовом акте либо ином специальном полномочии;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силу должностного положения (в частности, замещения должности главного бухгалтера, финансового директора должника либо лиц, указанных в </w:t>
      </w:r>
      <w:hyperlink w:anchor="P1973" w:history="1">
        <w:r w:rsidRPr="005B0E55">
          <w:rPr>
            <w:rFonts w:ascii="Times New Roman" w:hAnsi="Times New Roman" w:cs="Times New Roman"/>
            <w:color w:val="0000FF"/>
            <w:szCs w:val="22"/>
          </w:rPr>
          <w:t>подпункте 2 пункта 4</w:t>
        </w:r>
      </w:hyperlink>
      <w:r w:rsidRPr="005B0E55">
        <w:rPr>
          <w:rFonts w:ascii="Times New Roman" w:hAnsi="Times New Roman" w:cs="Times New Roman"/>
          <w:szCs w:val="22"/>
        </w:rPr>
        <w:t xml:space="preserve"> настоящей статьи, а также иной должности, предоставляющей возможность определять действия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иным образом, в том числе путем принуждения руководителя или членов органов управления должника либо оказания определяющего влияния на руководителя или членов органов управления должника иным образом.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Сокрытие должником, и (или) контролирующим должника лицом, и (или) иными заинтересованными по отношению к ним лицами признаков неплатежеспособности и (или) недостаточности имущества не влияет на определение даты возникновения признаков банкротства для целей применения </w:t>
      </w:r>
      <w:hyperlink w:anchor="P1964"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Пока не доказано иное, предполагается, что лицо являлось контролирующим должника лицом, если это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являлось руководителем должника или управляющей организации должника, членом исполнительного органа должника, ликвидатором должника, членом ликвидационной комиссии;</w:t>
      </w:r>
    </w:p>
    <w:p w:rsidR="005B0E55" w:rsidRPr="005B0E55" w:rsidRDefault="005B0E55" w:rsidP="005B0E55">
      <w:pPr>
        <w:pStyle w:val="ConsPlusNormal"/>
        <w:ind w:firstLine="540"/>
        <w:jc w:val="both"/>
        <w:rPr>
          <w:rFonts w:ascii="Times New Roman" w:hAnsi="Times New Roman" w:cs="Times New Roman"/>
          <w:szCs w:val="22"/>
        </w:rPr>
      </w:pPr>
      <w:bookmarkStart w:id="195" w:name="P1973"/>
      <w:bookmarkEnd w:id="195"/>
      <w:r w:rsidRPr="005B0E55">
        <w:rPr>
          <w:rFonts w:ascii="Times New Roman" w:hAnsi="Times New Roman" w:cs="Times New Roman"/>
          <w:szCs w:val="22"/>
        </w:rPr>
        <w:t>2) имело право самостоятельно либо совместно с заинтересованными лицами распоряжаться пятьюдесятью и более процентами голосующих акций акционерного общества, или более чем половиной долей уставного капитала общества с ограниченной (дополнительной) ответственностью, или более чем половиной голосов в общем собрании участников юридического лица либо имело право назначать (избирать)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bookmarkStart w:id="196" w:name="P1974"/>
      <w:bookmarkEnd w:id="196"/>
      <w:r w:rsidRPr="005B0E55">
        <w:rPr>
          <w:rFonts w:ascii="Times New Roman" w:hAnsi="Times New Roman" w:cs="Times New Roman"/>
          <w:szCs w:val="22"/>
        </w:rPr>
        <w:t xml:space="preserve">3) извлекало </w:t>
      </w:r>
      <w:hyperlink r:id="rId646" w:history="1">
        <w:r w:rsidRPr="005B0E55">
          <w:rPr>
            <w:rFonts w:ascii="Times New Roman" w:hAnsi="Times New Roman" w:cs="Times New Roman"/>
            <w:color w:val="0000FF"/>
            <w:szCs w:val="22"/>
          </w:rPr>
          <w:t>выгоду</w:t>
        </w:r>
      </w:hyperlink>
      <w:r w:rsidRPr="005B0E55">
        <w:rPr>
          <w:rFonts w:ascii="Times New Roman" w:hAnsi="Times New Roman" w:cs="Times New Roman"/>
          <w:szCs w:val="22"/>
        </w:rPr>
        <w:t xml:space="preserve"> из незаконного или недобросовестного поведения лиц, указанных в </w:t>
      </w:r>
      <w:hyperlink r:id="rId647" w:history="1">
        <w:r w:rsidRPr="005B0E55">
          <w:rPr>
            <w:rFonts w:ascii="Times New Roman" w:hAnsi="Times New Roman" w:cs="Times New Roman"/>
            <w:color w:val="0000FF"/>
            <w:szCs w:val="22"/>
          </w:rPr>
          <w:t>пункте 1 статьи 53.1</w:t>
        </w:r>
      </w:hyperlink>
      <w:r w:rsidRPr="005B0E55">
        <w:rPr>
          <w:rFonts w:ascii="Times New Roman" w:hAnsi="Times New Roman" w:cs="Times New Roman"/>
          <w:szCs w:val="22"/>
        </w:rPr>
        <w:t xml:space="preserve"> Гражданского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5. Арбитражный суд может признать лицо контролирующим должника лицом по </w:t>
      </w:r>
      <w:hyperlink r:id="rId648" w:history="1">
        <w:r w:rsidRPr="005B0E55">
          <w:rPr>
            <w:rFonts w:ascii="Times New Roman" w:hAnsi="Times New Roman" w:cs="Times New Roman"/>
            <w:color w:val="0000FF"/>
            <w:szCs w:val="22"/>
          </w:rPr>
          <w:t>иным</w:t>
        </w:r>
      </w:hyperlink>
      <w:r w:rsidRPr="005B0E55">
        <w:rPr>
          <w:rFonts w:ascii="Times New Roman" w:hAnsi="Times New Roman" w:cs="Times New Roman"/>
          <w:szCs w:val="22"/>
        </w:rPr>
        <w:t xml:space="preserve">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 контролирующим должника лицам не могут быть отнесены лица, если такое отнесение связано исключительно с прямым владением менее чем десятью процентами уставного капитала юридического лица и получением обычного дохода, связанного с этим владением.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197" w:name="P1978"/>
      <w:bookmarkEnd w:id="197"/>
      <w:r w:rsidRPr="005B0E55">
        <w:rPr>
          <w:rFonts w:ascii="Times New Roman" w:hAnsi="Times New Roman" w:cs="Times New Roman"/>
          <w:szCs w:val="22"/>
        </w:rPr>
        <w:t>Статья 61.11. Субсидиарная ответственность за невозможность полного погашения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4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Если полное погашение требований кредиторов невозможно вследствие действий и (или) бездействия контролирующего должника лица, такое лицо несет субсидиарную ответственность по обязательствам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Пока не доказано иное, предполагается, что полное погашение требований кредиторов невозможно вследствие действий и (или) бездействия контролирующего должника лица при наличии хотя бы одного из следующих обстоятельств:</w:t>
      </w:r>
    </w:p>
    <w:p w:rsidR="005B0E55" w:rsidRPr="005B0E55" w:rsidRDefault="005B0E55" w:rsidP="005B0E55">
      <w:pPr>
        <w:pStyle w:val="ConsPlusNormal"/>
        <w:ind w:firstLine="540"/>
        <w:jc w:val="both"/>
        <w:rPr>
          <w:rFonts w:ascii="Times New Roman" w:hAnsi="Times New Roman" w:cs="Times New Roman"/>
          <w:szCs w:val="22"/>
        </w:rPr>
      </w:pPr>
      <w:bookmarkStart w:id="198" w:name="P1983"/>
      <w:bookmarkEnd w:id="198"/>
      <w:r w:rsidRPr="005B0E55">
        <w:rPr>
          <w:rFonts w:ascii="Times New Roman" w:hAnsi="Times New Roman" w:cs="Times New Roman"/>
          <w:szCs w:val="22"/>
        </w:rPr>
        <w:t xml:space="preserve">1) причинен </w:t>
      </w:r>
      <w:hyperlink r:id="rId650" w:history="1">
        <w:r w:rsidRPr="005B0E55">
          <w:rPr>
            <w:rFonts w:ascii="Times New Roman" w:hAnsi="Times New Roman" w:cs="Times New Roman"/>
            <w:color w:val="0000FF"/>
            <w:szCs w:val="22"/>
          </w:rPr>
          <w:t>существенный вред</w:t>
        </w:r>
      </w:hyperlink>
      <w:r w:rsidRPr="005B0E55">
        <w:rPr>
          <w:rFonts w:ascii="Times New Roman" w:hAnsi="Times New Roman" w:cs="Times New Roman"/>
          <w:szCs w:val="22"/>
        </w:rPr>
        <w:t xml:space="preserve"> имущественным правам кредиторов в результате совершения этим лицом или в пользу этого лица либо одобрения этим лицом одной или нескольких сделок должника (совершения таких сделок по указанию этого лица), включая сделки, указанные в </w:t>
      </w:r>
      <w:hyperlink w:anchor="P1873" w:history="1">
        <w:r w:rsidRPr="005B0E55">
          <w:rPr>
            <w:rFonts w:ascii="Times New Roman" w:hAnsi="Times New Roman" w:cs="Times New Roman"/>
            <w:color w:val="0000FF"/>
            <w:szCs w:val="22"/>
          </w:rPr>
          <w:t>статьях 61.2</w:t>
        </w:r>
      </w:hyperlink>
      <w:r w:rsidRPr="005B0E55">
        <w:rPr>
          <w:rFonts w:ascii="Times New Roman" w:hAnsi="Times New Roman" w:cs="Times New Roman"/>
          <w:szCs w:val="22"/>
        </w:rPr>
        <w:t xml:space="preserve"> 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199" w:name="P1984"/>
      <w:bookmarkEnd w:id="199"/>
      <w:r w:rsidRPr="005B0E55">
        <w:rPr>
          <w:rFonts w:ascii="Times New Roman" w:hAnsi="Times New Roman" w:cs="Times New Roman"/>
          <w:szCs w:val="22"/>
        </w:rPr>
        <w:t>2) документы бухгалтерского учета и (или) отчетности, обязанность по ведению (составлению) и хранению которых установлена законодательством Российской Федерации, к моменту вынесения определения о введении наблюдения (либо ко дню назначения временной администрации финансовой организации) или принятия решения о признании должника банкротом отсутствуют или не содержат информацию об объектах, предусмотренных законодательством Российской Федерации, формирование которой является обязательным в соответствии с законодательством Российской Федерации, либо указанная информация искажена, в результате чего существенно затруднено проведение процедур, применяемых в деле о банкротстве, в том числе формирование и реализация конкурсной массы;</w:t>
      </w:r>
    </w:p>
    <w:p w:rsidR="005B0E55" w:rsidRPr="005B0E55" w:rsidRDefault="005B0E55" w:rsidP="005B0E55">
      <w:pPr>
        <w:pStyle w:val="ConsPlusNormal"/>
        <w:ind w:firstLine="540"/>
        <w:jc w:val="both"/>
        <w:rPr>
          <w:rFonts w:ascii="Times New Roman" w:hAnsi="Times New Roman" w:cs="Times New Roman"/>
          <w:szCs w:val="22"/>
        </w:rPr>
      </w:pPr>
      <w:bookmarkStart w:id="200" w:name="P1985"/>
      <w:bookmarkEnd w:id="200"/>
      <w:r w:rsidRPr="005B0E55">
        <w:rPr>
          <w:rFonts w:ascii="Times New Roman" w:hAnsi="Times New Roman" w:cs="Times New Roman"/>
          <w:szCs w:val="22"/>
        </w:rPr>
        <w:t>3) требования кредиторов третьей очереди по основной сумме задолженности, возникшие вследствие правонарушения, за совершение которого вступило в силу решение о привлечении должника или его должностных лиц, являющихся либо являвшихся его единоличными исполнительными органами, к уголовной, административной ответственности или ответственности за налоговые правонарушения, в том числе требования об уплате задолженности, выявленной в результате производства по делам о таких правонарушениях, превышают пятьдесят процентов общего размера требований кредиторов третьей очереди по основной сумме задолженности,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201" w:name="P1986"/>
      <w:bookmarkEnd w:id="201"/>
      <w:r w:rsidRPr="005B0E55">
        <w:rPr>
          <w:rFonts w:ascii="Times New Roman" w:hAnsi="Times New Roman" w:cs="Times New Roman"/>
          <w:szCs w:val="22"/>
        </w:rPr>
        <w:t>4) документы, хранение которых являлось обязательным в соответствии с законодательством Российской Федерации об акционерных обществах, о рынке ценных бумаг, об инвестиционных фондах,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 к моменту вынесения определения о введении наблюдения (либо ко дню назначения временной администрации финансовой организации) или принятия решения о признании должника банкротом отсутствуют либо искажены;</w:t>
      </w:r>
    </w:p>
    <w:p w:rsidR="005B0E55" w:rsidRPr="005B0E55" w:rsidRDefault="005B0E55" w:rsidP="005B0E55">
      <w:pPr>
        <w:pStyle w:val="ConsPlusNormal"/>
        <w:ind w:firstLine="540"/>
        <w:jc w:val="both"/>
        <w:rPr>
          <w:rFonts w:ascii="Times New Roman" w:hAnsi="Times New Roman" w:cs="Times New Roman"/>
          <w:szCs w:val="22"/>
        </w:rPr>
      </w:pPr>
      <w:bookmarkStart w:id="202" w:name="P1987"/>
      <w:bookmarkEnd w:id="202"/>
      <w:r w:rsidRPr="005B0E55">
        <w:rPr>
          <w:rFonts w:ascii="Times New Roman" w:hAnsi="Times New Roman" w:cs="Times New Roman"/>
          <w:szCs w:val="22"/>
        </w:rPr>
        <w:t>5) на дату возбуждения дела о банкротстве не внесены подлежащие обязательному внесению в соответствии с федеральным законом сведения либо внесены недостоверные сведения о юридическом лице: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единый государственный реестр юридических лиц на основании представленных таким юридическим лицом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Единый федеральный реестр сведений о фактах деятельности юридических лиц в части сведений, обязанность по внесению которых возложена на юридическое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Положения </w:t>
      </w:r>
      <w:hyperlink w:anchor="P1983" w:history="1">
        <w:r w:rsidRPr="005B0E55">
          <w:rPr>
            <w:rFonts w:ascii="Times New Roman" w:hAnsi="Times New Roman" w:cs="Times New Roman"/>
            <w:color w:val="0000FF"/>
            <w:szCs w:val="22"/>
          </w:rPr>
          <w:t>подпункта 1 пункта 2</w:t>
        </w:r>
      </w:hyperlink>
      <w:r w:rsidRPr="005B0E55">
        <w:rPr>
          <w:rFonts w:ascii="Times New Roman" w:hAnsi="Times New Roman" w:cs="Times New Roman"/>
          <w:szCs w:val="22"/>
        </w:rPr>
        <w:t xml:space="preserve"> настоящей статьи применяются независимо от того, были ли предусмотренные данным подпунктом сделки признаны судом недействительными,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о признании сделки недействительной не подавалось;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заявление о признании сделки недействительной подано, но судебный акт по результатам его рассмотрения не вынесен;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судом было отказано в признании сделки недействительной в связи с истечением срока </w:t>
      </w:r>
      <w:r w:rsidRPr="005B0E55">
        <w:rPr>
          <w:rFonts w:ascii="Times New Roman" w:hAnsi="Times New Roman" w:cs="Times New Roman"/>
          <w:szCs w:val="22"/>
        </w:rPr>
        <w:lastRenderedPageBreak/>
        <w:t>давности ее оспаривания или в связи с недоказанностью того, что другая сторона сделки знала или должна была знать о том, что на момент совершения сделки должник отвечал либо в результате совершения сделки стал отвечать признаку неплатежеспособности или недостаточности имущества.</w:t>
      </w:r>
    </w:p>
    <w:p w:rsidR="005B0E55" w:rsidRPr="005B0E55" w:rsidRDefault="005B0E55" w:rsidP="005B0E55">
      <w:pPr>
        <w:pStyle w:val="ConsPlusNormal"/>
        <w:ind w:firstLine="540"/>
        <w:jc w:val="both"/>
        <w:rPr>
          <w:rFonts w:ascii="Times New Roman" w:hAnsi="Times New Roman" w:cs="Times New Roman"/>
          <w:szCs w:val="22"/>
        </w:rPr>
      </w:pPr>
      <w:bookmarkStart w:id="203" w:name="P1994"/>
      <w:bookmarkEnd w:id="203"/>
      <w:r w:rsidRPr="005B0E55">
        <w:rPr>
          <w:rFonts w:ascii="Times New Roman" w:hAnsi="Times New Roman" w:cs="Times New Roman"/>
          <w:szCs w:val="22"/>
        </w:rPr>
        <w:t xml:space="preserve">4. Положения </w:t>
      </w:r>
      <w:hyperlink w:anchor="P1984" w:history="1">
        <w:r w:rsidRPr="005B0E55">
          <w:rPr>
            <w:rFonts w:ascii="Times New Roman" w:hAnsi="Times New Roman" w:cs="Times New Roman"/>
            <w:color w:val="0000FF"/>
            <w:szCs w:val="22"/>
          </w:rPr>
          <w:t>подпункта 2 пункта 2</w:t>
        </w:r>
      </w:hyperlink>
      <w:r w:rsidRPr="005B0E55">
        <w:rPr>
          <w:rFonts w:ascii="Times New Roman" w:hAnsi="Times New Roman" w:cs="Times New Roman"/>
          <w:szCs w:val="22"/>
        </w:rPr>
        <w:t xml:space="preserve"> настоящей статьи применяются в отношении лиц, на которых возложены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организации ведения бухгалтерского учета и хранения документов бухгалтерского учета и (или) бухгалтерской (финансовой) отчетности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ведения бухгалтерского учета и хранения документов бухгалтерского учета и (или) бухгалтерской (финансовой) отчетности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Положения </w:t>
      </w:r>
      <w:hyperlink w:anchor="P1985" w:history="1">
        <w:r w:rsidRPr="005B0E55">
          <w:rPr>
            <w:rFonts w:ascii="Times New Roman" w:hAnsi="Times New Roman" w:cs="Times New Roman"/>
            <w:color w:val="0000FF"/>
            <w:szCs w:val="22"/>
          </w:rPr>
          <w:t>подпункта 3 пункта 2</w:t>
        </w:r>
      </w:hyperlink>
      <w:r w:rsidRPr="005B0E55">
        <w:rPr>
          <w:rFonts w:ascii="Times New Roman" w:hAnsi="Times New Roman" w:cs="Times New Roman"/>
          <w:szCs w:val="22"/>
        </w:rPr>
        <w:t xml:space="preserve"> настоящей статьи применяются в отношении лица, являвшегося единоличным исполнительным органом должника в период совершения должником или его единоличным исполнительным органом соответствующего правонарушения, а также контролирующего должника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Положения </w:t>
      </w:r>
      <w:hyperlink w:anchor="P1986" w:history="1">
        <w:r w:rsidRPr="005B0E55">
          <w:rPr>
            <w:rFonts w:ascii="Times New Roman" w:hAnsi="Times New Roman" w:cs="Times New Roman"/>
            <w:color w:val="0000FF"/>
            <w:szCs w:val="22"/>
          </w:rPr>
          <w:t>подпункта 4 пункта 2</w:t>
        </w:r>
      </w:hyperlink>
      <w:r w:rsidRPr="005B0E55">
        <w:rPr>
          <w:rFonts w:ascii="Times New Roman" w:hAnsi="Times New Roman" w:cs="Times New Roman"/>
          <w:szCs w:val="22"/>
        </w:rPr>
        <w:t xml:space="preserve"> настоящей статьи применяются в отношении единоличного исполнительного органа юридического лица, а также иных лиц, на которых возложены обязанности по составлению и хранению документов, предусмотренных законодательством Российской Федерации об акционерных обществах, о рынке ценных бумаг, об инвестиционных фондах, об обществах с ограниченной ответственностью, о государственных и муниципальных унитарных предприятиях и принятыми в соответствии с ним нормативными правовыми актами.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Положения </w:t>
      </w:r>
      <w:hyperlink w:anchor="P1987" w:history="1">
        <w:r w:rsidRPr="005B0E55">
          <w:rPr>
            <w:rFonts w:ascii="Times New Roman" w:hAnsi="Times New Roman" w:cs="Times New Roman"/>
            <w:color w:val="0000FF"/>
            <w:szCs w:val="22"/>
          </w:rPr>
          <w:t>подпункта 5 пункта 2</w:t>
        </w:r>
      </w:hyperlink>
      <w:r w:rsidRPr="005B0E55">
        <w:rPr>
          <w:rFonts w:ascii="Times New Roman" w:hAnsi="Times New Roman" w:cs="Times New Roman"/>
          <w:szCs w:val="22"/>
        </w:rPr>
        <w:t xml:space="preserve"> настоящей статьи применяются в отношении единоличного исполнительного органа юридического лица, а также иных лиц, на которых от имени юридического лица возложены обязанности по представлению документов для государственной регистрации либо обязанности по внесению сведений в Единый федеральный реестр сведений о фактах деятельности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Если полное погашение требований кредиторов невозможно вследствие действий и (или) бездействия нескольких контролирующих должника лиц, такие лица несут субсидиарную ответственность солидарно.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Арбитражный суд вправе </w:t>
      </w:r>
      <w:hyperlink r:id="rId651" w:history="1">
        <w:r w:rsidRPr="005B0E55">
          <w:rPr>
            <w:rFonts w:ascii="Times New Roman" w:hAnsi="Times New Roman" w:cs="Times New Roman"/>
            <w:color w:val="0000FF"/>
            <w:szCs w:val="22"/>
          </w:rPr>
          <w:t>уменьшить</w:t>
        </w:r>
      </w:hyperlink>
      <w:r w:rsidRPr="005B0E55">
        <w:rPr>
          <w:rFonts w:ascii="Times New Roman" w:hAnsi="Times New Roman" w:cs="Times New Roman"/>
          <w:szCs w:val="22"/>
        </w:rPr>
        <w:t xml:space="preserve"> размер или полностью освободить от субсидиарной ответственности лицо, привлекаемое к субсидиарной ответственности, если это лицо докажет, что оно при исполнении функций органов управления или учредителя (участника) юридического лица фактически не оказывало определяющего влияния на деятельность юридического лица (осуществляло функции органа управления номинально), и если благодаря предоставленным этим лицом сведениям установлено фактически контролировавшее должника лицо, в том числе отвечающее условиям, указанным в </w:t>
      </w:r>
      <w:hyperlink w:anchor="P1973" w:history="1">
        <w:r w:rsidRPr="005B0E55">
          <w:rPr>
            <w:rFonts w:ascii="Times New Roman" w:hAnsi="Times New Roman" w:cs="Times New Roman"/>
            <w:color w:val="0000FF"/>
            <w:szCs w:val="22"/>
          </w:rPr>
          <w:t>подпунктах 2</w:t>
        </w:r>
      </w:hyperlink>
      <w:r w:rsidRPr="005B0E55">
        <w:rPr>
          <w:rFonts w:ascii="Times New Roman" w:hAnsi="Times New Roman" w:cs="Times New Roman"/>
          <w:szCs w:val="22"/>
        </w:rPr>
        <w:t xml:space="preserve"> и </w:t>
      </w:r>
      <w:hyperlink w:anchor="P1974" w:history="1">
        <w:r w:rsidRPr="005B0E55">
          <w:rPr>
            <w:rFonts w:ascii="Times New Roman" w:hAnsi="Times New Roman" w:cs="Times New Roman"/>
            <w:color w:val="0000FF"/>
            <w:szCs w:val="22"/>
          </w:rPr>
          <w:t>3 пункта 4 статьи 61.10</w:t>
        </w:r>
      </w:hyperlink>
      <w:r w:rsidRPr="005B0E55">
        <w:rPr>
          <w:rFonts w:ascii="Times New Roman" w:hAnsi="Times New Roman" w:cs="Times New Roman"/>
          <w:szCs w:val="22"/>
        </w:rPr>
        <w:t xml:space="preserve"> настоящего Федерального закона, и (или) обнаружено скрывавшееся последним имущество должника и (или) контролирующего должника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Контролирующее должника лицо, вследствие действий и (или) бездействия которого невозможно полностью погасить требования кредиторов, не несет субсидиарной ответственности, если докажет, что его вина в невозможности полного погашения требований кредиторов отсутствует.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Такое лицо не подлежит привлечению к субсидиарной ответственности, если оно действовало согласно обычным условиям гражданского оборота, добросовестно и разумно в интересах должника, его учредителей (участников), не нарушая при этом имущественные права кредиторов, и если докажет, что его действия совершены для предотвращения еще большего ущерба интересам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Размер субсидиарной ответственности контролирующего должника лица равен совокупному размеру требований кредиторов, включенных в реестр требований кредиторов, а также заявленных после закрытия реестра требований кредиторов и требований кредиторов по текущим платежам, оставшихся не погашенными по причине недостаточности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субсидиарной ответственности контролирующего должника лица подлежит соответствующему уменьшению, если им будет доказано, что размер вреда, причиненного имущественным правам кредиторов по вине этого лица, существенно меньше размера требований, подлежащих удовлетворению за счет этого контролирующего должника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 включаются в размер субсидиарной ответственности контролирующего должника лица </w:t>
      </w:r>
      <w:r w:rsidRPr="005B0E55">
        <w:rPr>
          <w:rFonts w:ascii="Times New Roman" w:hAnsi="Times New Roman" w:cs="Times New Roman"/>
          <w:szCs w:val="22"/>
        </w:rPr>
        <w:lastRenderedPageBreak/>
        <w:t>требования, принадлежащие этому лицу либо заинтересованным по отношению к нему лицам. Такие требования не подлежат удовлетворению за счет средств, взысканных с данного контролирующего должника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Контролирующее должника лицо несет субсидиарную ответственность по правилам настоящей статьи также в случае, если: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Подпункт 1 пункта 12 статьи 61.11 (в редакции Федерального закона от 29.07.2017 N 266-ФЗ) </w:t>
            </w:r>
            <w:hyperlink r:id="rId652"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невозможность погашения требований кредиторов наступила вследствие действий и (или) бездействия контролирующего должника лица, однако производство по делу о банкротстве прекращено в связи с отсутствием средств, достаточных для возмещения судебных расходов на проведение процедур, применяемых в деле о банкротстве, или заявление уполномоченного органа о признании должника банкротом возвращено;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должник стал отвечать признакам неплатежеспособности не вследствие действий и (или) бездействия контролирующего должника лица, однако после этого оно совершило действия и (или) бездействие, существенно ухудшившие финансовое положение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04" w:name="P2013"/>
      <w:bookmarkEnd w:id="204"/>
      <w:r w:rsidRPr="005B0E55">
        <w:rPr>
          <w:rFonts w:ascii="Times New Roman" w:hAnsi="Times New Roman" w:cs="Times New Roman"/>
          <w:szCs w:val="22"/>
        </w:rPr>
        <w:t>Статья 61.12. Субсидиарная ответственность за неподачу (несвоевременную подачу) заявления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5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05" w:name="P2016"/>
      <w:bookmarkEnd w:id="205"/>
      <w:r w:rsidRPr="005B0E55">
        <w:rPr>
          <w:rFonts w:ascii="Times New Roman" w:hAnsi="Times New Roman" w:cs="Times New Roman"/>
          <w:szCs w:val="22"/>
        </w:rPr>
        <w:t xml:space="preserve">1. Неисполнение обязанности по подаче заявления должника в арбитражный суд (созыву заседания для принятия решения об обращении в арбитражный суд с заявлением должника или принятию такого решения) в случаях и в срок, которые установлены </w:t>
      </w:r>
      <w:hyperlink w:anchor="P236" w:history="1">
        <w:r w:rsidRPr="005B0E55">
          <w:rPr>
            <w:rFonts w:ascii="Times New Roman" w:hAnsi="Times New Roman" w:cs="Times New Roman"/>
            <w:color w:val="0000FF"/>
            <w:szCs w:val="22"/>
          </w:rPr>
          <w:t>статьей 9</w:t>
        </w:r>
      </w:hyperlink>
      <w:r w:rsidRPr="005B0E55">
        <w:rPr>
          <w:rFonts w:ascii="Times New Roman" w:hAnsi="Times New Roman" w:cs="Times New Roman"/>
          <w:szCs w:val="22"/>
        </w:rPr>
        <w:t xml:space="preserve"> настоящего Федерального закона, влечет за собой субсидиарную ответственность лиц, на которых настоящим Федеральным законом возложена обязанность по созыву заседания для принятия решения о подаче заявления должника в арбитражный суд, и (или) принятию такого решения, и (или) подаче данного заявления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нарушении указанной обязанности несколькими лицами эти лица отвечают солидарно.</w:t>
      </w:r>
    </w:p>
    <w:p w:rsidR="005B0E55" w:rsidRPr="005B0E55" w:rsidRDefault="005B0E55" w:rsidP="005B0E55">
      <w:pPr>
        <w:pStyle w:val="ConsPlusNormal"/>
        <w:ind w:firstLine="540"/>
        <w:jc w:val="both"/>
        <w:rPr>
          <w:rFonts w:ascii="Times New Roman" w:hAnsi="Times New Roman" w:cs="Times New Roman"/>
          <w:szCs w:val="22"/>
        </w:rPr>
      </w:pPr>
      <w:bookmarkStart w:id="206" w:name="P2018"/>
      <w:bookmarkEnd w:id="206"/>
      <w:r w:rsidRPr="005B0E55">
        <w:rPr>
          <w:rFonts w:ascii="Times New Roman" w:hAnsi="Times New Roman" w:cs="Times New Roman"/>
          <w:szCs w:val="22"/>
        </w:rPr>
        <w:t xml:space="preserve">2. Размер ответственности в соответствии с настоящим пунктом равен размеру обязательств должника (в том числе по обязательным платежам), возникших после истечения срока, предусмотренного </w:t>
      </w:r>
      <w:hyperlink w:anchor="P249"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- 4 </w:t>
      </w:r>
      <w:hyperlink w:anchor="P236" w:history="1">
        <w:r w:rsidRPr="005B0E55">
          <w:rPr>
            <w:rFonts w:ascii="Times New Roman" w:hAnsi="Times New Roman" w:cs="Times New Roman"/>
            <w:color w:val="0000FF"/>
            <w:szCs w:val="22"/>
          </w:rPr>
          <w:t>статьи 9</w:t>
        </w:r>
      </w:hyperlink>
      <w:r w:rsidRPr="005B0E55">
        <w:rPr>
          <w:rFonts w:ascii="Times New Roman" w:hAnsi="Times New Roman" w:cs="Times New Roman"/>
          <w:szCs w:val="22"/>
        </w:rPr>
        <w:t xml:space="preserve"> настоящего Федерального закона, и до возбуждения дела о банкротстве должника (возврата заявления уполномоченного органа о признания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Бремя доказывания отсутствия причинной связи между невозможностью удовлетворения требований кредитора и нарушением обязанности, предусмотренной </w:t>
      </w:r>
      <w:hyperlink w:anchor="P2016"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лежит на привлекаемом к ответственности лице (лицах).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размер ответственности в соответствии с настоящей статьей не включаются обязательства, до возникновения которых конкурсный кредитор знал или должен был знать о том, что имели место основания для возникновения обязанности, предусмотренной </w:t>
      </w:r>
      <w:hyperlink w:anchor="P236" w:history="1">
        <w:r w:rsidRPr="005B0E55">
          <w:rPr>
            <w:rFonts w:ascii="Times New Roman" w:hAnsi="Times New Roman" w:cs="Times New Roman"/>
            <w:color w:val="0000FF"/>
            <w:szCs w:val="22"/>
          </w:rPr>
          <w:t>статьей 9</w:t>
        </w:r>
      </w:hyperlink>
      <w:r w:rsidRPr="005B0E55">
        <w:rPr>
          <w:rFonts w:ascii="Times New Roman" w:hAnsi="Times New Roman" w:cs="Times New Roman"/>
          <w:szCs w:val="22"/>
        </w:rPr>
        <w:t xml:space="preserve"> настоящего Федерального закона, за исключением требований об уплате обязательных платежей и требований, возникших из договоров, заключение которых являлось обязательным для контрагента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07" w:name="P2022"/>
      <w:bookmarkEnd w:id="207"/>
      <w:r w:rsidRPr="005B0E55">
        <w:rPr>
          <w:rFonts w:ascii="Times New Roman" w:hAnsi="Times New Roman" w:cs="Times New Roman"/>
          <w:szCs w:val="22"/>
        </w:rPr>
        <w:t>Статья 61.13. Ответственность за нарушение законодательства Российской Федерации о несостоятельности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5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нарушения руководителем должника или учредителем (участником) должника, собственником имущества должника - унитарного предприятия, членами органов управления должника, членами ликвидационной комиссии (ликвидатором) или иными контролирующими должника лицами, гражданином-должником положений настоящего Федерального закона указанные лица обязаны возместить убытки, причиненные в результате такого нарушения.</w:t>
      </w:r>
    </w:p>
    <w:p w:rsidR="005B0E55" w:rsidRPr="005B0E55" w:rsidRDefault="005B0E55" w:rsidP="005B0E55">
      <w:pPr>
        <w:pStyle w:val="ConsPlusNormal"/>
        <w:ind w:firstLine="540"/>
        <w:jc w:val="both"/>
        <w:rPr>
          <w:rFonts w:ascii="Times New Roman" w:hAnsi="Times New Roman" w:cs="Times New Roman"/>
          <w:szCs w:val="22"/>
        </w:rPr>
      </w:pPr>
      <w:bookmarkStart w:id="208" w:name="P2026"/>
      <w:bookmarkEnd w:id="208"/>
      <w:r w:rsidRPr="005B0E55">
        <w:rPr>
          <w:rFonts w:ascii="Times New Roman" w:hAnsi="Times New Roman" w:cs="Times New Roman"/>
          <w:szCs w:val="22"/>
        </w:rPr>
        <w:lastRenderedPageBreak/>
        <w:t>2. Если заявление должника подано должником в арбитражный суд при наличии у должника возможности удовлетворить требования кредиторов в полном объеме либо должник не принял меры по оспариванию необоснованных требований заявителя или предъявленных кредиторами требований в деле о банкротстве, должник, руководитель должника и иные контролирующие должника лица несут перед кредиторами ответственность за убытки, причиненные возбуждением производства по делу о банкротстве или необоснованным признанием (неоспариванием)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Правила </w:t>
      </w:r>
      <w:hyperlink w:anchor="P2026" w:history="1">
        <w:r w:rsidRPr="005B0E55">
          <w:rPr>
            <w:rFonts w:ascii="Times New Roman" w:hAnsi="Times New Roman" w:cs="Times New Roman"/>
            <w:color w:val="0000FF"/>
            <w:szCs w:val="22"/>
          </w:rPr>
          <w:t>пункта 2</w:t>
        </w:r>
      </w:hyperlink>
      <w:r w:rsidRPr="005B0E55">
        <w:rPr>
          <w:rFonts w:ascii="Times New Roman" w:hAnsi="Times New Roman" w:cs="Times New Roman"/>
          <w:szCs w:val="22"/>
        </w:rPr>
        <w:t xml:space="preserve"> настоящей статьи применяются также в случае, если должник не оспорил необоснованные требования кредиторов, предъявленные до или после возбуждения дела о банкротстве, вне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61.14. Право на подачу заявления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5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Правом на подачу заявления о привлечении к ответственности по основаниям, предусмотренным </w:t>
      </w:r>
      <w:hyperlink w:anchor="P1978" w:history="1">
        <w:r w:rsidRPr="005B0E55">
          <w:rPr>
            <w:rFonts w:ascii="Times New Roman" w:hAnsi="Times New Roman" w:cs="Times New Roman"/>
            <w:color w:val="0000FF"/>
            <w:szCs w:val="22"/>
          </w:rPr>
          <w:t>статьями 61.11</w:t>
        </w:r>
      </w:hyperlink>
      <w:r w:rsidRPr="005B0E55">
        <w:rPr>
          <w:rFonts w:ascii="Times New Roman" w:hAnsi="Times New Roman" w:cs="Times New Roman"/>
          <w:szCs w:val="22"/>
        </w:rPr>
        <w:t xml:space="preserve"> и </w:t>
      </w:r>
      <w:hyperlink w:anchor="P2022" w:history="1">
        <w:r w:rsidRPr="005B0E55">
          <w:rPr>
            <w:rFonts w:ascii="Times New Roman" w:hAnsi="Times New Roman" w:cs="Times New Roman"/>
            <w:color w:val="0000FF"/>
            <w:szCs w:val="22"/>
          </w:rPr>
          <w:t>61.13</w:t>
        </w:r>
      </w:hyperlink>
      <w:r w:rsidRPr="005B0E55">
        <w:rPr>
          <w:rFonts w:ascii="Times New Roman" w:hAnsi="Times New Roman" w:cs="Times New Roman"/>
          <w:szCs w:val="22"/>
        </w:rPr>
        <w:t xml:space="preserve"> настоящего Федерального закона, в ходе любой процедуры, применяемой в деле о банкротстве, от имени должника обладают арбитражный управляющий по своей инициативе либо по решению собрания кредиторов или комитета кредиторов, конкурсные кредиторы, представитель работников должника, работники или бывшие работники должника, перед которыми у должника имеется задолженность, или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Правом на подачу заявления о привлечении к субсидиарной ответственности по основанию, предусмотренному </w:t>
      </w:r>
      <w:hyperlink w:anchor="P2013" w:history="1">
        <w:r w:rsidRPr="005B0E55">
          <w:rPr>
            <w:rFonts w:ascii="Times New Roman" w:hAnsi="Times New Roman" w:cs="Times New Roman"/>
            <w:color w:val="0000FF"/>
            <w:szCs w:val="22"/>
          </w:rPr>
          <w:t>статьей 61.12</w:t>
        </w:r>
      </w:hyperlink>
      <w:r w:rsidRPr="005B0E55">
        <w:rPr>
          <w:rFonts w:ascii="Times New Roman" w:hAnsi="Times New Roman" w:cs="Times New Roman"/>
          <w:szCs w:val="22"/>
        </w:rPr>
        <w:t xml:space="preserve"> настоящего Федерального закона, в ходе любой процедуры, применяемой в деле о банкротстве, обладают конкурсные кредиторы, представитель работников должника, работники либо бывшие работники должника или уполномоченные органы, обязательства перед которыми предусмотрены </w:t>
      </w:r>
      <w:hyperlink w:anchor="P2018" w:history="1">
        <w:r w:rsidRPr="005B0E55">
          <w:rPr>
            <w:rFonts w:ascii="Times New Roman" w:hAnsi="Times New Roman" w:cs="Times New Roman"/>
            <w:color w:val="0000FF"/>
            <w:szCs w:val="22"/>
          </w:rPr>
          <w:t>пунктом 2 статьи 61.12</w:t>
        </w:r>
      </w:hyperlink>
      <w:r w:rsidRPr="005B0E55">
        <w:rPr>
          <w:rFonts w:ascii="Times New Roman" w:hAnsi="Times New Roman" w:cs="Times New Roman"/>
          <w:szCs w:val="22"/>
        </w:rPr>
        <w:t xml:space="preserve"> настоящего Федерального закона, либо арбитражный управляющий по своей инициативе от имени должника в интересах указанных лиц.</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3 статьи 61.14 (в редакции Федерального закона от 29.07.2017 N 266-ФЗ) </w:t>
            </w:r>
            <w:hyperlink r:id="rId656"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209" w:name="P2036"/>
      <w:bookmarkEnd w:id="209"/>
      <w:r w:rsidRPr="005B0E55">
        <w:rPr>
          <w:rFonts w:ascii="Times New Roman" w:hAnsi="Times New Roman" w:cs="Times New Roman"/>
          <w:szCs w:val="22"/>
        </w:rPr>
        <w:t xml:space="preserve">3. Правом на подачу заявления о привлечении к субсидиарной ответственности по основанию, предусмотренному </w:t>
      </w:r>
      <w:hyperlink w:anchor="P1978" w:history="1">
        <w:r w:rsidRPr="005B0E55">
          <w:rPr>
            <w:rFonts w:ascii="Times New Roman" w:hAnsi="Times New Roman" w:cs="Times New Roman"/>
            <w:color w:val="0000FF"/>
            <w:szCs w:val="22"/>
          </w:rPr>
          <w:t>статьей 61.11</w:t>
        </w:r>
      </w:hyperlink>
      <w:r w:rsidRPr="005B0E55">
        <w:rPr>
          <w:rFonts w:ascii="Times New Roman" w:hAnsi="Times New Roman" w:cs="Times New Roman"/>
          <w:szCs w:val="22"/>
        </w:rPr>
        <w:t xml:space="preserve"> настоящего Федерального закона, после завершения конкурсного производства или прекращения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 обладают кредиторы по текущим обязательствам, кредиторы, чьи требования были включены в реестр требований кредиторов, и кредиторы, чьи требования были признаны обоснованными, но подлежащими погашению после требований, включенных в реестр требований кредиторов, а также заявитель по делу о банкротстве в случае прекращения производства по делу о банкротстве по указанному ранее основанию до введения процедуры, применяемой в деле о банкротстве, либо уполномоченный орган в случае возвращения заявления о признании должника банкротом.</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4 статьи 61.14 (в редакции Федерального закона от 29.07.2017 N 266-ФЗ) </w:t>
            </w:r>
            <w:hyperlink r:id="rId657"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Правом на подачу заявления о привлечении к субсидиарной ответственности по основанию, </w:t>
      </w:r>
      <w:r w:rsidRPr="005B0E55">
        <w:rPr>
          <w:rFonts w:ascii="Times New Roman" w:hAnsi="Times New Roman" w:cs="Times New Roman"/>
          <w:szCs w:val="22"/>
        </w:rPr>
        <w:lastRenderedPageBreak/>
        <w:t xml:space="preserve">предусмотренному </w:t>
      </w:r>
      <w:hyperlink w:anchor="P2013" w:history="1">
        <w:r w:rsidRPr="005B0E55">
          <w:rPr>
            <w:rFonts w:ascii="Times New Roman" w:hAnsi="Times New Roman" w:cs="Times New Roman"/>
            <w:color w:val="0000FF"/>
            <w:szCs w:val="22"/>
          </w:rPr>
          <w:t>статьей 61.12</w:t>
        </w:r>
      </w:hyperlink>
      <w:r w:rsidRPr="005B0E55">
        <w:rPr>
          <w:rFonts w:ascii="Times New Roman" w:hAnsi="Times New Roman" w:cs="Times New Roman"/>
          <w:szCs w:val="22"/>
        </w:rPr>
        <w:t xml:space="preserve"> настоящего Федерального закона, после завершения конкурсного производства или прекращения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 или возврата уполномоченному органу заявления о признании должника банкротом обладают конкурсные кредиторы, работники либо бывшие работники должника или уполномоченные органы, обязательства перед которыми предусмотрены </w:t>
      </w:r>
      <w:hyperlink w:anchor="P2018" w:history="1">
        <w:r w:rsidRPr="005B0E55">
          <w:rPr>
            <w:rFonts w:ascii="Times New Roman" w:hAnsi="Times New Roman" w:cs="Times New Roman"/>
            <w:color w:val="0000FF"/>
            <w:szCs w:val="22"/>
          </w:rPr>
          <w:t>пунктом 2 статьи 61.12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5 статьи 61.14 (в редакции Федерального закона от 29.07.2017 N 266-ФЗ) </w:t>
            </w:r>
            <w:hyperlink r:id="rId658"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210" w:name="P2042"/>
      <w:bookmarkEnd w:id="210"/>
      <w:r w:rsidRPr="005B0E55">
        <w:rPr>
          <w:rFonts w:ascii="Times New Roman" w:hAnsi="Times New Roman" w:cs="Times New Roman"/>
          <w:szCs w:val="22"/>
        </w:rPr>
        <w:t>5. Заявление о привлечении к ответственности по основаниям, предусмотренным настоящей главой, может быть подано в течение трех лет со дня, когда лицо, имеющее право на подачу такого заявления, узнало или должно было узнать о наличии соответствующих оснований для привлечения к субсидиарной ответственности, но не позднее трех лет со дня признания должника банкротом (прекращения производства по делу о банкротстве либо возврата уполномоченному органу заявления о признании должника банкротом) и не позднее десяти лет со дня, когда имели место действия и (или) бездействие, являющиеся основанием для привлечения к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пропуска срока на подачу заявления по уважительной причине он может быть восстановлен арбитражным судом, если не истекло два года с момента окончания срока, указанного в </w:t>
      </w:r>
      <w:hyperlink w:anchor="P2042"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6 статьи 61.14 (в редакции Федерального закона от 29.07.2017 N 266-ФЗ) </w:t>
            </w:r>
            <w:hyperlink r:id="rId659"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211" w:name="P2046"/>
      <w:bookmarkEnd w:id="211"/>
      <w:r w:rsidRPr="005B0E55">
        <w:rPr>
          <w:rFonts w:ascii="Times New Roman" w:hAnsi="Times New Roman" w:cs="Times New Roman"/>
          <w:szCs w:val="22"/>
        </w:rPr>
        <w:t>6. Заявление о привлечении к ответственности по основаниям, предусмотренным настоящей главой, может быть подано также не позднее трех лет со дня завершения конкурсного производства в случае, если лицо, имеющее право на подачу такого заявления, узнало или должно было узнать о наличии соответствующего основания для привлечения к субсидиарной ответственности после завершения конкурсного производства, но не позднее десяти лет со дня, когда имели место действия и (или) бездействие, являющиеся основанием для привлечения к ответственности, если аналогичное требование по тем же основаниям и к тем же лицам не было предъявлено и рассмотрено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пропуска срока на подачу заявления по уважительной причине он может быть восстановлен арбитражным судом, если не истекло два года с момента окончания срока, указанного в </w:t>
      </w:r>
      <w:hyperlink w:anchor="P2046"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61.15. Права и обязанности лица, привлекаемого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Лицо, в отношении которого в рамках дела о банкротстве подано заявление о привлечении к ответственности, имеет права и несет обязанности лица, участвующего в деле о банкротстве, как ответчик по этому заявлению.</w:t>
      </w:r>
    </w:p>
    <w:p w:rsidR="005B0E55" w:rsidRPr="005B0E55" w:rsidRDefault="005B0E55" w:rsidP="005B0E55">
      <w:pPr>
        <w:pStyle w:val="ConsPlusNormal"/>
        <w:ind w:firstLine="540"/>
        <w:jc w:val="both"/>
        <w:rPr>
          <w:rFonts w:ascii="Times New Roman" w:hAnsi="Times New Roman" w:cs="Times New Roman"/>
          <w:szCs w:val="22"/>
        </w:rPr>
      </w:pPr>
      <w:bookmarkStart w:id="212" w:name="P2053"/>
      <w:bookmarkEnd w:id="212"/>
      <w:r w:rsidRPr="005B0E55">
        <w:rPr>
          <w:rFonts w:ascii="Times New Roman" w:hAnsi="Times New Roman" w:cs="Times New Roman"/>
          <w:szCs w:val="22"/>
        </w:rPr>
        <w:t xml:space="preserve">2. Лицо, в отношении которого подано заявление о привлечении к ответственности, обязано направить или представить в арбитражный суд и лицу, подавшему заявление о привлечении к субсидиарной ответственности, отзыв на заявление о привлечении к субсидиарной ответственности, соответствующий требованиям к отзыву на исковое заявление, предусмотренным Арбитражным процессуальным </w:t>
      </w:r>
      <w:hyperlink r:id="rId661"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Привлеченное к субсидиарной ответственности лицо имеет право обратного требования (регресса) к должнику по делу о банкротстве в размере выплаченной суммы, которое удовлетворяется после всех других требований, включенных в реестр требований кредиторов, и требований, подлежащих удовлетворению после требований, включенных в такой реестр.</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61.16. Рассмотрение заявления о привлечении к субсидиарной ответственности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Заявления о привлечении к субсидиарной ответственности по основаниям, предусмотренным настоящей главой, подлежат рассмотрению арбитражным судом в рамках дела о банкротстве должника,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Арбитражный суд выносит определение об оставлении заявления о привлечении к субсидиарной ответственности без движения, если при рассмотрении вопроса о принятии заявления к производству установит, что оно не содержит сведений, позволяющих с минимально необходимой степенью достоверности сделать обоснованные предположения о том, что ответчик, указанный в заявлении, является или являлся контролирующим должника лицом.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подготовке заявления о привлечении к субсидиарной ответственности к судебному разбирательству проводится предварительное судебное заседание.</w:t>
      </w:r>
    </w:p>
    <w:p w:rsidR="005B0E55" w:rsidRPr="005B0E55" w:rsidRDefault="005B0E55" w:rsidP="005B0E55">
      <w:pPr>
        <w:pStyle w:val="ConsPlusNormal"/>
        <w:ind w:firstLine="540"/>
        <w:jc w:val="both"/>
        <w:rPr>
          <w:rFonts w:ascii="Times New Roman" w:hAnsi="Times New Roman" w:cs="Times New Roman"/>
          <w:szCs w:val="22"/>
        </w:rPr>
      </w:pPr>
      <w:bookmarkStart w:id="213" w:name="P2062"/>
      <w:bookmarkEnd w:id="213"/>
      <w:r w:rsidRPr="005B0E55">
        <w:rPr>
          <w:rFonts w:ascii="Times New Roman" w:hAnsi="Times New Roman" w:cs="Times New Roman"/>
          <w:szCs w:val="22"/>
        </w:rPr>
        <w:t xml:space="preserve">4. В случае непредставления лицом, привлекаемым к субсидиарной ответственности, отзыва, указанного в </w:t>
      </w:r>
      <w:hyperlink w:anchor="P2053" w:history="1">
        <w:r w:rsidRPr="005B0E55">
          <w:rPr>
            <w:rFonts w:ascii="Times New Roman" w:hAnsi="Times New Roman" w:cs="Times New Roman"/>
            <w:color w:val="0000FF"/>
            <w:szCs w:val="22"/>
          </w:rPr>
          <w:t>пункте 2 статьи 61.15</w:t>
        </w:r>
      </w:hyperlink>
      <w:r w:rsidRPr="005B0E55">
        <w:rPr>
          <w:rFonts w:ascii="Times New Roman" w:hAnsi="Times New Roman" w:cs="Times New Roman"/>
          <w:szCs w:val="22"/>
        </w:rPr>
        <w:t xml:space="preserve"> настоящего Федерального закона, по причинам, признанным арбитражным судом неуважительными, или явной неполноты возражений относительно предъявленных к нему требований по доводам, содержащимся в заявлении о привлечении к субсидиарной ответственности, бремя доказывания отсутствия оснований для привлечения к субсидиарной ответственности может быть возложено арбитражным судом на лицо, привлекаемое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bookmarkStart w:id="214" w:name="P2063"/>
      <w:bookmarkEnd w:id="214"/>
      <w:r w:rsidRPr="005B0E55">
        <w:rPr>
          <w:rFonts w:ascii="Times New Roman" w:hAnsi="Times New Roman" w:cs="Times New Roman"/>
          <w:szCs w:val="22"/>
        </w:rPr>
        <w:t xml:space="preserve">5. Если при рассмотрении заявления о принятии обеспечительных мер (в том числе предварительных) по спору о привлечении к ответственности в соответствии с настоящей главой у арбитражного суда возникла необходимость заслушать объяснения заявителя и (или) ответчика и иных заинтересованных лиц, судья вправе назначить рассмотрение заявления об обеспечении иска в судебном заседании, которое должно быть проведено в срок, не превышающий трех рабочих дней со дня поступления такого заявления в арбитражный суд, известив или вызвав заявителя и (или) ответчика и заинтересованных лиц в порядке, предусмотренном </w:t>
      </w:r>
      <w:hyperlink r:id="rId663" w:history="1">
        <w:r w:rsidRPr="005B0E55">
          <w:rPr>
            <w:rFonts w:ascii="Times New Roman" w:hAnsi="Times New Roman" w:cs="Times New Roman"/>
            <w:color w:val="0000FF"/>
            <w:szCs w:val="22"/>
          </w:rPr>
          <w:t>частью 3 статьи 121</w:t>
        </w:r>
      </w:hyperlink>
      <w:r w:rsidRPr="005B0E55">
        <w:rPr>
          <w:rFonts w:ascii="Times New Roman" w:hAnsi="Times New Roman" w:cs="Times New Roman"/>
          <w:szCs w:val="22"/>
        </w:rPr>
        <w:t xml:space="preserve"> Арбитражного процессуального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удовлетворении заявления о принятии обеспечительных мер арбитражный суд вправе в том числе наложить арест или принять иные обеспечительные меры в отношении имущества лица, привлекаемого к субсидиарной ответственности, а также имущества, принадлежащего иным лицам, в отношении которых ответчик является контролирующим лицом по основаниям, предусмотренным </w:t>
      </w:r>
      <w:hyperlink w:anchor="P1973" w:history="1">
        <w:r w:rsidRPr="005B0E55">
          <w:rPr>
            <w:rFonts w:ascii="Times New Roman" w:hAnsi="Times New Roman" w:cs="Times New Roman"/>
            <w:color w:val="0000FF"/>
            <w:szCs w:val="22"/>
          </w:rPr>
          <w:t>подпунктом 2 пункта 4 статьи 61.10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Если в отношении лица, привлекаемого к ответственности, также возбуждено дело о банкротстве, вопрос о привлечении к ответственности такого лица не может быть рассмотрен (передан на рассмотрение) в деле о его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участвующие в деле о банкротстве контролирующего должника лица, вправе участвовать в деле о банкротстве, в котором рассматривается вопрос о привлечении к субсидиарной ответственности, в качестве третьих лиц на стороне лица, привлекаемого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в деле о банкротстве, в котором рассматривается вопрос о привлечении к субсидиарной ответственности, обязан в установленный настоящим Федеральным законом срок от имени должника предъявить в деле о банкротстве контролирующего должника лица требование о включении в реестр требований кредиторов, основанное на заявлении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Рассмотрение такого требования приостанавливается арбитражным судом до истечения срока на подачу апелляционной жалобы на определение о привлечении к ответственности или принятия соответствующего судебного акта судом апелляционной инстанции.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 рассмотрения такого требования вырученные от реализации имущества должника средства, за исключением средств, полученных от реализации предмета залога, не подлежат </w:t>
      </w:r>
      <w:r w:rsidRPr="005B0E55">
        <w:rPr>
          <w:rFonts w:ascii="Times New Roman" w:hAnsi="Times New Roman" w:cs="Times New Roman"/>
          <w:szCs w:val="22"/>
        </w:rPr>
        <w:lastRenderedPageBreak/>
        <w:t>распределению среди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215" w:name="P2070"/>
      <w:bookmarkEnd w:id="215"/>
      <w:r w:rsidRPr="005B0E55">
        <w:rPr>
          <w:rFonts w:ascii="Times New Roman" w:hAnsi="Times New Roman" w:cs="Times New Roman"/>
          <w:szCs w:val="22"/>
        </w:rPr>
        <w:t xml:space="preserve">7. Если на момент рассмотрения заявления о привлечении к субсидиарной ответственности по основанию, предусмотренному </w:t>
      </w:r>
      <w:hyperlink w:anchor="P1978" w:history="1">
        <w:r w:rsidRPr="005B0E55">
          <w:rPr>
            <w:rFonts w:ascii="Times New Roman" w:hAnsi="Times New Roman" w:cs="Times New Roman"/>
            <w:color w:val="0000FF"/>
            <w:szCs w:val="22"/>
          </w:rPr>
          <w:t>статьей 61.11</w:t>
        </w:r>
      </w:hyperlink>
      <w:r w:rsidRPr="005B0E55">
        <w:rPr>
          <w:rFonts w:ascii="Times New Roman" w:hAnsi="Times New Roman" w:cs="Times New Roman"/>
          <w:szCs w:val="22"/>
        </w:rPr>
        <w:t xml:space="preserve"> настоящего Федерального закона, невозможно определить размер субсидиарной ответственности, арбитражный суд после установления всех иных имеющих значение для привлечения к субсидиарной ответственности фактов выносит определение, содержащее в резолютивной части выводы о доказанности наличия оснований для привлечения контролирующих должника лиц к субсидиарной ответственности и о приостановлении рассмотрения этого заявления до окончания расчетов с кредиторами либо до окончания рассмотрения требований кредиторов, заявленных до окончания расчетов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определение и определение об отказе в привлечении к субсидиарной ответственности могут быть обжалованы.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Обеспечительные меры, принятые в соответствии с </w:t>
      </w:r>
      <w:hyperlink w:anchor="P2063"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сохраняют действие также на период приостановления рассмотрения заявления о привлечении лица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bookmarkStart w:id="216" w:name="P2073"/>
      <w:bookmarkEnd w:id="216"/>
      <w:r w:rsidRPr="005B0E55">
        <w:rPr>
          <w:rFonts w:ascii="Times New Roman" w:hAnsi="Times New Roman" w:cs="Times New Roman"/>
          <w:szCs w:val="22"/>
        </w:rPr>
        <w:t xml:space="preserve">8. При рассмотрении апелляционной жалобы на определение об отказе в удовлетворении заявления о привлечении к субсидиарной ответственности по основанию, предусмотренному </w:t>
      </w:r>
      <w:hyperlink w:anchor="P1978" w:history="1">
        <w:r w:rsidRPr="005B0E55">
          <w:rPr>
            <w:rFonts w:ascii="Times New Roman" w:hAnsi="Times New Roman" w:cs="Times New Roman"/>
            <w:color w:val="0000FF"/>
            <w:szCs w:val="22"/>
          </w:rPr>
          <w:t>статьей 61.11</w:t>
        </w:r>
      </w:hyperlink>
      <w:r w:rsidRPr="005B0E55">
        <w:rPr>
          <w:rFonts w:ascii="Times New Roman" w:hAnsi="Times New Roman" w:cs="Times New Roman"/>
          <w:szCs w:val="22"/>
        </w:rPr>
        <w:t xml:space="preserve"> настоящего Федерального закона, суд апелляционной инстанции, установив наличие основания для привлечения контролирующих должника лиц к субсидиарной ответственности (при отсутствии возможности установить размер ответственности) и отменив определение суда первой инстанции, принимает судебный акт, в резолютивной части содержащий выводы о доказанности наличия основания для привлечения контролирующих должника лиц к субсидиарной ответственности и о приостановлении рассмотрения этого заявления до окончания расчетов с кредиторами либо до окончания рассмотрения требований кредиторов, заявленных до окончания расчетов с кредиторами.</w:t>
      </w:r>
    </w:p>
    <w:p w:rsidR="005B0E55" w:rsidRPr="005B0E55" w:rsidRDefault="005B0E55" w:rsidP="005B0E55">
      <w:pPr>
        <w:pStyle w:val="ConsPlusNormal"/>
        <w:ind w:firstLine="540"/>
        <w:jc w:val="both"/>
        <w:rPr>
          <w:rFonts w:ascii="Times New Roman" w:hAnsi="Times New Roman" w:cs="Times New Roman"/>
          <w:szCs w:val="22"/>
        </w:rPr>
      </w:pPr>
      <w:bookmarkStart w:id="217" w:name="P2074"/>
      <w:bookmarkEnd w:id="217"/>
      <w:r w:rsidRPr="005B0E55">
        <w:rPr>
          <w:rFonts w:ascii="Times New Roman" w:hAnsi="Times New Roman" w:cs="Times New Roman"/>
          <w:szCs w:val="22"/>
        </w:rPr>
        <w:t xml:space="preserve">9. После завершения расчетов с кредиторами арбитражный управляющий одновременно с отчетом о результатах проведения процедуры, примененной в деле о банкротстве, направляет в арбитражный суд ходатайство о возобновлении производства по рассмотрению заявления о привлечении к субсидиарной ответственности по основанию, предусмотренному </w:t>
      </w:r>
      <w:hyperlink w:anchor="P1978" w:history="1">
        <w:r w:rsidRPr="005B0E55">
          <w:rPr>
            <w:rFonts w:ascii="Times New Roman" w:hAnsi="Times New Roman" w:cs="Times New Roman"/>
            <w:color w:val="0000FF"/>
            <w:szCs w:val="22"/>
          </w:rPr>
          <w:t>статьей 61.11</w:t>
        </w:r>
      </w:hyperlink>
      <w:r w:rsidRPr="005B0E55">
        <w:rPr>
          <w:rFonts w:ascii="Times New Roman" w:hAnsi="Times New Roman" w:cs="Times New Roman"/>
          <w:szCs w:val="22"/>
        </w:rPr>
        <w:t xml:space="preserve"> настоящего Федерального закона, указав размер требований каждого кредитора, которые остались непогашенными в связи с недостаточностью имущества должника, а также отчет о результатах выбора кредиторами способа распоряжения правом требования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Вопрос об определении размера субсидиарной ответственности и отчет арбитражного управляющего о результатах проведения процедуры, примененной в деле о банкротстве, рассматриваются в одном судебном заседании.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В случае, если все кредиторы выбрали способ распоряжения правами требования в соответствии с </w:t>
      </w:r>
      <w:hyperlink w:anchor="P2096" w:history="1">
        <w:r w:rsidRPr="005B0E55">
          <w:rPr>
            <w:rFonts w:ascii="Times New Roman" w:hAnsi="Times New Roman" w:cs="Times New Roman"/>
            <w:color w:val="0000FF"/>
            <w:szCs w:val="22"/>
          </w:rPr>
          <w:t>подпунктом 3 пункта 2 статьи 61.17</w:t>
        </w:r>
      </w:hyperlink>
      <w:r w:rsidRPr="005B0E55">
        <w:rPr>
          <w:rFonts w:ascii="Times New Roman" w:hAnsi="Times New Roman" w:cs="Times New Roman"/>
          <w:szCs w:val="22"/>
        </w:rPr>
        <w:t xml:space="preserve"> настоящего Федерального закона, определение о завершении процедуры, примененной в деле о банкротстве, должно также содержать сведения о сумме, подлежащей взысканию с лица (лиц), привлеченного к субсидиарной ответственности, в пользу каждого кредитора, требования которого остались непогашенными в связи с недостаточностью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18" w:name="P2077"/>
      <w:bookmarkEnd w:id="218"/>
      <w:r w:rsidRPr="005B0E55">
        <w:rPr>
          <w:rFonts w:ascii="Times New Roman" w:hAnsi="Times New Roman" w:cs="Times New Roman"/>
          <w:szCs w:val="22"/>
        </w:rPr>
        <w:t xml:space="preserve">11. В случае, если хотя бы один кредитор выбрал способ распоряжения правами требования в соответствии с </w:t>
      </w:r>
      <w:hyperlink w:anchor="P2094" w:history="1">
        <w:r w:rsidRPr="005B0E55">
          <w:rPr>
            <w:rFonts w:ascii="Times New Roman" w:hAnsi="Times New Roman" w:cs="Times New Roman"/>
            <w:color w:val="0000FF"/>
            <w:szCs w:val="22"/>
          </w:rPr>
          <w:t>подпунктом 1</w:t>
        </w:r>
      </w:hyperlink>
      <w:r w:rsidRPr="005B0E55">
        <w:rPr>
          <w:rFonts w:ascii="Times New Roman" w:hAnsi="Times New Roman" w:cs="Times New Roman"/>
          <w:szCs w:val="22"/>
        </w:rPr>
        <w:t xml:space="preserve"> или </w:t>
      </w:r>
      <w:hyperlink w:anchor="P2095" w:history="1">
        <w:r w:rsidRPr="005B0E55">
          <w:rPr>
            <w:rFonts w:ascii="Times New Roman" w:hAnsi="Times New Roman" w:cs="Times New Roman"/>
            <w:color w:val="0000FF"/>
            <w:szCs w:val="22"/>
          </w:rPr>
          <w:t>2 пункта 2 статьи 61.17</w:t>
        </w:r>
      </w:hyperlink>
      <w:r w:rsidRPr="005B0E55">
        <w:rPr>
          <w:rFonts w:ascii="Times New Roman" w:hAnsi="Times New Roman" w:cs="Times New Roman"/>
          <w:szCs w:val="22"/>
        </w:rPr>
        <w:t xml:space="preserve"> настоящего Федерального закона, арбитражным судом выносится определение о привлечении к субсидиарной ответственности с указанием размера суммы, подлежащей взысканию с лица (лиц), привлеченного к субсидиарной ответственности. Определение о завершении процедуры, примененной в деле о банкротстве, в этом случае не выносится.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Определение о привлечении к субсидиарной ответственности, вынесенное в соответствии с </w:t>
      </w:r>
      <w:hyperlink w:anchor="P2074" w:history="1">
        <w:r w:rsidRPr="005B0E55">
          <w:rPr>
            <w:rFonts w:ascii="Times New Roman" w:hAnsi="Times New Roman" w:cs="Times New Roman"/>
            <w:color w:val="0000FF"/>
            <w:szCs w:val="22"/>
          </w:rPr>
          <w:t>пунктами 9</w:t>
        </w:r>
      </w:hyperlink>
      <w:r w:rsidRPr="005B0E55">
        <w:rPr>
          <w:rFonts w:ascii="Times New Roman" w:hAnsi="Times New Roman" w:cs="Times New Roman"/>
          <w:szCs w:val="22"/>
        </w:rPr>
        <w:t xml:space="preserve"> - </w:t>
      </w:r>
      <w:hyperlink w:anchor="P2077" w:history="1">
        <w:r w:rsidRPr="005B0E55">
          <w:rPr>
            <w:rFonts w:ascii="Times New Roman" w:hAnsi="Times New Roman" w:cs="Times New Roman"/>
            <w:color w:val="0000FF"/>
            <w:szCs w:val="22"/>
          </w:rPr>
          <w:t>11</w:t>
        </w:r>
      </w:hyperlink>
      <w:r w:rsidRPr="005B0E55">
        <w:rPr>
          <w:rFonts w:ascii="Times New Roman" w:hAnsi="Times New Roman" w:cs="Times New Roman"/>
          <w:szCs w:val="22"/>
        </w:rPr>
        <w:t xml:space="preserve"> настоящей статьи, подлежит исполнению после истечения срока на подачу апелляционной жалобы или принятия судом апелляционной инстанции соответствующего судебного акта.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Исполнительный лист или исполнительные листы выдаются в соответствии с </w:t>
      </w:r>
      <w:hyperlink w:anchor="P2099" w:history="1">
        <w:r w:rsidRPr="005B0E55">
          <w:rPr>
            <w:rFonts w:ascii="Times New Roman" w:hAnsi="Times New Roman" w:cs="Times New Roman"/>
            <w:color w:val="0000FF"/>
            <w:szCs w:val="22"/>
          </w:rPr>
          <w:t>пунктом 4 статьи 61.17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219" w:name="P2080"/>
      <w:bookmarkEnd w:id="219"/>
      <w:r w:rsidRPr="005B0E55">
        <w:rPr>
          <w:rFonts w:ascii="Times New Roman" w:hAnsi="Times New Roman" w:cs="Times New Roman"/>
          <w:szCs w:val="22"/>
        </w:rPr>
        <w:t xml:space="preserve">13. В случае, если расчеты с кредиторами завершены (процессуальные действия по делу о банкротстве прекращены), а рассмотрение заявления о привлечении контролирующих должника лиц к субсидиарной ответственности не приостанавливалось и не завершено, арбитражный суд по ходатайству лиц, участвующих в деле о банкротстве, приостанавливает производство по делу о </w:t>
      </w:r>
      <w:r w:rsidRPr="005B0E55">
        <w:rPr>
          <w:rFonts w:ascii="Times New Roman" w:hAnsi="Times New Roman" w:cs="Times New Roman"/>
          <w:szCs w:val="22"/>
        </w:rPr>
        <w:lastRenderedPageBreak/>
        <w:t>банкротстве до вынесения определения по заявлениям о привлечении контролирующих должника лиц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Арбитражному управляющему не выплачивается фиксированная сумма вознаграждения за счет средств должника за период, в течение которого дело о банкротстве приостановлено в соответствии с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результатам рассмотрения заявления о привлечении контролирующих должника лиц к субсидиарной ответственности выносится определение о привлечении к субсидиарной ответственности с указанием суммы, подлежащей взысканию с лица (лиц), привлеченного к субсидиарной ответственности, с учетом выбранного кредиторами способа распоряжения полученным правом требования, предусмотренного </w:t>
      </w:r>
      <w:hyperlink w:anchor="P2088" w:history="1">
        <w:r w:rsidRPr="005B0E55">
          <w:rPr>
            <w:rFonts w:ascii="Times New Roman" w:hAnsi="Times New Roman" w:cs="Times New Roman"/>
            <w:color w:val="0000FF"/>
            <w:szCs w:val="22"/>
          </w:rPr>
          <w:t>статьей 61.17</w:t>
        </w:r>
      </w:hyperlink>
      <w:r w:rsidRPr="005B0E55">
        <w:rPr>
          <w:rFonts w:ascii="Times New Roman" w:hAnsi="Times New Roman" w:cs="Times New Roman"/>
          <w:szCs w:val="22"/>
        </w:rPr>
        <w:t xml:space="preserve"> настоящего Федерального закона, либо об отказе в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определения могут быть обжалованы.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В случае, если все кредиторы выбрали способ распоряжения правами требования в соответствии с </w:t>
      </w:r>
      <w:hyperlink w:anchor="P2096" w:history="1">
        <w:r w:rsidRPr="005B0E55">
          <w:rPr>
            <w:rFonts w:ascii="Times New Roman" w:hAnsi="Times New Roman" w:cs="Times New Roman"/>
            <w:color w:val="0000FF"/>
            <w:szCs w:val="22"/>
          </w:rPr>
          <w:t>подпунктом 3 пункта 2 статьи 61.17</w:t>
        </w:r>
      </w:hyperlink>
      <w:r w:rsidRPr="005B0E55">
        <w:rPr>
          <w:rFonts w:ascii="Times New Roman" w:hAnsi="Times New Roman" w:cs="Times New Roman"/>
          <w:szCs w:val="22"/>
        </w:rPr>
        <w:t xml:space="preserve"> настоящего Федерального закона, после истечения срока на подачу апелляционной жалобы или принятия судом апелляционной инстанции соответствующего судебного акта и выдачи исполнительных листов в соответствии с </w:t>
      </w:r>
      <w:hyperlink w:anchor="P2099" w:history="1">
        <w:r w:rsidRPr="005B0E55">
          <w:rPr>
            <w:rFonts w:ascii="Times New Roman" w:hAnsi="Times New Roman" w:cs="Times New Roman"/>
            <w:color w:val="0000FF"/>
            <w:szCs w:val="22"/>
          </w:rPr>
          <w:t>пунктом 4 статьи 61.17</w:t>
        </w:r>
      </w:hyperlink>
      <w:r w:rsidRPr="005B0E55">
        <w:rPr>
          <w:rFonts w:ascii="Times New Roman" w:hAnsi="Times New Roman" w:cs="Times New Roman"/>
          <w:szCs w:val="22"/>
        </w:rPr>
        <w:t xml:space="preserve"> настоящего Федерального закона арбитражный суд выносит определение о завершении процедуры, примененной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В случае, если хотя бы один кредитор выбрал способ распоряжения правами требования в соответствии с </w:t>
      </w:r>
      <w:hyperlink w:anchor="P2094" w:history="1">
        <w:r w:rsidRPr="005B0E55">
          <w:rPr>
            <w:rFonts w:ascii="Times New Roman" w:hAnsi="Times New Roman" w:cs="Times New Roman"/>
            <w:color w:val="0000FF"/>
            <w:szCs w:val="22"/>
          </w:rPr>
          <w:t>подпунктом 1</w:t>
        </w:r>
      </w:hyperlink>
      <w:r w:rsidRPr="005B0E55">
        <w:rPr>
          <w:rFonts w:ascii="Times New Roman" w:hAnsi="Times New Roman" w:cs="Times New Roman"/>
          <w:szCs w:val="22"/>
        </w:rPr>
        <w:t xml:space="preserve"> или </w:t>
      </w:r>
      <w:hyperlink w:anchor="P2095" w:history="1">
        <w:r w:rsidRPr="005B0E55">
          <w:rPr>
            <w:rFonts w:ascii="Times New Roman" w:hAnsi="Times New Roman" w:cs="Times New Roman"/>
            <w:color w:val="0000FF"/>
            <w:szCs w:val="22"/>
          </w:rPr>
          <w:t>2 пункта 2 статьи 61.17</w:t>
        </w:r>
      </w:hyperlink>
      <w:r w:rsidRPr="005B0E55">
        <w:rPr>
          <w:rFonts w:ascii="Times New Roman" w:hAnsi="Times New Roman" w:cs="Times New Roman"/>
          <w:szCs w:val="22"/>
        </w:rPr>
        <w:t xml:space="preserve"> настоящего Федерального закона, арбитражным судом после истечения срока на подачу апелляционной жалобы или принятия судом апелляционной инстанции соответствующего судебного акта выносится определение о возобновлении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Исполнительный лист или исполнительные листы выдаются в соответствии с </w:t>
      </w:r>
      <w:hyperlink w:anchor="P2099" w:history="1">
        <w:r w:rsidRPr="005B0E55">
          <w:rPr>
            <w:rFonts w:ascii="Times New Roman" w:hAnsi="Times New Roman" w:cs="Times New Roman"/>
            <w:color w:val="0000FF"/>
            <w:szCs w:val="22"/>
          </w:rPr>
          <w:t>пунктом 4 статьи 61.17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20" w:name="P2088"/>
      <w:bookmarkEnd w:id="220"/>
      <w:r w:rsidRPr="005B0E55">
        <w:rPr>
          <w:rFonts w:ascii="Times New Roman" w:hAnsi="Times New Roman" w:cs="Times New Roman"/>
          <w:szCs w:val="22"/>
        </w:rPr>
        <w:t>Статья 61.17. Распоряжение правом требования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21" w:name="P2091"/>
      <w:bookmarkEnd w:id="221"/>
      <w:r w:rsidRPr="005B0E55">
        <w:rPr>
          <w:rFonts w:ascii="Times New Roman" w:hAnsi="Times New Roman" w:cs="Times New Roman"/>
          <w:szCs w:val="22"/>
        </w:rPr>
        <w:t xml:space="preserve">1. В течение пяти рабочих дней со дня принятия судебного акта о доказанности наличия оснований для привлечения контролирующих должника лиц к субсидиарной ответственности, вынесенного в соответствии с </w:t>
      </w:r>
      <w:hyperlink w:anchor="P2070" w:history="1">
        <w:r w:rsidRPr="005B0E55">
          <w:rPr>
            <w:rFonts w:ascii="Times New Roman" w:hAnsi="Times New Roman" w:cs="Times New Roman"/>
            <w:color w:val="0000FF"/>
            <w:szCs w:val="22"/>
          </w:rPr>
          <w:t>пунктами 7</w:t>
        </w:r>
      </w:hyperlink>
      <w:r w:rsidRPr="005B0E55">
        <w:rPr>
          <w:rFonts w:ascii="Times New Roman" w:hAnsi="Times New Roman" w:cs="Times New Roman"/>
          <w:szCs w:val="22"/>
        </w:rPr>
        <w:t xml:space="preserve"> и </w:t>
      </w:r>
      <w:hyperlink w:anchor="P2073" w:history="1">
        <w:r w:rsidRPr="005B0E55">
          <w:rPr>
            <w:rFonts w:ascii="Times New Roman" w:hAnsi="Times New Roman" w:cs="Times New Roman"/>
            <w:color w:val="0000FF"/>
            <w:szCs w:val="22"/>
          </w:rPr>
          <w:t>8 статьи 61.16</w:t>
        </w:r>
      </w:hyperlink>
      <w:r w:rsidRPr="005B0E55">
        <w:rPr>
          <w:rFonts w:ascii="Times New Roman" w:hAnsi="Times New Roman" w:cs="Times New Roman"/>
          <w:szCs w:val="22"/>
        </w:rPr>
        <w:t xml:space="preserve"> настоящего Федерального закона, или судебного акта о привлечении к субсидиарной ответственности, вынесенного в соответствии с </w:t>
      </w:r>
      <w:hyperlink w:anchor="P2080" w:history="1">
        <w:r w:rsidRPr="005B0E55">
          <w:rPr>
            <w:rFonts w:ascii="Times New Roman" w:hAnsi="Times New Roman" w:cs="Times New Roman"/>
            <w:color w:val="0000FF"/>
            <w:szCs w:val="22"/>
          </w:rPr>
          <w:t>пунктом 13 статьи 61.16</w:t>
        </w:r>
      </w:hyperlink>
      <w:r w:rsidRPr="005B0E55">
        <w:rPr>
          <w:rFonts w:ascii="Times New Roman" w:hAnsi="Times New Roman" w:cs="Times New Roman"/>
          <w:szCs w:val="22"/>
        </w:rPr>
        <w:t xml:space="preserve"> настоящего Федерального закона, арбитражный управляющий сообщает кредиторам о праве выбрать способ распоряжения правом требования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сообщение включается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течение десяти рабочих дней со дня направления сообщения, предусмотренного </w:t>
      </w:r>
      <w:hyperlink w:anchor="P209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каждый кредитор, в интересах которого лицо привлекается к субсидиарной ответственности, вправе направить арбитражному управляющему заявление о выборе одного из следующих способов распоряжения правом требования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bookmarkStart w:id="222" w:name="P2094"/>
      <w:bookmarkEnd w:id="222"/>
      <w:r w:rsidRPr="005B0E55">
        <w:rPr>
          <w:rFonts w:ascii="Times New Roman" w:hAnsi="Times New Roman" w:cs="Times New Roman"/>
          <w:szCs w:val="22"/>
        </w:rPr>
        <w:t>1) взыскание задолженности по этому требованию в рамках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223" w:name="P2095"/>
      <w:bookmarkEnd w:id="223"/>
      <w:r w:rsidRPr="005B0E55">
        <w:rPr>
          <w:rFonts w:ascii="Times New Roman" w:hAnsi="Times New Roman" w:cs="Times New Roman"/>
          <w:szCs w:val="22"/>
        </w:rPr>
        <w:t xml:space="preserve">2) продажа этого требования по правилам </w:t>
      </w:r>
      <w:hyperlink w:anchor="P3913" w:history="1">
        <w:r w:rsidRPr="005B0E55">
          <w:rPr>
            <w:rFonts w:ascii="Times New Roman" w:hAnsi="Times New Roman" w:cs="Times New Roman"/>
            <w:color w:val="0000FF"/>
            <w:szCs w:val="22"/>
          </w:rPr>
          <w:t>пункта 2 статьи 140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224" w:name="P2096"/>
      <w:bookmarkEnd w:id="224"/>
      <w:r w:rsidRPr="005B0E55">
        <w:rPr>
          <w:rFonts w:ascii="Times New Roman" w:hAnsi="Times New Roman" w:cs="Times New Roman"/>
          <w:szCs w:val="22"/>
        </w:rPr>
        <w:t>3) уступка кредитору части этого требования в размере требования кредитора.</w:t>
      </w:r>
    </w:p>
    <w:p w:rsidR="005B0E55" w:rsidRPr="005B0E55" w:rsidRDefault="005B0E55" w:rsidP="005B0E55">
      <w:pPr>
        <w:pStyle w:val="ConsPlusNormal"/>
        <w:ind w:firstLine="540"/>
        <w:jc w:val="both"/>
        <w:rPr>
          <w:rFonts w:ascii="Times New Roman" w:hAnsi="Times New Roman" w:cs="Times New Roman"/>
          <w:szCs w:val="22"/>
        </w:rPr>
      </w:pPr>
      <w:bookmarkStart w:id="225" w:name="P2097"/>
      <w:bookmarkEnd w:id="225"/>
      <w:r w:rsidRPr="005B0E55">
        <w:rPr>
          <w:rFonts w:ascii="Times New Roman" w:hAnsi="Times New Roman" w:cs="Times New Roman"/>
          <w:szCs w:val="22"/>
        </w:rPr>
        <w:t xml:space="preserve">3. По истечении двадцати рабочих дней со дня направления сообщения, предусмотренного </w:t>
      </w:r>
      <w:hyperlink w:anchor="P209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арбитражный управляющий составляет и направляет в арбитражный суд отчет о результатах выбора кредиторами способа распоряжения правом требования о привлечении к ответственности, в котором указываются сведения о выборе, сделанном каждым кредитором, размере и об очередности погашения его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Кредитор, от которого к указанному сроку не будет получено заявление, считается выбравшим способ, предусмотренный </w:t>
      </w:r>
      <w:hyperlink w:anchor="P2095" w:history="1">
        <w:r w:rsidRPr="005B0E55">
          <w:rPr>
            <w:rFonts w:ascii="Times New Roman" w:hAnsi="Times New Roman" w:cs="Times New Roman"/>
            <w:color w:val="0000FF"/>
            <w:szCs w:val="22"/>
          </w:rPr>
          <w:t>подпунктом 2 пункта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226" w:name="P2099"/>
      <w:bookmarkEnd w:id="226"/>
      <w:r w:rsidRPr="005B0E55">
        <w:rPr>
          <w:rFonts w:ascii="Times New Roman" w:hAnsi="Times New Roman" w:cs="Times New Roman"/>
          <w:szCs w:val="22"/>
        </w:rPr>
        <w:t xml:space="preserve">4. На основании отчета арбитражного управляющего, предусмотренного </w:t>
      </w:r>
      <w:hyperlink w:anchor="P2097"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арбитражный суд после истечения срока на подачу апелляционной жалобы или принятия </w:t>
      </w:r>
      <w:r w:rsidRPr="005B0E55">
        <w:rPr>
          <w:rFonts w:ascii="Times New Roman" w:hAnsi="Times New Roman" w:cs="Times New Roman"/>
          <w:szCs w:val="22"/>
        </w:rPr>
        <w:lastRenderedPageBreak/>
        <w:t>судом апелляционной инстанции соответствующего судебного акта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производит замену взыскателя в части соответствующей суммы на кредиторов, выбравших способ, предусмотренный </w:t>
      </w:r>
      <w:hyperlink w:anchor="P2096" w:history="1">
        <w:r w:rsidRPr="005B0E55">
          <w:rPr>
            <w:rFonts w:ascii="Times New Roman" w:hAnsi="Times New Roman" w:cs="Times New Roman"/>
            <w:color w:val="0000FF"/>
            <w:szCs w:val="22"/>
          </w:rPr>
          <w:t>подпунктом 3 пункта 2</w:t>
        </w:r>
      </w:hyperlink>
      <w:r w:rsidRPr="005B0E55">
        <w:rPr>
          <w:rFonts w:ascii="Times New Roman" w:hAnsi="Times New Roman" w:cs="Times New Roman"/>
          <w:szCs w:val="22"/>
        </w:rPr>
        <w:t xml:space="preserve"> настоящей статьи, и выдает на имя каждого такого кредитора как взыскателя исполнительный лист с указанием размера и очередности погашения его требования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выдает исполнительный лист на имя должника по делу о банкротстве как взыскателя на оставшуюся сумму.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если сумма требований кредиторов, выбравших способ, предусмотренный </w:t>
      </w:r>
      <w:hyperlink w:anchor="P2094" w:history="1">
        <w:r w:rsidRPr="005B0E55">
          <w:rPr>
            <w:rFonts w:ascii="Times New Roman" w:hAnsi="Times New Roman" w:cs="Times New Roman"/>
            <w:color w:val="0000FF"/>
            <w:szCs w:val="22"/>
          </w:rPr>
          <w:t>подпунктом 1 пункта 2</w:t>
        </w:r>
      </w:hyperlink>
      <w:r w:rsidRPr="005B0E55">
        <w:rPr>
          <w:rFonts w:ascii="Times New Roman" w:hAnsi="Times New Roman" w:cs="Times New Roman"/>
          <w:szCs w:val="22"/>
        </w:rPr>
        <w:t xml:space="preserve"> настоящей статьи, превышает сумму требований кредиторов, выбравших способ, предусмотренный </w:t>
      </w:r>
      <w:hyperlink w:anchor="P2095" w:history="1">
        <w:r w:rsidRPr="005B0E55">
          <w:rPr>
            <w:rFonts w:ascii="Times New Roman" w:hAnsi="Times New Roman" w:cs="Times New Roman"/>
            <w:color w:val="0000FF"/>
            <w:szCs w:val="22"/>
          </w:rPr>
          <w:t>подпунктом 2 пункта 2</w:t>
        </w:r>
      </w:hyperlink>
      <w:r w:rsidRPr="005B0E55">
        <w:rPr>
          <w:rFonts w:ascii="Times New Roman" w:hAnsi="Times New Roman" w:cs="Times New Roman"/>
          <w:szCs w:val="22"/>
        </w:rPr>
        <w:t xml:space="preserve"> настоящей статьи, арбитражный управляющий осуществляет взыскание задолженности по требованию по привлечению к субсидиарной ответственности в рамках процедуры, применяемой в деле о банкротстве. Голоса кредиторов, заинтересованных по отношению к должнику или контролирующему должника лицу, не учитываются. В противном случае арбитражный управляющий созывает собрание кредиторов для утверждения порядка продажи оставшегося права требования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Кредиторы, избравшие способ, предусмотренный </w:t>
      </w:r>
      <w:hyperlink w:anchor="P2096" w:history="1">
        <w:r w:rsidRPr="005B0E55">
          <w:rPr>
            <w:rFonts w:ascii="Times New Roman" w:hAnsi="Times New Roman" w:cs="Times New Roman"/>
            <w:color w:val="0000FF"/>
            <w:szCs w:val="22"/>
          </w:rPr>
          <w:t>подпунктом 3 пункта 2</w:t>
        </w:r>
      </w:hyperlink>
      <w:r w:rsidRPr="005B0E55">
        <w:rPr>
          <w:rFonts w:ascii="Times New Roman" w:hAnsi="Times New Roman" w:cs="Times New Roman"/>
          <w:szCs w:val="22"/>
        </w:rPr>
        <w:t xml:space="preserve"> настоящей статьи, не имеют права голоса на указанном собрании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 кредитору, который выбрал способ, предусмотренный </w:t>
      </w:r>
      <w:hyperlink w:anchor="P2096" w:history="1">
        <w:r w:rsidRPr="005B0E55">
          <w:rPr>
            <w:rFonts w:ascii="Times New Roman" w:hAnsi="Times New Roman" w:cs="Times New Roman"/>
            <w:color w:val="0000FF"/>
            <w:szCs w:val="22"/>
          </w:rPr>
          <w:t>подпунктом 3 пункта 2</w:t>
        </w:r>
      </w:hyperlink>
      <w:r w:rsidRPr="005B0E55">
        <w:rPr>
          <w:rFonts w:ascii="Times New Roman" w:hAnsi="Times New Roman" w:cs="Times New Roman"/>
          <w:szCs w:val="22"/>
        </w:rPr>
        <w:t xml:space="preserve"> настоящей статьи, с момента вынесения арбитражным судом определения о замене на него взыскателя переходит часть требования о привлечении к ответственности, равная размеру требования этого кредитора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Такой переход не уменьшает размер требования этого кредитора к должнику, лицу, предоставившему обеспечение, иным лицам, к которым может быть предъявлено требование в соответствии с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полного или частичного удовлетворения требования кредитора лицом, привлеченным к ответственности, в соответствующей сумме уменьшается размер требования этого кредитора к должнику, лицу, предоставившему обеспечение, иным лицам, к которым может быть предъявлено требование в соответствии с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Правила настоящей статьи не применяются к делам о банкротстве лиц, особенности банкротства которых регулируются </w:t>
      </w:r>
      <w:hyperlink w:anchor="P4417" w:history="1">
        <w:r w:rsidRPr="005B0E55">
          <w:rPr>
            <w:rFonts w:ascii="Times New Roman" w:hAnsi="Times New Roman" w:cs="Times New Roman"/>
            <w:color w:val="0000FF"/>
            <w:szCs w:val="22"/>
          </w:rPr>
          <w:t>параграфами 4</w:t>
        </w:r>
      </w:hyperlink>
      <w:r w:rsidRPr="005B0E55">
        <w:rPr>
          <w:rFonts w:ascii="Times New Roman" w:hAnsi="Times New Roman" w:cs="Times New Roman"/>
          <w:szCs w:val="22"/>
        </w:rPr>
        <w:t xml:space="preserve">, </w:t>
      </w:r>
      <w:hyperlink w:anchor="P5653" w:history="1">
        <w:r w:rsidRPr="005B0E55">
          <w:rPr>
            <w:rFonts w:ascii="Times New Roman" w:hAnsi="Times New Roman" w:cs="Times New Roman"/>
            <w:color w:val="0000FF"/>
            <w:szCs w:val="22"/>
          </w:rPr>
          <w:t>4.1</w:t>
        </w:r>
      </w:hyperlink>
      <w:r w:rsidRPr="005B0E55">
        <w:rPr>
          <w:rFonts w:ascii="Times New Roman" w:hAnsi="Times New Roman" w:cs="Times New Roman"/>
          <w:szCs w:val="22"/>
        </w:rPr>
        <w:t xml:space="preserve"> и </w:t>
      </w:r>
      <w:hyperlink w:anchor="P7316" w:history="1">
        <w:r w:rsidRPr="005B0E55">
          <w:rPr>
            <w:rFonts w:ascii="Times New Roman" w:hAnsi="Times New Roman" w:cs="Times New Roman"/>
            <w:color w:val="0000FF"/>
            <w:szCs w:val="22"/>
          </w:rPr>
          <w:t>7 главы IX</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таких делах суммы по требованиям о привлечении к ответственности подлежат взысканию в рамках дела о банкротстве или права требования подлежат реализации по правилам </w:t>
      </w:r>
      <w:hyperlink w:anchor="P3909" w:history="1">
        <w:r w:rsidRPr="005B0E55">
          <w:rPr>
            <w:rFonts w:ascii="Times New Roman" w:hAnsi="Times New Roman" w:cs="Times New Roman"/>
            <w:color w:val="0000FF"/>
            <w:szCs w:val="22"/>
          </w:rPr>
          <w:t>статьи 140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27" w:name="P2110"/>
      <w:bookmarkEnd w:id="227"/>
      <w:r w:rsidRPr="005B0E55">
        <w:rPr>
          <w:rFonts w:ascii="Times New Roman" w:hAnsi="Times New Roman" w:cs="Times New Roman"/>
          <w:szCs w:val="22"/>
        </w:rPr>
        <w:t>Статья 61.18. Исполнение судебного акта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Любой кредитор, имеющий часть требования о привлечении к субсидиарной ответственности, вправе требовать возбуждения исполнительного производства по этому требованию.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Такое исполнительное производство является в силу законодательства Российской Федерации об исполнительном производстве сводным исполнительным производством, взыскание по которому осуществляется в пользу всех кредиторов по этому требованию, предъявивших исполнительные листы к исполнению. Все такие кредиторы являются взыскателями в данном исполнительном производстве.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ходе данного исполнительного производства очередность удовлетворения требований взыскателей, предусмотренная законодательством об исполнительном производстве, не применяется, а требования взыскателей погашаются в соответствии с очередностью, указанной в исполнительных листах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деле о банкротстве лица, которое привлечено к субсидиарной ответственности, сумма, выплачиваемая в счет всех частей требования о привлечении к субсидиарной ответственности, распределяется между всеми обладателями этого требования, включенными в реестр требований кредиторов такого лица, в соответствии с очередностью, указанной в исполнительных листах в </w:t>
      </w:r>
      <w:r w:rsidRPr="005B0E55">
        <w:rPr>
          <w:rFonts w:ascii="Times New Roman" w:hAnsi="Times New Roman" w:cs="Times New Roman"/>
          <w:szCs w:val="22"/>
        </w:rPr>
        <w:lastRenderedPageBreak/>
        <w:t xml:space="preserve">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Поступившие в конкурсную массу средства от взыскания по требованию о привлечении к ответственности по основанию, предусмотренному </w:t>
      </w:r>
      <w:hyperlink w:anchor="P2013" w:history="1">
        <w:r w:rsidRPr="005B0E55">
          <w:rPr>
            <w:rFonts w:ascii="Times New Roman" w:hAnsi="Times New Roman" w:cs="Times New Roman"/>
            <w:color w:val="0000FF"/>
            <w:szCs w:val="22"/>
          </w:rPr>
          <w:t>статьей 61.12</w:t>
        </w:r>
      </w:hyperlink>
      <w:r w:rsidRPr="005B0E55">
        <w:rPr>
          <w:rFonts w:ascii="Times New Roman" w:hAnsi="Times New Roman" w:cs="Times New Roman"/>
          <w:szCs w:val="22"/>
        </w:rPr>
        <w:t xml:space="preserve"> настоящего Федерального закона, направляются на удовлетворение только тех кредиторов, в чьих интересах было удовлетворено это требование в соответствии с </w:t>
      </w:r>
      <w:hyperlink w:anchor="P2018" w:history="1">
        <w:r w:rsidRPr="005B0E55">
          <w:rPr>
            <w:rFonts w:ascii="Times New Roman" w:hAnsi="Times New Roman" w:cs="Times New Roman"/>
            <w:color w:val="0000FF"/>
            <w:szCs w:val="22"/>
          </w:rPr>
          <w:t>пунктом 2 статьи 61.12</w:t>
        </w:r>
      </w:hyperlink>
      <w:r w:rsidRPr="005B0E55">
        <w:rPr>
          <w:rFonts w:ascii="Times New Roman" w:hAnsi="Times New Roman" w:cs="Times New Roman"/>
          <w:szCs w:val="22"/>
        </w:rPr>
        <w:t xml:space="preserve"> настоящего Федерального закона. Для обеспечения данного правила эти средства перечисляются на специальный банковский счет должника, открываемый арбитражным управляющим. Средства с такого счета списываются только по распоряжению арбитражного управляющего либо на основании определения, выданного арбитражным судом, рассматривающим дело о банкротстве.</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Статья 61.19 (в редакции Федерального закона от 29.07.2017 N 266-ФЗ) </w:t>
            </w:r>
            <w:hyperlink r:id="rId666"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61.19. Рассмотрение заявления о привлечении к субсидиарной ответственности вне рамок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28" w:name="P2124"/>
      <w:bookmarkEnd w:id="228"/>
      <w:r w:rsidRPr="005B0E55">
        <w:rPr>
          <w:rFonts w:ascii="Times New Roman" w:hAnsi="Times New Roman" w:cs="Times New Roman"/>
          <w:szCs w:val="22"/>
        </w:rPr>
        <w:t xml:space="preserve">1. Если после завершения конкурсного производства или прекращения производства по делу о банкротстве лицу, которое имеет право на подачу заявления о привлечении к субсидиарной ответственности в соответствии с </w:t>
      </w:r>
      <w:hyperlink w:anchor="P2036" w:history="1">
        <w:r w:rsidRPr="005B0E55">
          <w:rPr>
            <w:rFonts w:ascii="Times New Roman" w:hAnsi="Times New Roman" w:cs="Times New Roman"/>
            <w:color w:val="0000FF"/>
            <w:szCs w:val="22"/>
          </w:rPr>
          <w:t>пунктом 3 статьи 61.14</w:t>
        </w:r>
      </w:hyperlink>
      <w:r w:rsidRPr="005B0E55">
        <w:rPr>
          <w:rFonts w:ascii="Times New Roman" w:hAnsi="Times New Roman" w:cs="Times New Roman"/>
          <w:szCs w:val="22"/>
        </w:rPr>
        <w:t xml:space="preserve"> настоящего Федерального закона и требования которого не были удовлетворены в полном объеме, станет известно о наличии оснований для привлечения к субсидиарной ответственности, предусмотренной </w:t>
      </w:r>
      <w:hyperlink w:anchor="P1978" w:history="1">
        <w:r w:rsidRPr="005B0E55">
          <w:rPr>
            <w:rFonts w:ascii="Times New Roman" w:hAnsi="Times New Roman" w:cs="Times New Roman"/>
            <w:color w:val="0000FF"/>
            <w:szCs w:val="22"/>
          </w:rPr>
          <w:t>статьей 61.11</w:t>
        </w:r>
      </w:hyperlink>
      <w:r w:rsidRPr="005B0E55">
        <w:rPr>
          <w:rFonts w:ascii="Times New Roman" w:hAnsi="Times New Roman" w:cs="Times New Roman"/>
          <w:szCs w:val="22"/>
        </w:rPr>
        <w:t xml:space="preserve"> настоящего Федерального закона, оно вправе обратиться в арбитражный суд с иском вне рамок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поданное в соответствии с </w:t>
      </w:r>
      <w:hyperlink w:anchor="P21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рассматривается арбитражным судом, рассматривавшим дело о банкротстве. При рассмотрении заявления применяются правила </w:t>
      </w:r>
      <w:hyperlink w:anchor="P2053" w:history="1">
        <w:r w:rsidRPr="005B0E55">
          <w:rPr>
            <w:rFonts w:ascii="Times New Roman" w:hAnsi="Times New Roman" w:cs="Times New Roman"/>
            <w:color w:val="0000FF"/>
            <w:szCs w:val="22"/>
          </w:rPr>
          <w:t>пункта 2 статьи 61.15</w:t>
        </w:r>
      </w:hyperlink>
      <w:r w:rsidRPr="005B0E55">
        <w:rPr>
          <w:rFonts w:ascii="Times New Roman" w:hAnsi="Times New Roman" w:cs="Times New Roman"/>
          <w:szCs w:val="22"/>
        </w:rPr>
        <w:t xml:space="preserve">, </w:t>
      </w:r>
      <w:hyperlink w:anchor="P2062" w:history="1">
        <w:r w:rsidRPr="005B0E55">
          <w:rPr>
            <w:rFonts w:ascii="Times New Roman" w:hAnsi="Times New Roman" w:cs="Times New Roman"/>
            <w:color w:val="0000FF"/>
            <w:szCs w:val="22"/>
          </w:rPr>
          <w:t>пунктов 4</w:t>
        </w:r>
      </w:hyperlink>
      <w:r w:rsidRPr="005B0E55">
        <w:rPr>
          <w:rFonts w:ascii="Times New Roman" w:hAnsi="Times New Roman" w:cs="Times New Roman"/>
          <w:szCs w:val="22"/>
        </w:rPr>
        <w:t xml:space="preserve"> и </w:t>
      </w:r>
      <w:hyperlink w:anchor="P2063" w:history="1">
        <w:r w:rsidRPr="005B0E55">
          <w:rPr>
            <w:rFonts w:ascii="Times New Roman" w:hAnsi="Times New Roman" w:cs="Times New Roman"/>
            <w:color w:val="0000FF"/>
            <w:szCs w:val="22"/>
          </w:rPr>
          <w:t>5 статьи 61.16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предусмотренном </w:t>
      </w:r>
      <w:hyperlink w:anchor="P21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производство по поданному заявлению подлежит прекращению, если аналогичное заявление по тому же основанию и к тому же лицу было рассмотрено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если заявление о привлечении к субсидиарной ответственности подано в соответствии с </w:t>
      </w:r>
      <w:hyperlink w:anchor="P21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по результатам завершения процедуры банкротства не удовлетворены требования более чем одного лица, имеющего право на подачу заявления о привлечении к субсидиарной ответственности и указанного в </w:t>
      </w:r>
      <w:hyperlink w:anchor="P2036" w:history="1">
        <w:r w:rsidRPr="005B0E55">
          <w:rPr>
            <w:rFonts w:ascii="Times New Roman" w:hAnsi="Times New Roman" w:cs="Times New Roman"/>
            <w:color w:val="0000FF"/>
            <w:szCs w:val="22"/>
          </w:rPr>
          <w:t>пункте 3 статьи 61.14</w:t>
        </w:r>
      </w:hyperlink>
      <w:r w:rsidRPr="005B0E55">
        <w:rPr>
          <w:rFonts w:ascii="Times New Roman" w:hAnsi="Times New Roman" w:cs="Times New Roman"/>
          <w:szCs w:val="22"/>
        </w:rPr>
        <w:t xml:space="preserve"> настоящего Федерального закона, к рассмотрению заявления применяются следующие особенности: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если в заявлении не указан круг лиц, заинтересованных в привлечении контролирующих должника лиц к субсидиарной ответственности, арбитражный суд оставляет такое заявление без движения и предоставляет данному заявителю право ознакомиться с делом о банкротстве в целях определения круга этих лиц для их указания в заявлении о привлечении к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рассматривается по правилам </w:t>
      </w:r>
      <w:hyperlink r:id="rId668" w:history="1">
        <w:r w:rsidRPr="005B0E55">
          <w:rPr>
            <w:rFonts w:ascii="Times New Roman" w:hAnsi="Times New Roman" w:cs="Times New Roman"/>
            <w:color w:val="0000FF"/>
            <w:szCs w:val="22"/>
          </w:rPr>
          <w:t>главы 28.2</w:t>
        </w:r>
      </w:hyperlink>
      <w:r w:rsidRPr="005B0E55">
        <w:rPr>
          <w:rFonts w:ascii="Times New Roman" w:hAnsi="Times New Roman" w:cs="Times New Roman"/>
          <w:szCs w:val="22"/>
        </w:rPr>
        <w:t xml:space="preserve"> Арбитражного процессуального кодекса Российской Федерации независимо от количества присоединившихся к требованию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предложение о присоединении к заявлению может быть сделано путем включения сообщения об этом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решении о привлечении лица к субсидиарной ответственности указывается сумма, взысканная в интересах каждого отдельного кредитора, и очередность погашения их требований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выдавая исполнительные листы на принудительное исполнение решения о привлечении контролирующих должника лиц к субсидиарной ответственности, арбитражный суд помимо сведений о сумме, подлежащей выплате каждому кредитору, указывает очередность погашения требования каждого кредитора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исполнение решения производится в порядке, предусмотренном </w:t>
      </w:r>
      <w:hyperlink w:anchor="P2110" w:history="1">
        <w:r w:rsidRPr="005B0E55">
          <w:rPr>
            <w:rFonts w:ascii="Times New Roman" w:hAnsi="Times New Roman" w:cs="Times New Roman"/>
            <w:color w:val="0000FF"/>
            <w:szCs w:val="22"/>
          </w:rPr>
          <w:t>статьей 61.18</w:t>
        </w:r>
      </w:hyperlink>
      <w:r w:rsidRPr="005B0E55">
        <w:rPr>
          <w:rFonts w:ascii="Times New Roman" w:hAnsi="Times New Roman" w:cs="Times New Roman"/>
          <w:szCs w:val="22"/>
        </w:rPr>
        <w:t xml:space="preserve"> настоящего </w:t>
      </w:r>
      <w:r w:rsidRPr="005B0E55">
        <w:rPr>
          <w:rFonts w:ascii="Times New Roman" w:hAnsi="Times New Roman" w:cs="Times New Roman"/>
          <w:szCs w:val="22"/>
        </w:rPr>
        <w:lastRenderedPageBreak/>
        <w:t>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Заявление о привлечении к субсидиарной ответственности по основанию, предусмотренному </w:t>
      </w:r>
      <w:hyperlink w:anchor="P2013" w:history="1">
        <w:r w:rsidRPr="005B0E55">
          <w:rPr>
            <w:rFonts w:ascii="Times New Roman" w:hAnsi="Times New Roman" w:cs="Times New Roman"/>
            <w:color w:val="0000FF"/>
            <w:szCs w:val="22"/>
          </w:rPr>
          <w:t>статьей 61.12</w:t>
        </w:r>
      </w:hyperlink>
      <w:r w:rsidRPr="005B0E55">
        <w:rPr>
          <w:rFonts w:ascii="Times New Roman" w:hAnsi="Times New Roman" w:cs="Times New Roman"/>
          <w:szCs w:val="22"/>
        </w:rPr>
        <w:t xml:space="preserve"> настоящего Федерального закона, поданное после завершения конкурсного производства, прекращения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 или возврата уполномоченному органу заявления о признании должника банкротом, рассматривается арбитражным судом, ранее рассматривавшим дело о банкротстве и прекратившим производство по нему (вернувшим заявление о признании должника банкротом), по правилам искового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Правило об обязательном привлечении основного должника к участию в рассмотрении заявления о привлечении к субсидиарной ответственности, установленное </w:t>
      </w:r>
      <w:hyperlink r:id="rId669" w:history="1">
        <w:r w:rsidRPr="005B0E55">
          <w:rPr>
            <w:rFonts w:ascii="Times New Roman" w:hAnsi="Times New Roman" w:cs="Times New Roman"/>
            <w:color w:val="0000FF"/>
            <w:szCs w:val="22"/>
          </w:rPr>
          <w:t>пунктом 3 статьи 399</w:t>
        </w:r>
      </w:hyperlink>
      <w:r w:rsidRPr="005B0E55">
        <w:rPr>
          <w:rFonts w:ascii="Times New Roman" w:hAnsi="Times New Roman" w:cs="Times New Roman"/>
          <w:szCs w:val="22"/>
        </w:rPr>
        <w:t xml:space="preserve"> Гражданского кодекса Российской Федерации, не применяется при рассмотрении исков, предусмотренных настоящей статьей, если должник исключен из Единого государственного реестра юридических лиц.</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Статья 61.20 (в редакции Федерального закона от 29.07.2017 N 266-ФЗ) </w:t>
            </w:r>
            <w:hyperlink r:id="rId670"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заявлениям о привлечении контролирующих должника лиц к субсидиарной ответственности в случае, если определение о завершении или прекращении процедуры конкурсного производства в отношении таких должников либо определение о возврате заявления уполномоченного органа о признании должника банкротом вынесены после 1 сентября 2017 года.</w:t>
            </w:r>
          </w:p>
        </w:tc>
      </w:tr>
    </w:tbl>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61.20. Взыскание убытков при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29" w:name="P2142"/>
      <w:bookmarkEnd w:id="229"/>
      <w:r w:rsidRPr="005B0E55">
        <w:rPr>
          <w:rFonts w:ascii="Times New Roman" w:hAnsi="Times New Roman" w:cs="Times New Roman"/>
          <w:szCs w:val="22"/>
        </w:rPr>
        <w:t>1. В случае введения в отношении должника процедуры, применяемой в деле о банкротстве, требование о возмещении должнику убытков, причиненных ему лицами, уполномоченными выступать от имени юридического лица, членами коллегиальных органов юридического лица или лицами, определяющими действия юридического лица, в том числе учредителями (участниками) юридического лица или лицами, имеющими фактическую возможность определять действия юридического лица, подлежит рассмотрению арбитражным судом в рамках дела о банкротстве должника по правилам, предусмотренным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Требование, предусмотренное </w:t>
      </w:r>
      <w:hyperlink w:anchor="P214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 ходе любой процедуры, применяемой в деле о банкротстве, может быть предъявлено от имени должника его руководителем, учредителем (участником) должника, арбитражным управляющим по своей инициативе либо по решению собрания кредиторов или комитета кредиторов, конкурсным кредитором, представителем работников должника, работником или бывшим работником должника, перед которыми у должника имеется задолженность, или уполномоченными органами.</w:t>
      </w:r>
    </w:p>
    <w:p w:rsidR="005B0E55" w:rsidRPr="005B0E55" w:rsidRDefault="005B0E55" w:rsidP="005B0E55">
      <w:pPr>
        <w:pStyle w:val="ConsPlusNormal"/>
        <w:ind w:firstLine="540"/>
        <w:jc w:val="both"/>
        <w:rPr>
          <w:rFonts w:ascii="Times New Roman" w:hAnsi="Times New Roman" w:cs="Times New Roman"/>
          <w:szCs w:val="22"/>
        </w:rPr>
      </w:pPr>
      <w:bookmarkStart w:id="230" w:name="P2144"/>
      <w:bookmarkEnd w:id="230"/>
      <w:r w:rsidRPr="005B0E55">
        <w:rPr>
          <w:rFonts w:ascii="Times New Roman" w:hAnsi="Times New Roman" w:cs="Times New Roman"/>
          <w:szCs w:val="22"/>
        </w:rPr>
        <w:t xml:space="preserve">3. Требование, предусмотренное </w:t>
      </w:r>
      <w:hyperlink w:anchor="P214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также может быть предъявлено: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уполномоченными органами, обратившимися с заявлением о банкротстве должника, в случае возврата арбитражным судом заявления о признании должника банкротом в связи с отсутствием средств, достаточных для возмещения судебных расходов на проведение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конкурсными кредиторами или уполномоченными органами в деле о банкротстве, производство по которому было прекращено в связи с отсутствием средств, достаточных для возмещения судебных расходов на проведение процедур, применяемых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предусмотренном </w:t>
      </w:r>
      <w:hyperlink w:anchor="P2144"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лицо, заявление которого о банкротстве должника было возвращено, кредиторы в деле о банкротстве, производство по которому было прекращено в связи с отсутствием средств, достаточных для возмещения судебных расходов на проведение процедур, применяемых в деле о банкротстве, вправе обратиться с исковым заявлением о взыскании в свою пользу с указанных в </w:t>
      </w:r>
      <w:hyperlink w:anchor="P2142"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лиц убытков, причиненных по их вине должнику, в сумме, не превышающей размера требований такого кредитора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Заявление о взыскании в свою пользу убытков, поданное в соответствии с </w:t>
      </w:r>
      <w:hyperlink w:anchor="P2144"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рассматривается арбитражным судом, возвратившим заявление о признании должника банкротом или прекратившим производство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Привлечение лица к ответственности по основаниям, предусмотренным </w:t>
      </w:r>
      <w:hyperlink w:anchor="P1978" w:history="1">
        <w:r w:rsidRPr="005B0E55">
          <w:rPr>
            <w:rFonts w:ascii="Times New Roman" w:hAnsi="Times New Roman" w:cs="Times New Roman"/>
            <w:color w:val="0000FF"/>
            <w:szCs w:val="22"/>
          </w:rPr>
          <w:t>статьями 61.11</w:t>
        </w:r>
      </w:hyperlink>
      <w:r w:rsidRPr="005B0E55">
        <w:rPr>
          <w:rFonts w:ascii="Times New Roman" w:hAnsi="Times New Roman" w:cs="Times New Roman"/>
          <w:szCs w:val="22"/>
        </w:rPr>
        <w:t xml:space="preserve"> - </w:t>
      </w:r>
      <w:hyperlink w:anchor="P2022" w:history="1">
        <w:r w:rsidRPr="005B0E55">
          <w:rPr>
            <w:rFonts w:ascii="Times New Roman" w:hAnsi="Times New Roman" w:cs="Times New Roman"/>
            <w:color w:val="0000FF"/>
            <w:szCs w:val="22"/>
          </w:rPr>
          <w:t>61.13</w:t>
        </w:r>
      </w:hyperlink>
      <w:r w:rsidRPr="005B0E55">
        <w:rPr>
          <w:rFonts w:ascii="Times New Roman" w:hAnsi="Times New Roman" w:cs="Times New Roman"/>
          <w:szCs w:val="22"/>
        </w:rPr>
        <w:t xml:space="preserve"> настоящего Федерального закона, не препятствует предъявлению к этому лицу требования, предусмотренного </w:t>
      </w:r>
      <w:hyperlink w:anchor="P214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 части, не покрытой размером субсидиарной ответственности.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61.21. Особенности заключения и утверждения соглашения при рассмотрении заявления о привлечении к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7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рамках рассмотрения заявления о привлечении к ответственности по правилам настоящей главы может быть заключено соглашение по правилам </w:t>
      </w:r>
      <w:hyperlink r:id="rId673" w:history="1">
        <w:r w:rsidRPr="005B0E55">
          <w:rPr>
            <w:rFonts w:ascii="Times New Roman" w:hAnsi="Times New Roman" w:cs="Times New Roman"/>
            <w:color w:val="0000FF"/>
            <w:szCs w:val="22"/>
          </w:rPr>
          <w:t>главы 15</w:t>
        </w:r>
      </w:hyperlink>
      <w:r w:rsidRPr="005B0E55">
        <w:rPr>
          <w:rFonts w:ascii="Times New Roman" w:hAnsi="Times New Roman" w:cs="Times New Roman"/>
          <w:szCs w:val="22"/>
        </w:rPr>
        <w:t xml:space="preserve"> Арбитражного процессуального кодекса Российской Федерации с особенностями, установленными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Соглашение может быть утверждено арбитражным судом только при раскрытии ответчиком сведений об имуществе в размере, достаточном для исполнения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Соглашение может быть утверждено только в отношении всех лиц на стороне лица, подавшего заявление о привлечении к ответственности, и в отношении всех лиц на стороне лица, привлекаемого к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Соглашение заключается при единогласном одобрении его условий (в том числе о предоставлении отступного, обмена требований на доли в уставном капитале, акции, конвертируемые в акции облигации или иные ценные бумаги, новации обязательства и т.п.) всеми лицами на стороне лица, подавшего заявление о привлечении к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согласию отдельного кредитора, выраженному в письменной форме, соглашение может содержать положения о прекращении обязательств ответчика путем прощения всего долга или его части и (или) понижения очередности исполнения требований такого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неисполнения соглашения кредиторы вправе обратиться в арбитражный суд, рассматривавший заявление о привлечении к субсидиарной ответственности, для получения исполнительного листа по взысканию оставшихся непогашенными требований. Исполнительные листы выдаются по правилам </w:t>
      </w:r>
      <w:hyperlink w:anchor="P2099" w:history="1">
        <w:r w:rsidRPr="005B0E55">
          <w:rPr>
            <w:rFonts w:ascii="Times New Roman" w:hAnsi="Times New Roman" w:cs="Times New Roman"/>
            <w:color w:val="0000FF"/>
            <w:szCs w:val="22"/>
          </w:rPr>
          <w:t>пункта 4 статьи 61.17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61.22. Раскрытие информации о привлечении контролирующих должника лиц к ответственности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6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31" w:name="P2164"/>
      <w:bookmarkEnd w:id="231"/>
      <w:r w:rsidRPr="005B0E55">
        <w:rPr>
          <w:rFonts w:ascii="Times New Roman" w:hAnsi="Times New Roman" w:cs="Times New Roman"/>
          <w:szCs w:val="22"/>
        </w:rPr>
        <w:t>1. Сведения о подаче заявления о привлечении к ответственности, о судебных актах, вынесенных по результатам рассмотрения по существу такого заявления, и судебном акте о его пересмотре подлежат включению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сообщениях, подлежащих включению в Единый федеральный реестр сведений о банкротстве в соответствии с настоящим пунктом,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(фамилия, имя и в случае, если имеется, отчество) лица, в отношении которого подано заявление (для иностранных лиц указывается с использованием кириллических и латинских букв);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гражданство такого лица (страна регистрации);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идентифицирующие такое лицо данные (индивидуальный номер налогоплательщика, основной государственный регистрационный номер - для юридических лиц, страховой номер индивидуального лицевого счета застрахованного лица в системе обязательного пенсионного страхования - для физических лиц), а для иностранных лиц - их аналоги в соответствии со страной гражданства (регистрации);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размер ответственности в соответствии с заявлением (кроме случаев невозможности определения размера ответственности на дату подачи заявления) или судебным актом.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 подаче заявления о привлечении контролирующих должника лиц к ответственности вне рамок дела о банкротстве сведения, предусмотренные </w:t>
      </w:r>
      <w:hyperlink w:anchor="P216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включаются в Единый федеральный реестр сведений о банкротстве лицом (одним из лиц), обратившимся с заявлением о привлечении контролирующих должника лиц к ответственности, в течение трех рабочих дней с даты принятия арбитражным судом указанного заявления к производству.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232" w:name="P2172"/>
      <w:bookmarkEnd w:id="232"/>
      <w:r w:rsidRPr="005B0E55">
        <w:rPr>
          <w:rFonts w:ascii="Times New Roman" w:hAnsi="Times New Roman" w:cs="Times New Roman"/>
          <w:szCs w:val="22"/>
        </w:rPr>
        <w:t>Глава IV. НАБЛЮДЕНИЕ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62. Введение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Если иное не предусмотрено настоящим Федеральным законом, наблюдение вводится по результатам рассмотрения арбитражным судом обоснованности заявления о признании должника банкротом в порядке, предусмотренном </w:t>
      </w:r>
      <w:hyperlink w:anchor="P1706" w:history="1">
        <w:r w:rsidRPr="005B0E55">
          <w:rPr>
            <w:rFonts w:ascii="Times New Roman" w:hAnsi="Times New Roman" w:cs="Times New Roman"/>
            <w:color w:val="0000FF"/>
            <w:szCs w:val="22"/>
          </w:rPr>
          <w:t>статьей 48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 Федеральный </w:t>
      </w:r>
      <w:hyperlink r:id="rId67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Наблюдение должно быть завершено с учетом сроков рассмотрения дела о банкротстве, предусмотренных </w:t>
      </w:r>
      <w:hyperlink w:anchor="P1754" w:history="1">
        <w:r w:rsidRPr="005B0E55">
          <w:rPr>
            <w:rFonts w:ascii="Times New Roman" w:hAnsi="Times New Roman" w:cs="Times New Roman"/>
            <w:color w:val="0000FF"/>
            <w:szCs w:val="22"/>
          </w:rPr>
          <w:t>статьей 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33" w:name="P2181"/>
      <w:bookmarkEnd w:id="233"/>
      <w:r w:rsidRPr="005B0E55">
        <w:rPr>
          <w:rFonts w:ascii="Times New Roman" w:hAnsi="Times New Roman" w:cs="Times New Roman"/>
          <w:szCs w:val="22"/>
        </w:rPr>
        <w:t>Статья 63. Последствия вынесения арбитражным судом определения о введении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34" w:name="P2183"/>
      <w:bookmarkEnd w:id="234"/>
      <w:r w:rsidRPr="005B0E55">
        <w:rPr>
          <w:rFonts w:ascii="Times New Roman" w:hAnsi="Times New Roman" w:cs="Times New Roman"/>
          <w:szCs w:val="22"/>
        </w:rPr>
        <w:t>1. С даты вынесения арбитражным судом определения о введении наблюдения наступают следующие последствия: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w:t>
      </w:r>
      <w:hyperlink w:anchor="P23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порядка предъявления требований к должнику;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ходатайству кредитора приостанавливается производство по делам, связанным с взысканием с должника денежных средств. Кредитор в этом случае вправе предъявить свои требования к должнику в порядке, установленном настоящим Федеральным </w:t>
      </w:r>
      <w:hyperlink w:anchor="P23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hyperlink r:id="rId678" w:history="1">
        <w:r w:rsidRPr="005B0E55">
          <w:rPr>
            <w:rFonts w:ascii="Times New Roman" w:hAnsi="Times New Roman" w:cs="Times New Roman"/>
            <w:color w:val="0000FF"/>
            <w:szCs w:val="22"/>
          </w:rPr>
          <w:t>приостанавливается исполнение</w:t>
        </w:r>
      </w:hyperlink>
      <w:r w:rsidRPr="005B0E55">
        <w:rPr>
          <w:rFonts w:ascii="Times New Roman" w:hAnsi="Times New Roman" w:cs="Times New Roman"/>
          <w:szCs w:val="22"/>
        </w:rPr>
        <w:t xml:space="preserve"> исполнительных документов по имущественным взысканиям, в том числе снимаются аресты на имущество должника и иные ограничения в части распоряжения имуществом должника, наложенные в ходе исполнительного производства, за исключением исполнительных документов, выданных на основании вступивших в законную силу до даты введения наблюдения судебных актов о взыскании задолженности по заработной плате, выплате вознаграждения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 Основанием для приостановления исполнения исполнительных документов является определение арбитражного суда о введении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18.12.2006 </w:t>
      </w:r>
      <w:hyperlink r:id="rId679" w:history="1">
        <w:r w:rsidRPr="005B0E55">
          <w:rPr>
            <w:rFonts w:ascii="Times New Roman" w:hAnsi="Times New Roman" w:cs="Times New Roman"/>
            <w:color w:val="0000FF"/>
            <w:szCs w:val="22"/>
          </w:rPr>
          <w:t>N 231-ФЗ</w:t>
        </w:r>
      </w:hyperlink>
      <w:r w:rsidRPr="005B0E55">
        <w:rPr>
          <w:rFonts w:ascii="Times New Roman" w:hAnsi="Times New Roman" w:cs="Times New Roman"/>
          <w:szCs w:val="22"/>
        </w:rPr>
        <w:t xml:space="preserve">, от 28.11.2011 </w:t>
      </w:r>
      <w:hyperlink r:id="rId680"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681"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допускаются удовлетворение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либо приобретение должником размещенных акций или выплата действительной стоимости доли (пая);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68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 допускается прекращение денежных обязательств должника путем зачета встречного однородного требования, если при этом нарушается установленная </w:t>
      </w:r>
      <w:hyperlink w:anchor="P3774" w:history="1">
        <w:r w:rsidRPr="005B0E55">
          <w:rPr>
            <w:rFonts w:ascii="Times New Roman" w:hAnsi="Times New Roman" w:cs="Times New Roman"/>
            <w:color w:val="0000FF"/>
            <w:szCs w:val="22"/>
          </w:rPr>
          <w:t>пунктом 4 статьи 134</w:t>
        </w:r>
      </w:hyperlink>
      <w:r w:rsidRPr="005B0E55">
        <w:rPr>
          <w:rFonts w:ascii="Times New Roman" w:hAnsi="Times New Roman" w:cs="Times New Roman"/>
          <w:szCs w:val="22"/>
        </w:rPr>
        <w:t xml:space="preserve"> настоящего Федерального закона очередность удовлетворения требований кредиторов. В отношении обязательств, возникающих из финансовых договоров, размер которых определяется в порядке, предусмотренном </w:t>
      </w:r>
      <w:hyperlink w:anchor="P158" w:history="1">
        <w:r w:rsidRPr="005B0E55">
          <w:rPr>
            <w:rFonts w:ascii="Times New Roman" w:hAnsi="Times New Roman" w:cs="Times New Roman"/>
            <w:color w:val="0000FF"/>
            <w:szCs w:val="22"/>
          </w:rPr>
          <w:t>статьей 4.1</w:t>
        </w:r>
      </w:hyperlink>
      <w:r w:rsidRPr="005B0E55">
        <w:rPr>
          <w:rFonts w:ascii="Times New Roman" w:hAnsi="Times New Roman" w:cs="Times New Roman"/>
          <w:szCs w:val="22"/>
        </w:rPr>
        <w:t xml:space="preserve"> настоящего Федерального закона, указанный запрет применяется только в части прекращения нетто-обязательств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допускается изъятие собственником имущества должника - унитарного предприятия принадлежащего должнику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68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допускается выплата дивидендов, доходов по долям (паям), а также распределение прибыли между учредителями (участниками)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6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 за исключением текущих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6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целях обеспечения наступления предусмотренных </w:t>
      </w:r>
      <w:hyperlink w:anchor="P2183"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последствий определение арбитражного суда о введении наблюдения направляется арбитражным </w:t>
      </w:r>
      <w:r w:rsidRPr="005B0E55">
        <w:rPr>
          <w:rFonts w:ascii="Times New Roman" w:hAnsi="Times New Roman" w:cs="Times New Roman"/>
          <w:szCs w:val="22"/>
        </w:rPr>
        <w:lastRenderedPageBreak/>
        <w:t>судом в кредитные организации, с которыми у должника заключен договор банковского счета, а также в суд общей юрисдикции, главному судебному приставу по месту нахождения должника и его филиалов и представительств, в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Для участия в деле о банкротстве срок исполнения обязательств, возникших до принятия арбитражным судом заявления о признании должника банкротом, считается наступившим. Кредиторы вправе предъявить требования к должнику в порядке, установленном настоящим Федеральным </w:t>
      </w:r>
      <w:hyperlink w:anchor="P23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68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На сумму требований конкурсного кредитора, уполномоченного органа в размере, установленном в соответствии со </w:t>
      </w:r>
      <w:hyperlink w:anchor="P135" w:history="1">
        <w:r w:rsidRPr="005B0E55">
          <w:rPr>
            <w:rFonts w:ascii="Times New Roman" w:hAnsi="Times New Roman" w:cs="Times New Roman"/>
            <w:color w:val="0000FF"/>
            <w:szCs w:val="22"/>
          </w:rPr>
          <w:t>статьей 4</w:t>
        </w:r>
      </w:hyperlink>
      <w:r w:rsidRPr="005B0E55">
        <w:rPr>
          <w:rFonts w:ascii="Times New Roman" w:hAnsi="Times New Roman" w:cs="Times New Roman"/>
          <w:szCs w:val="22"/>
        </w:rPr>
        <w:t xml:space="preserve"> настоящего Федерального закона на дату введения наблюдения, с даты введения наблюдения до даты введения следующей процедуры, применяемой в деле о банкротстве, начисляются проценты в размере ставки рефинансирования, установленной Центральным банком Российской Федерации на дату введения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проценты за период проведения наблюдения не включаются в реестр требований кредиторов и не учитываются при определении количества голосов, принадлежащих кредитору на собраниях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предъявления кредитором требований к должнику в ходе финансового оздоровления, внешнего управления, конкурсного производства при определении в соответствии с </w:t>
      </w:r>
      <w:hyperlink w:anchor="P138" w:history="1">
        <w:r w:rsidRPr="005B0E55">
          <w:rPr>
            <w:rFonts w:ascii="Times New Roman" w:hAnsi="Times New Roman" w:cs="Times New Roman"/>
            <w:color w:val="0000FF"/>
            <w:szCs w:val="22"/>
          </w:rPr>
          <w:t>пунктом 1 статьи 4</w:t>
        </w:r>
      </w:hyperlink>
      <w:r w:rsidRPr="005B0E55">
        <w:rPr>
          <w:rFonts w:ascii="Times New Roman" w:hAnsi="Times New Roman" w:cs="Times New Roman"/>
          <w:szCs w:val="22"/>
        </w:rPr>
        <w:t xml:space="preserve"> настоящего Федерального закона размера его требования размер процентов определяется по состоянию на дату введения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6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прекращения производства по делу о банкротстве по основанию, предусмотренному </w:t>
      </w:r>
      <w:hyperlink w:anchor="P1805" w:history="1">
        <w:r w:rsidRPr="005B0E55">
          <w:rPr>
            <w:rFonts w:ascii="Times New Roman" w:hAnsi="Times New Roman" w:cs="Times New Roman"/>
            <w:color w:val="0000FF"/>
            <w:szCs w:val="22"/>
          </w:rPr>
          <w:t>абзацем седьмым пункта 1 статьи 57</w:t>
        </w:r>
      </w:hyperlink>
      <w:r w:rsidRPr="005B0E55">
        <w:rPr>
          <w:rFonts w:ascii="Times New Roman" w:hAnsi="Times New Roman" w:cs="Times New Roman"/>
          <w:szCs w:val="22"/>
        </w:rPr>
        <w:t xml:space="preserve"> настоящего Федерального закона (в том числе в результате погашения должником всех требований кредиторов, включенных в реестр требований кредиторов, в ходе наблюдения или погашения таких требований в ходе любой процедуры, применяемой в деле о банкротстве, третьим лицом в порядке, установленном </w:t>
      </w:r>
      <w:hyperlink w:anchor="P3339" w:history="1">
        <w:r w:rsidRPr="005B0E55">
          <w:rPr>
            <w:rFonts w:ascii="Times New Roman" w:hAnsi="Times New Roman" w:cs="Times New Roman"/>
            <w:color w:val="0000FF"/>
            <w:szCs w:val="22"/>
          </w:rPr>
          <w:t>статьей 113</w:t>
        </w:r>
      </w:hyperlink>
      <w:r w:rsidRPr="005B0E55">
        <w:rPr>
          <w:rFonts w:ascii="Times New Roman" w:hAnsi="Times New Roman" w:cs="Times New Roman"/>
          <w:szCs w:val="22"/>
        </w:rPr>
        <w:t xml:space="preserve"> или </w:t>
      </w:r>
      <w:hyperlink w:anchor="P3538" w:history="1">
        <w:r w:rsidRPr="005B0E55">
          <w:rPr>
            <w:rFonts w:ascii="Times New Roman" w:hAnsi="Times New Roman" w:cs="Times New Roman"/>
            <w:color w:val="0000FF"/>
            <w:szCs w:val="22"/>
          </w:rPr>
          <w:t>125</w:t>
        </w:r>
      </w:hyperlink>
      <w:r w:rsidRPr="005B0E55">
        <w:rPr>
          <w:rFonts w:ascii="Times New Roman" w:hAnsi="Times New Roman" w:cs="Times New Roman"/>
          <w:szCs w:val="22"/>
        </w:rPr>
        <w:t xml:space="preserve"> настоящего Федерального закона), кредитор вправе предъявить должнику требование о взыскании оставшихся процентов в размере установленной Центральным банком Российской Федерации на дату введения наблюдения ставки рефинансирования, которые начислялись за период проведения процедур, применяемых в деле о банкротстве, по правилам настоящего Федерального закона, в порядке, установленном процессуальным законодательством.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69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Если при рассмотрении дела о банкротстве суд в ходе любой процедуры, применяемой в деле о банкротстве, установит, что должник или кредитор, являющийся заинтересованным лицом, обращался с заявлением о признании должника банкротом и при этом указанные лица знали, что должник является платежеспособным и преследует цель необоснованного неправомерного получения выгод от введения процедур, применяемых в деле о банкротстве, суд вправе прекратить производство по делу о банкротстве при условии, что должник продолжает к этому моменту оставаться платежеспособным и это соответствует интересам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таком случае должник обязан уплатить проценты, подлежащие начислению по условиям обязательства, за период проведения процедур, применяемых в деле о банкротстве. Если данные обстоятельства будут установлены судом при прекращении производства по делу о банкротстве на ином основании, суд также вправе указать в определении о таком прекращении на обязанность должника уплатить за период проведения процедур, применяемых в деле о банкротстве, подлежащие начислению по условиям обязательства проценты.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6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35" w:name="P2213"/>
      <w:bookmarkEnd w:id="235"/>
      <w:r w:rsidRPr="005B0E55">
        <w:rPr>
          <w:rFonts w:ascii="Times New Roman" w:hAnsi="Times New Roman" w:cs="Times New Roman"/>
          <w:szCs w:val="22"/>
        </w:rPr>
        <w:t>Статья 64. Ограничения и обязанности должника в ходе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Введение наблюдения не является основанием для отстранения руководителя должника и иных органов управления должника, которые продолжают осуществлять свои полномочия с ограничениями, установленными </w:t>
      </w:r>
      <w:hyperlink w:anchor="P2217"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w:t>
      </w:r>
      <w:hyperlink w:anchor="P2220"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и </w:t>
      </w:r>
      <w:hyperlink w:anchor="P2230" w:history="1">
        <w:r w:rsidRPr="005B0E55">
          <w:rPr>
            <w:rFonts w:ascii="Times New Roman" w:hAnsi="Times New Roman" w:cs="Times New Roman"/>
            <w:color w:val="0000FF"/>
            <w:szCs w:val="22"/>
          </w:rPr>
          <w:t>3.1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236" w:name="P2217"/>
      <w:bookmarkEnd w:id="236"/>
      <w:r w:rsidRPr="005B0E55">
        <w:rPr>
          <w:rFonts w:ascii="Times New Roman" w:hAnsi="Times New Roman" w:cs="Times New Roman"/>
          <w:szCs w:val="22"/>
        </w:rPr>
        <w:t>2. Органы управления должника могут совершать исключительно с согласия временного управляющего, выраженного в письменной форме, за исключением случаев, прямо предусмотренных настоящим Федеральным законом, сделки или несколько взаимосвязанных между собой сделок: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связанных с приобретением, отчуждением или возможностью отчуждения прямо либо косвенно имущества должника, балансовая стоимость которого составляет более пяти процентов балансовой стоимости активов должника на дату введения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связанных с получением и выдачей займов (кредитов), выдачей поручительств и гарантий, уступкой прав требования, переводом долга, а также с учреждением доверительного управления имуществом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37" w:name="P2220"/>
      <w:bookmarkEnd w:id="237"/>
      <w:r w:rsidRPr="005B0E55">
        <w:rPr>
          <w:rFonts w:ascii="Times New Roman" w:hAnsi="Times New Roman" w:cs="Times New Roman"/>
          <w:szCs w:val="22"/>
        </w:rPr>
        <w:t>3. Органы управления должника не вправе принимать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реорганизации (слиянии, присоединении, разделении, выделении, преобразовании) и ликвидации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создании юридических лиц или об участии должника в иных юридических лицах;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создании филиалов и представительств;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выплате дивидендов или распределении прибыли должника между его учредителями (участниками);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размещении должником облигаций и иных эмиссионных ценных бумаг, за исключением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выходе из состава учредителей (участников) должника, приобретении у акционеров ранее размещенных акций;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69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участии в ассоциациях, союзах, холдинговых компаниях, финансово-промышленных группах и иных объединениях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заключении договоров простого товарищества.</w:t>
      </w:r>
    </w:p>
    <w:p w:rsidR="005B0E55" w:rsidRPr="005B0E55" w:rsidRDefault="005B0E55" w:rsidP="005B0E55">
      <w:pPr>
        <w:pStyle w:val="ConsPlusNormal"/>
        <w:ind w:firstLine="540"/>
        <w:jc w:val="both"/>
        <w:rPr>
          <w:rFonts w:ascii="Times New Roman" w:hAnsi="Times New Roman" w:cs="Times New Roman"/>
          <w:szCs w:val="22"/>
        </w:rPr>
      </w:pPr>
      <w:bookmarkStart w:id="238" w:name="P2230"/>
      <w:bookmarkEnd w:id="238"/>
      <w:r w:rsidRPr="005B0E55">
        <w:rPr>
          <w:rFonts w:ascii="Times New Roman" w:hAnsi="Times New Roman" w:cs="Times New Roman"/>
          <w:szCs w:val="22"/>
        </w:rPr>
        <w:t>3.1. Собственник имущества должника - унитарного предприятия не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решения о реорганизации (слиянии, присоединении, разделении, выделении, преобразовании) и ликвидации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давать согласие на создание должником юридических лиц или участие должника в иных юридических лицах;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давать согласие на создание филиалов и открытие представительств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решения о размещении должником облигаций и иных эмиссионных ценных бумаг.</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6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порядке истребования временным управляющим документов и ценностей у руководителя должника см. </w:t>
            </w:r>
            <w:hyperlink r:id="rId695"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22.06.2012 N 35.</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3.2. Не позднее пятнадцати дней с даты утверждения временного управляющего руководитель должника обязан предоставить временному управляющему и направить в арбитражный суд перечень имущества должника, в том числе имущественных прав, а также бухгалтерские и </w:t>
      </w:r>
      <w:hyperlink r:id="rId696" w:history="1">
        <w:r w:rsidRPr="005B0E55">
          <w:rPr>
            <w:rFonts w:ascii="Times New Roman" w:hAnsi="Times New Roman" w:cs="Times New Roman"/>
            <w:color w:val="0000FF"/>
            <w:szCs w:val="22"/>
          </w:rPr>
          <w:t>иные</w:t>
        </w:r>
      </w:hyperlink>
      <w:r w:rsidRPr="005B0E55">
        <w:rPr>
          <w:rFonts w:ascii="Times New Roman" w:hAnsi="Times New Roman" w:cs="Times New Roman"/>
          <w:szCs w:val="22"/>
        </w:rPr>
        <w:t xml:space="preserve"> документы, отражающие экономическую деятельность должника за три года до введения наблюдения. Ежемесячно руководитель должника обязан информировать временного управляющего об изменениях в составе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3.2 введен Федеральным </w:t>
      </w:r>
      <w:hyperlink r:id="rId6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Руководитель должника в течение десяти дней с даты вынесения определения о введении наблюдения обязан обратиться к учредителям (участникам) должника с предложением провести общее собрание учредителей (участников) должника, к собственнику имущества должника - унитарного предприятия для рассмотрения вопросов об обращении к первому собранию кредиторов должника с предложением о введении в отношении должника финансового оздоровления, проведении дополнительной эмиссии акций и иных предусмотренных настоящим Федеральным законом вопросов.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Должник вправе осуществить увеличение своего уставного капитала путем размещения по закрытой подписке дополнительных обыкновенных акций за счет дополнительных вкладов своих учредителей (участников) и третьих лиц в порядке, установленном федеральными законами и учредительными документами должника. В этом случае государственная регистрация отчета об итогах выпуска дополнительных обыкновенных акций и изменений учредительных документов должника должна быть осуществлена до даты судебного заседания по рассмотрению дела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65. Временный управляющий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Временный управляющий утверждается арбитражным судом в порядке, предусмотренном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 Федеральный </w:t>
      </w:r>
      <w:hyperlink r:id="rId69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Временный управляющий может быть отстранен арбитражным судом от исполнения обязанностей временного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связи с удовлетворением арбитражным судом жалобы лица, участвующего в деле о банкротстве, на неисполнение или ненадлежащее исполнение временным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убытки должника или его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выявления </w:t>
      </w:r>
      <w:hyperlink w:anchor="P608" w:history="1">
        <w:r w:rsidRPr="005B0E55">
          <w:rPr>
            <w:rFonts w:ascii="Times New Roman" w:hAnsi="Times New Roman" w:cs="Times New Roman"/>
            <w:color w:val="0000FF"/>
            <w:szCs w:val="22"/>
          </w:rPr>
          <w:t>обстоятельств</w:t>
        </w:r>
      </w:hyperlink>
      <w:r w:rsidRPr="005B0E55">
        <w:rPr>
          <w:rFonts w:ascii="Times New Roman" w:hAnsi="Times New Roman" w:cs="Times New Roman"/>
          <w:szCs w:val="22"/>
        </w:rPr>
        <w:t>, препятствовавших утверждению лица временным управляющим, в том числе в случае, если такие обстоятельства возникли после утверждения лица временным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исключения арбитражного управляющего из саморегулируемой организации в связи с нарушением арбитражным управляющим условий членства в саморегулируемой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6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Временный управляющий может быть освобожден арбитражным судом от исполнения возложенных на него обязанностей в деле о банкротстве на основании: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ходатайства саморегулируемой организации арбитражных управляющих, членом которой он является, в случае выхода арбитражного управляющего из саморегулируемой организации или ходатайства саморегулируемой организации арбитражных управляющих, принятого этой организацией в соответствии с </w:t>
      </w:r>
      <w:hyperlink w:anchor="P697" w:history="1">
        <w:r w:rsidRPr="005B0E55">
          <w:rPr>
            <w:rFonts w:ascii="Times New Roman" w:hAnsi="Times New Roman" w:cs="Times New Roman"/>
            <w:color w:val="0000FF"/>
            <w:szCs w:val="22"/>
          </w:rPr>
          <w:t>пунктом 2 статьи 20.5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7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66. Права временного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Временный управляющий вправе:</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порядке применения абзаца второго пункта 1 статьи 66 см. Информационное </w:t>
            </w:r>
            <w:hyperlink r:id="rId703" w:history="1">
              <w:r w:rsidRPr="005B0E55">
                <w:rPr>
                  <w:rFonts w:ascii="Times New Roman" w:hAnsi="Times New Roman" w:cs="Times New Roman"/>
                  <w:color w:val="0000FF"/>
                  <w:szCs w:val="22"/>
                </w:rPr>
                <w:t>письмо</w:t>
              </w:r>
            </w:hyperlink>
            <w:r w:rsidRPr="005B0E55">
              <w:rPr>
                <w:rFonts w:ascii="Times New Roman" w:hAnsi="Times New Roman" w:cs="Times New Roman"/>
                <w:color w:val="392C69"/>
                <w:szCs w:val="22"/>
              </w:rPr>
              <w:t xml:space="preserve"> Президиума ВАС РФ от 14.04.2009 N 129.</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предъявлять в арбитражный суд от своего имени требования о признании недействительными сделок и решений, а также требования о применении последствий недействительности ничтожных сделок, заключенных или исполненных должником с нарушением требований, установленных </w:t>
      </w:r>
      <w:hyperlink w:anchor="P2181" w:history="1">
        <w:r w:rsidRPr="005B0E55">
          <w:rPr>
            <w:rFonts w:ascii="Times New Roman" w:hAnsi="Times New Roman" w:cs="Times New Roman"/>
            <w:color w:val="0000FF"/>
            <w:szCs w:val="22"/>
          </w:rPr>
          <w:t>статьями 63</w:t>
        </w:r>
      </w:hyperlink>
      <w:r w:rsidRPr="005B0E55">
        <w:rPr>
          <w:rFonts w:ascii="Times New Roman" w:hAnsi="Times New Roman" w:cs="Times New Roman"/>
          <w:szCs w:val="22"/>
        </w:rPr>
        <w:t xml:space="preserve"> и </w:t>
      </w:r>
      <w:hyperlink w:anchor="P2213" w:history="1">
        <w:r w:rsidRPr="005B0E55">
          <w:rPr>
            <w:rFonts w:ascii="Times New Roman" w:hAnsi="Times New Roman" w:cs="Times New Roman"/>
            <w:color w:val="0000FF"/>
            <w:szCs w:val="22"/>
          </w:rPr>
          <w:t>64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заявлять возражения относительно требований кредиторов в случаях, предусмотренных настоящим Федеральным </w:t>
      </w:r>
      <w:hyperlink w:anchor="P23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в том числе заявлять о пропуске срока исковой давности;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участие в судебных заседаниях арбитражного суда по проверке обоснованности представленных возражений должника относительно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обращаться в арбитражный суд с ходатайством о принятии дополнительных мер по обеспечению сохранности имущества должника, в том числе о запрете совершать без согласия временного управляющего сделки, не предусмотренные </w:t>
      </w:r>
      <w:hyperlink w:anchor="P2217" w:history="1">
        <w:r w:rsidRPr="005B0E55">
          <w:rPr>
            <w:rFonts w:ascii="Times New Roman" w:hAnsi="Times New Roman" w:cs="Times New Roman"/>
            <w:color w:val="0000FF"/>
            <w:szCs w:val="22"/>
          </w:rPr>
          <w:t>пунктом 2 статьи 64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обращаться в арбитражный суд с ходатайством об </w:t>
      </w:r>
      <w:hyperlink w:anchor="P2309" w:history="1">
        <w:r w:rsidRPr="005B0E55">
          <w:rPr>
            <w:rFonts w:ascii="Times New Roman" w:hAnsi="Times New Roman" w:cs="Times New Roman"/>
            <w:color w:val="0000FF"/>
            <w:szCs w:val="22"/>
          </w:rPr>
          <w:t>отстранении</w:t>
        </w:r>
      </w:hyperlink>
      <w:r w:rsidRPr="005B0E55">
        <w:rPr>
          <w:rFonts w:ascii="Times New Roman" w:hAnsi="Times New Roman" w:cs="Times New Roman"/>
          <w:szCs w:val="22"/>
        </w:rPr>
        <w:t xml:space="preserve"> руководителя должника от должности;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получать любую информацию и документы, касающиеся деятельности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установленные настоящим Федеральным законом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Органы управления должника обязаны предоставлять временному управляющему по его требованию любую информацию, касающуюся деятельности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должнике, принадлежащем ему имуществе, в том числе имущественных правах, и об обязательствах, запрошенные временным управляющим у физических лиц, юридических лиц, в государственных органах, органах местного самоуправления, предоставляются указанными лицами и органами временному управляющему в течение семи дней со дня получения запроса арбитражного управляющего без взимания платы.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67. Обязанности временного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Временный управляющий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по обеспечению сохранности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проводить анализ финансового состояния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выявлять кредиторов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уведомлять кредиторов о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и проводить первое собрание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Временный управляющий обязан представить в арбитражный суд отчет о своей деятельности и протокол первого собрания кредиторов с приложением документов, определенных </w:t>
      </w:r>
      <w:hyperlink w:anchor="P317" w:history="1">
        <w:r w:rsidRPr="005B0E55">
          <w:rPr>
            <w:rFonts w:ascii="Times New Roman" w:hAnsi="Times New Roman" w:cs="Times New Roman"/>
            <w:color w:val="0000FF"/>
            <w:szCs w:val="22"/>
          </w:rPr>
          <w:t>пунктом 7 статьи 12</w:t>
        </w:r>
      </w:hyperlink>
      <w:r w:rsidRPr="005B0E55">
        <w:rPr>
          <w:rFonts w:ascii="Times New Roman" w:hAnsi="Times New Roman" w:cs="Times New Roman"/>
          <w:szCs w:val="22"/>
        </w:rPr>
        <w:t xml:space="preserve"> настоящего Федерального закона, не позднее чем за пять дней до даты заседания арбитражного суда, указанной в определении арбитражного суда о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отчету временного управляющего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заключение о финансовом состоянии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заключение о наличии или об отсутствии оснований для оспаривания сделок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обоснование возможности или невозможности восстановления платежеспособности должника, целесообразности введения последующих применяемых в деле о банкротстве процедур.</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70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68. Уведомление о введении наблюдения</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До определения регулирующим органом на основании </w:t>
            </w:r>
            <w:hyperlink w:anchor="P1240" w:history="1">
              <w:r w:rsidRPr="005B0E55">
                <w:rPr>
                  <w:rFonts w:ascii="Times New Roman" w:hAnsi="Times New Roman" w:cs="Times New Roman"/>
                  <w:color w:val="0000FF"/>
                  <w:szCs w:val="22"/>
                </w:rPr>
                <w:t>абзаца второго пункта 1 статьи 28</w:t>
              </w:r>
            </w:hyperlink>
            <w:r w:rsidRPr="005B0E55">
              <w:rPr>
                <w:rFonts w:ascii="Times New Roman" w:hAnsi="Times New Roman" w:cs="Times New Roman"/>
                <w:color w:val="392C69"/>
                <w:szCs w:val="22"/>
              </w:rPr>
              <w:t xml:space="preserve"> данного документа срока опубликования сведений о введении наблюдения данные сведения в силу аналогии закона (</w:t>
            </w:r>
            <w:hyperlink r:id="rId708" w:history="1">
              <w:r w:rsidRPr="005B0E55">
                <w:rPr>
                  <w:rFonts w:ascii="Times New Roman" w:hAnsi="Times New Roman" w:cs="Times New Roman"/>
                  <w:color w:val="0000FF"/>
                  <w:szCs w:val="22"/>
                </w:rPr>
                <w:t>пункт 1 статьи 6</w:t>
              </w:r>
            </w:hyperlink>
            <w:r w:rsidRPr="005B0E55">
              <w:rPr>
                <w:rFonts w:ascii="Times New Roman" w:hAnsi="Times New Roman" w:cs="Times New Roman"/>
                <w:color w:val="392C69"/>
                <w:szCs w:val="22"/>
              </w:rPr>
              <w:t xml:space="preserve"> ГК РФ) подлежат направлению временным управляющим для опубликования в десятидневный срок с даты его утверждения (</w:t>
            </w:r>
            <w:hyperlink w:anchor="P3587" w:history="1">
              <w:r w:rsidRPr="005B0E55">
                <w:rPr>
                  <w:rFonts w:ascii="Times New Roman" w:hAnsi="Times New Roman" w:cs="Times New Roman"/>
                  <w:color w:val="0000FF"/>
                  <w:szCs w:val="22"/>
                </w:rPr>
                <w:t>пункт 1 статьи 128</w:t>
              </w:r>
            </w:hyperlink>
            <w:r w:rsidRPr="005B0E55">
              <w:rPr>
                <w:rFonts w:ascii="Times New Roman" w:hAnsi="Times New Roman" w:cs="Times New Roman"/>
                <w:color w:val="392C69"/>
                <w:szCs w:val="22"/>
              </w:rPr>
              <w:t xml:space="preserve"> данного документа) (</w:t>
            </w:r>
            <w:hyperlink r:id="rId709" w:history="1">
              <w:r w:rsidRPr="005B0E55">
                <w:rPr>
                  <w:rFonts w:ascii="Times New Roman" w:hAnsi="Times New Roman" w:cs="Times New Roman"/>
                  <w:color w:val="0000FF"/>
                  <w:szCs w:val="22"/>
                </w:rPr>
                <w:t>пункт 29</w:t>
              </w:r>
            </w:hyperlink>
            <w:r w:rsidRPr="005B0E55">
              <w:rPr>
                <w:rFonts w:ascii="Times New Roman" w:hAnsi="Times New Roman" w:cs="Times New Roman"/>
                <w:color w:val="392C69"/>
                <w:szCs w:val="22"/>
              </w:rPr>
              <w:t xml:space="preserve"> Постановления Пленума ВАС РФ от 23.07.2009 N 60).</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Временный управляющий обязан направить для опубликования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сообщение о введении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7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 Федеральный </w:t>
      </w:r>
      <w:hyperlink r:id="rId71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Руководитель должника обязан уведомить о вынесении арбитражным судом определения о введении наблюдения работников должника, учредителей (участников) должника, собственника имущества должника - унитарного предприятия в течение десяти дней с даты вынесения такого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Сообщение о введении наблюдения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должника - юридического лица или фамилию, имя, отчество должника - гражданина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арбитражного суда, вынесшего определение о введении наблюдения, дату вынесения такого определения и номер дела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фамилию, имя, отчество утвержденного временного управляющего и адрес для направления корреспонденции временному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установленную арбитражным судом дату судебного заседания по рассмотрению дела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39" w:name="P2309"/>
      <w:bookmarkEnd w:id="239"/>
      <w:r w:rsidRPr="005B0E55">
        <w:rPr>
          <w:rFonts w:ascii="Times New Roman" w:hAnsi="Times New Roman" w:cs="Times New Roman"/>
          <w:szCs w:val="22"/>
        </w:rPr>
        <w:t>Статья 69. Отстранение руководителя должника от должности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отстраняет руководителя должника от должности по ходатайству временного управляющего в случае нарушения требований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обращении с ходатайством в арбитражный суд об отстранении руководителя должника от должности временный управляющий обязан направить копии ходатайства руководителю должника, представителю учредителей (участников) должника, представителю собственника имущества должника - унитарного предприятия.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Арбитражный суд выносит определение о рассмотрении в судебном заседании ходатайства временного управляющего об отстранении руководителя должника и уведомляет представителя учредителей (участников) должника, представителя собственника имущества должника - унитарного предприятия о дате проведения заседания и необходимости представить в суд кандидатуру исполняющего обязанности руководителя должника на период проведения наблюдения.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40" w:name="P2316"/>
      <w:bookmarkEnd w:id="240"/>
      <w:r w:rsidRPr="005B0E55">
        <w:rPr>
          <w:rFonts w:ascii="Times New Roman" w:hAnsi="Times New Roman" w:cs="Times New Roman"/>
          <w:szCs w:val="22"/>
        </w:rPr>
        <w:t>4. В случае удовлетворения арбитражным судом ходатайства временного управляющего об отстранении руководителя должника от должности арбитражный суд выносит определение об отстранении руководителя должника и о возложении исполнения обязанностей руководителя должника на лицо, представленное в качестве кандидатуры руководителя должника представителем учредителей (участников) должника или иным коллегиальным органом управления должника, представителем собственника имущества должника - унитарного предприятия, в случае непредставления указанными лицами кандидатуры исполняющего обязанности руководителя должника - на одного из заместителей руководителя должника, в случае отсутствия заместителей - на одного из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Арбитражный суд по ходатайству временного управляющего может отстранить исполняющего обязанности руководителя должника в случае нарушения требований настоящего Федерального закона. В этом случае исполнение обязанностей руководителя должника возлагается на лицо, представленное в качестве кандидатуры руководителя должника, в порядке, предусмотренном </w:t>
      </w:r>
      <w:hyperlink w:anchor="P2316"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в случае непредставления кандидатуры - на одного из заместителей руководителя должника, в случае отсутствия заместителей руководителя должника - на одного из работников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на основании заявления временного управляющего может запретить исполняющему обязанности руководителя должника совершать определенные сделки и действия или совершать их без согласия временного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70. Анализ финансового состояния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w:t>
      </w:r>
      <w:hyperlink r:id="rId714" w:history="1">
        <w:r w:rsidRPr="005B0E55">
          <w:rPr>
            <w:rFonts w:ascii="Times New Roman" w:hAnsi="Times New Roman" w:cs="Times New Roman"/>
            <w:color w:val="0000FF"/>
            <w:szCs w:val="22"/>
          </w:rPr>
          <w:t>Анализ</w:t>
        </w:r>
      </w:hyperlink>
      <w:r w:rsidRPr="005B0E55">
        <w:rPr>
          <w:rFonts w:ascii="Times New Roman" w:hAnsi="Times New Roman" w:cs="Times New Roman"/>
          <w:szCs w:val="22"/>
        </w:rPr>
        <w:t xml:space="preserve"> финансового состояния должника проводится в целях определения достаточности принадлежащего должнику имущества для покрытия расходов в деле о банкротстве, в том числе расходов на выплату вознаграждения арбитражным управляющим, а также в целях определения возможности или невозможности восстановления платежеспособности должника в порядке и в сроки, которые установлены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Если в соответствии с </w:t>
      </w:r>
      <w:hyperlink r:id="rId716"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ведение бухгалтерского учета и составление финансовой (бухгалтерской) отчетности должника подлежат обязательному аудиту, анализ финансового состояния проводится на основании документов бухгалтерского учета и финансовой (бухгалтерской) отчетности должника, достоверность которых подтверждена аудитором.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отсутствии документов бухгалтерского учета и финансовой (бухгалтерской) отчетности должника, достоверность которых подтверждена аудитором, в том числе в связи с неисполнением должником обязанности по проведению обязательного аудита, временный управляющий для </w:t>
      </w:r>
      <w:r w:rsidRPr="005B0E55">
        <w:rPr>
          <w:rFonts w:ascii="Times New Roman" w:hAnsi="Times New Roman" w:cs="Times New Roman"/>
          <w:szCs w:val="22"/>
        </w:rPr>
        <w:lastRenderedPageBreak/>
        <w:t>проведения анализа финансового состояния должника привлекает аудитора, оплата услуг которого осуществляется за счет средств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7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Временный управляющий на основе анализа финансового состояния должника, в том числе результатов инвентаризации имущества должника при их наличии, анализа документов, удостоверяющих государственную регистрацию прав собственности, осуществляет обоснование возможности или невозможности восстановления платежеспособности должника, обоснование целесообразности введения последующих применяемых в деле о банкротстве процедур.</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7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порядке включения иностранных судебных решений в реестр требований кредиторов см. </w:t>
            </w:r>
            <w:hyperlink r:id="rId719" w:history="1">
              <w:r w:rsidRPr="005B0E55">
                <w:rPr>
                  <w:rFonts w:ascii="Times New Roman" w:hAnsi="Times New Roman" w:cs="Times New Roman"/>
                  <w:color w:val="0000FF"/>
                  <w:szCs w:val="22"/>
                </w:rPr>
                <w:t>Информационное письмо</w:t>
              </w:r>
            </w:hyperlink>
            <w:r w:rsidRPr="005B0E55">
              <w:rPr>
                <w:rFonts w:ascii="Times New Roman" w:hAnsi="Times New Roman" w:cs="Times New Roman"/>
                <w:color w:val="392C69"/>
                <w:szCs w:val="22"/>
              </w:rPr>
              <w:t xml:space="preserve"> Президиума ВАС РФ от 22.12.2005 N 96.</w:t>
            </w:r>
          </w:p>
        </w:tc>
      </w:tr>
    </w:tbl>
    <w:p w:rsidR="005B0E55" w:rsidRPr="005B0E55" w:rsidRDefault="005B0E55" w:rsidP="005B0E55">
      <w:pPr>
        <w:pStyle w:val="ConsPlusTitle"/>
        <w:ind w:firstLine="540"/>
        <w:jc w:val="both"/>
        <w:outlineLvl w:val="1"/>
        <w:rPr>
          <w:rFonts w:ascii="Times New Roman" w:hAnsi="Times New Roman" w:cs="Times New Roman"/>
          <w:szCs w:val="22"/>
        </w:rPr>
      </w:pPr>
      <w:bookmarkStart w:id="241" w:name="P2332"/>
      <w:bookmarkEnd w:id="241"/>
      <w:r w:rsidRPr="005B0E55">
        <w:rPr>
          <w:rFonts w:ascii="Times New Roman" w:hAnsi="Times New Roman" w:cs="Times New Roman"/>
          <w:szCs w:val="22"/>
        </w:rPr>
        <w:t>Статья 71. Установление размера требований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42" w:name="P2334"/>
      <w:bookmarkEnd w:id="242"/>
      <w:r w:rsidRPr="005B0E55">
        <w:rPr>
          <w:rFonts w:ascii="Times New Roman" w:hAnsi="Times New Roman" w:cs="Times New Roman"/>
          <w:szCs w:val="22"/>
        </w:rPr>
        <w:t xml:space="preserve">1. Для целей участия в первом собрании кредиторов кредиторы вправе предъявить свои требования к должнику в течение тридцати календарных дней с даты опубликования сообщения о введении наблюдения. Указанные требования направляются в арбитражный суд, должнику и временному управляющему с приложением </w:t>
      </w:r>
      <w:hyperlink r:id="rId720" w:history="1">
        <w:r w:rsidRPr="005B0E55">
          <w:rPr>
            <w:rFonts w:ascii="Times New Roman" w:hAnsi="Times New Roman" w:cs="Times New Roman"/>
            <w:color w:val="0000FF"/>
            <w:szCs w:val="22"/>
          </w:rPr>
          <w:t>судебного акта</w:t>
        </w:r>
      </w:hyperlink>
      <w:r w:rsidRPr="005B0E55">
        <w:rPr>
          <w:rFonts w:ascii="Times New Roman" w:hAnsi="Times New Roman" w:cs="Times New Roman"/>
          <w:szCs w:val="22"/>
        </w:rPr>
        <w:t xml:space="preserve"> или иных документов, подтверждающих обоснованность этих требований. Указанные требования включаются в реестр требований кредиторов на основании определения арбитражного суда о включении указанных требований в реестр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43" w:name="P2336"/>
      <w:bookmarkEnd w:id="243"/>
      <w:r w:rsidRPr="005B0E55">
        <w:rPr>
          <w:rFonts w:ascii="Times New Roman" w:hAnsi="Times New Roman" w:cs="Times New Roman"/>
          <w:szCs w:val="22"/>
        </w:rPr>
        <w:t xml:space="preserve">2. Возражения относительно требований кредиторов могут быть предъявлены в арбитражный суд в течение пятнадцати календарных дней со дня истечения срока для предъявления требований кредиторов должником, временным управляющим, </w:t>
      </w:r>
      <w:hyperlink r:id="rId722" w:history="1">
        <w:r w:rsidRPr="005B0E55">
          <w:rPr>
            <w:rFonts w:ascii="Times New Roman" w:hAnsi="Times New Roman" w:cs="Times New Roman"/>
            <w:color w:val="0000FF"/>
            <w:szCs w:val="22"/>
          </w:rPr>
          <w:t>кредиторами</w:t>
        </w:r>
      </w:hyperlink>
      <w:r w:rsidRPr="005B0E55">
        <w:rPr>
          <w:rFonts w:ascii="Times New Roman" w:hAnsi="Times New Roman" w:cs="Times New Roman"/>
          <w:szCs w:val="22"/>
        </w:rPr>
        <w:t>, предъявившими требования к должнику, представителем учредителей (участников) должника или представителем собственника имущества должника - унитарного предприятия.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участвующие в деле о банкротстве, вправе заявлять о пропуске срока исковой давности по предъявленным к должнику требованиям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2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наличии возражений относительно требований кредиторов арбитражный суд проверяет обоснованность требований и наличие оснований для включения указанных требований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по которым поступили возражения, рассматриваются в заседании арбитражного суда. По результатам рассмотрения выносится определение о включении или об отказе во включении указанных требований в реестр требований кредиторов. В определении арбитражного суда о включении требований в реестр требований кредиторов указываются размер и очередность удовлетворения таких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определении арбитражного суда о включении требований в реестр требований кредиторов указываются общий размер требований указанных кредиторов и очередность удовлетворения таких требований в соответствии с настоящим Федеральным законом, а также очередность удовлетворения требований в соответствии с условиями соответствующего выпуска облигаций.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возражению временного управляющего требования кредитора - владельца облигаций определением арбитражного суда исключаются из реестра требований кредиторов в случае, если в деле о банкротстве должника интересы кредиторов - владельцев облигаций соответствующего выпуска представляет определенный в соответствии с законодательством Российской Федерации о ценных бумагах представитель владельцев облигаций.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2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Требования кредиторов, по которым не поступили возражения, рассматриваются арбитражным судом для проверки их </w:t>
      </w:r>
      <w:hyperlink r:id="rId727" w:history="1">
        <w:r w:rsidRPr="005B0E55">
          <w:rPr>
            <w:rFonts w:ascii="Times New Roman" w:hAnsi="Times New Roman" w:cs="Times New Roman"/>
            <w:color w:val="0000FF"/>
            <w:szCs w:val="22"/>
          </w:rPr>
          <w:t>обоснованности</w:t>
        </w:r>
      </w:hyperlink>
      <w:r w:rsidRPr="005B0E55">
        <w:rPr>
          <w:rFonts w:ascii="Times New Roman" w:hAnsi="Times New Roman" w:cs="Times New Roman"/>
          <w:szCs w:val="22"/>
        </w:rPr>
        <w:t xml:space="preserve"> и наличия оснований для включения в реестр </w:t>
      </w:r>
      <w:r w:rsidRPr="005B0E55">
        <w:rPr>
          <w:rFonts w:ascii="Times New Roman" w:hAnsi="Times New Roman" w:cs="Times New Roman"/>
          <w:szCs w:val="22"/>
        </w:rPr>
        <w:lastRenderedPageBreak/>
        <w:t>требований кредиторов. По результатам такого рассмотрения арбитражный суд выносит определение о включении или об отказе во включении требований в реестр требований кредиторов. Указанные требования могут быть рассмотрены без привлечения лиц, участвующих в деле.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включении или об отказе во включении требований кредиторов в реестр требований кредиторов вступает в силу немедленно и может быть обжаловано. Определение о включении или об отказе во включении требований кредиторов направляется арбитражным судом должнику, арбитражному управляющему, кредитору, предъявившему требования, и реестродержателю.</w:t>
      </w:r>
    </w:p>
    <w:p w:rsidR="005B0E55" w:rsidRPr="005B0E55" w:rsidRDefault="005B0E55" w:rsidP="005B0E55">
      <w:pPr>
        <w:pStyle w:val="ConsPlusNormal"/>
        <w:ind w:firstLine="540"/>
        <w:jc w:val="both"/>
        <w:rPr>
          <w:rFonts w:ascii="Times New Roman" w:hAnsi="Times New Roman" w:cs="Times New Roman"/>
          <w:szCs w:val="22"/>
        </w:rPr>
      </w:pPr>
      <w:bookmarkStart w:id="244" w:name="P2348"/>
      <w:bookmarkEnd w:id="244"/>
      <w:r w:rsidRPr="005B0E55">
        <w:rPr>
          <w:rFonts w:ascii="Times New Roman" w:hAnsi="Times New Roman" w:cs="Times New Roman"/>
          <w:szCs w:val="22"/>
        </w:rPr>
        <w:t xml:space="preserve">6. При необходимости завершения рассмотрения </w:t>
      </w:r>
      <w:hyperlink r:id="rId728" w:history="1">
        <w:r w:rsidRPr="005B0E55">
          <w:rPr>
            <w:rFonts w:ascii="Times New Roman" w:hAnsi="Times New Roman" w:cs="Times New Roman"/>
            <w:color w:val="0000FF"/>
            <w:szCs w:val="22"/>
          </w:rPr>
          <w:t>требований</w:t>
        </w:r>
      </w:hyperlink>
      <w:r w:rsidRPr="005B0E55">
        <w:rPr>
          <w:rFonts w:ascii="Times New Roman" w:hAnsi="Times New Roman" w:cs="Times New Roman"/>
          <w:szCs w:val="22"/>
        </w:rPr>
        <w:t xml:space="preserve"> кредиторов, предъявленных в установленный срок, арбитражный суд выносит определение об отложении рассмотрения дела, обязывающее временного управляющего отложить проведение первого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Требования кредиторов, предъявленные по истечении предусмотренного </w:t>
      </w:r>
      <w:hyperlink w:anchor="P233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срока для предъявления требований, подлежат рассмотрению арбитражным судом после введения процедуры, следующей за процедурой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Требования кредиторов, предусмотренные </w:t>
      </w:r>
      <w:hyperlink w:anchor="P2334"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2348"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настоящей статьи, рассматриваются судьей арбитражного суда в течение месяца с даты истечения установленного </w:t>
      </w:r>
      <w:hyperlink w:anchor="P2336"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срока предъявления возражений относительно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8 введен Федеральным </w:t>
      </w:r>
      <w:hyperlink r:id="rId73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 в ред. Федерального </w:t>
      </w:r>
      <w:hyperlink r:id="rId7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45" w:name="P2354"/>
      <w:bookmarkEnd w:id="245"/>
      <w:r w:rsidRPr="005B0E55">
        <w:rPr>
          <w:rFonts w:ascii="Times New Roman" w:hAnsi="Times New Roman" w:cs="Times New Roman"/>
          <w:szCs w:val="22"/>
        </w:rPr>
        <w:t>Статья 71.1.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7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наблюдения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рассматривающий дело о банкротстве, должнику, временному управляющему, а также в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о намерении погасить требования к должнику об уплате обязательных платежей в полном объеме (далее также - заявление о намерении)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наименование (для юридического лица), фамилия, имя, отчество (для физического лица) лица, </w:t>
      </w:r>
      <w:r w:rsidRPr="005B0E55">
        <w:rPr>
          <w:rFonts w:ascii="Times New Roman" w:hAnsi="Times New Roman" w:cs="Times New Roman"/>
          <w:szCs w:val="22"/>
        </w:rPr>
        <w:lastRenderedPageBreak/>
        <w:t>осуществляющего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 должнику об уплате обязательных платежей, основная сумма задолженности, начисленные неустойки (штрафы, пени);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и порядок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судебного заседания по итогам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Рассмотрение заявления о намерении должно быть отложено при наличии аналогичного заявления, поступившего ранее от другого лица, до даты рассмотрения итогов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Рассмотрение заявления о намерении может быть отложено при наличии спора в отношении размера и состава требований к должнику об уплате обязательных платежей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и очередность требований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если требования к должнику об уплате обязательных платежей были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Перечисление денежных средств в размере большем, чем было предусмотрено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w:t>
      </w:r>
      <w:r w:rsidRPr="005B0E55">
        <w:rPr>
          <w:rFonts w:ascii="Times New Roman" w:hAnsi="Times New Roman" w:cs="Times New Roman"/>
          <w:szCs w:val="22"/>
        </w:rPr>
        <w:lastRenderedPageBreak/>
        <w:t>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Правительством Российской Федерации устанавливается </w:t>
      </w:r>
      <w:hyperlink r:id="rId733"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расчетов в целях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Погашение требований об уплате обязательных платежей к должнику, в отношении которого настоящим Федеральным </w:t>
      </w:r>
      <w:hyperlink w:anchor="P43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установлены особенности проведения процедур, применяемых в деле о банкротстве, допускается в случаях, если это предусмотрено соответствующими положениями настоящего Федерального закона, устанавливающими особенности банкротства должников отдельных категорий.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72. Созыв первого собрания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Временный управляющий определяет дату проведения первого собрания кредиторов и уведомляет об этом всех выявленных конкурсных кредиторов, уполномоченные органы, представителя работников должника и иных лиц, имеющих право на участие в первом собрании кредиторов. Уведомление о проведении первого собрания кредиторов осуществляется временным управляющим в порядке и в сроки, которые предусмотрены </w:t>
      </w:r>
      <w:hyperlink w:anchor="P359" w:history="1">
        <w:r w:rsidRPr="005B0E55">
          <w:rPr>
            <w:rFonts w:ascii="Times New Roman" w:hAnsi="Times New Roman" w:cs="Times New Roman"/>
            <w:color w:val="0000FF"/>
            <w:szCs w:val="22"/>
          </w:rPr>
          <w:t>статьей 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Первое собрание кредиторов должно состояться не позднее чем за десять дней до даты окончания наблюдения.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Участниками первого собрания кредиторов с правом голоса являются конкурсные кредиторы и уполномоченные органы, требования которых были предъявлены в порядке и в сроки, которые предусмотрены </w:t>
      </w:r>
      <w:hyperlink w:anchor="P2334" w:history="1">
        <w:r w:rsidRPr="005B0E55">
          <w:rPr>
            <w:rFonts w:ascii="Times New Roman" w:hAnsi="Times New Roman" w:cs="Times New Roman"/>
            <w:color w:val="0000FF"/>
            <w:szCs w:val="22"/>
          </w:rPr>
          <w:t>пунктом 1 статьи 71</w:t>
        </w:r>
      </w:hyperlink>
      <w:r w:rsidRPr="005B0E55">
        <w:rPr>
          <w:rFonts w:ascii="Times New Roman" w:hAnsi="Times New Roman" w:cs="Times New Roman"/>
          <w:szCs w:val="22"/>
        </w:rPr>
        <w:t xml:space="preserve"> настоящего Федерального закона, и внесены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первом собрании кредиторов принимают участие без права голоса руководитель должника, представитель учредителей (участников) должника или представитель собственника имущества должника - унитарного предприятия, представитель работников должника и представитель органа по контролю (надзору). Отсутствие указанных лиц не является основанием для признания первого собрания кредиторов недействительным.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46" w:name="P2395"/>
      <w:bookmarkEnd w:id="246"/>
      <w:r w:rsidRPr="005B0E55">
        <w:rPr>
          <w:rFonts w:ascii="Times New Roman" w:hAnsi="Times New Roman" w:cs="Times New Roman"/>
          <w:szCs w:val="22"/>
        </w:rPr>
        <w:t xml:space="preserve">4. В случае включения в реестр требований кредиторов только требований о выплате выходных пособий и (или) об оплате труда лиц, работающих или работавших по трудовому договору, и неудовлетворения указанных требований первое собрание кредиторов не проводится и арбитражный суд принимает решение о введении процедуры, применяемой в деле о банкротстве, в соответствии с </w:t>
      </w:r>
      <w:hyperlink w:anchor="P2432" w:history="1">
        <w:r w:rsidRPr="005B0E55">
          <w:rPr>
            <w:rFonts w:ascii="Times New Roman" w:hAnsi="Times New Roman" w:cs="Times New Roman"/>
            <w:color w:val="0000FF"/>
            <w:szCs w:val="22"/>
          </w:rPr>
          <w:t>абзацем вторым пункта 2 статьи 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7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73. Компетенция первого собрания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47" w:name="P2400"/>
      <w:bookmarkEnd w:id="247"/>
      <w:r w:rsidRPr="005B0E55">
        <w:rPr>
          <w:rFonts w:ascii="Times New Roman" w:hAnsi="Times New Roman" w:cs="Times New Roman"/>
          <w:szCs w:val="22"/>
        </w:rPr>
        <w:t>1. К компетенции первого собрания кредиторов относятся: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 введении финансового оздоровления и об обращении в арбитражный суд с соответствующим ходатайством;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 введении внешнего управления и об обращении в арбитражный суд с соответствующим ходатайством;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об обращении в арбитражный суд с ходатайством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образование комитета кредиторов, определение количественного состава и полномочий комитета кредиторов, избрание членов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дополнительных требований к кандидатурам административного управляющего, внешнего управляющего, конкурсного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кандидатуры арбитражного управляющего или саморегулируемой организации, из числа членов которой должен быть утвержден арбитражный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выбор реестродержателя из числа реестродержателей, аккредитованных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иных предусмотренных настоящим Федеральным законом вопросов.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Собрание кредиторов, принявшее решение об обращении в арбитражный суд с ходатайством о введении финансового оздоровления, введении внешнего управления или признании должника банкротом и об открытии конкурсного производства, вправе сформулировать дополнительные требования к кандидатурам административного управляющего, внешнего управляющего, конкурсного управляющего и направить в саморегулируемую организацию запрос о представлении кандидатур таких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собрание кредиторов, рассматривающее вопросы, отнесенные настоящей статьей к компетенции первого собрания кредиторов, созывается после завершения наблюдения, к такому собранию применяются нормы настоящего Федерального закона, относящиеся к первому собранию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7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74. Решение первого собрания кредиторов о процедурах,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первого собрания кредиторов о введении финансового оздоровления должно содержать предлагаемый срок финансового оздоровления, утвержденные план финансового оздоровления и график погашения задолженности.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Решение первого собрания кредиторов о введении внешнего управления должно содержать предлагаемый срок внешнего управления.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решении первого собрания кредиторов об обращении в арбитражный суд с ходатайством о признании должника банкротом и об открытии конкурсного производства также может содержаться предлагаемый срок конкурсного производства.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Решение первого собрания кредиторов о заключении мирового соглашения должно содержать сведения, предусмотренные </w:t>
      </w:r>
      <w:hyperlink w:anchor="P4138" w:history="1">
        <w:r w:rsidRPr="005B0E55">
          <w:rPr>
            <w:rFonts w:ascii="Times New Roman" w:hAnsi="Times New Roman" w:cs="Times New Roman"/>
            <w:color w:val="0000FF"/>
            <w:szCs w:val="22"/>
          </w:rPr>
          <w:t>статьей 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48" w:name="P2427"/>
      <w:bookmarkEnd w:id="248"/>
      <w:r w:rsidRPr="005B0E55">
        <w:rPr>
          <w:rFonts w:ascii="Times New Roman" w:hAnsi="Times New Roman" w:cs="Times New Roman"/>
          <w:szCs w:val="22"/>
        </w:rPr>
        <w:t>Статья 75. Окончание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если иное не установлено настоящей статьей, арбитражный суд на основании решения первого собрания кредиторов выносит определение о введении финансового оздоровления или внешнего управления, либо принимает решение о признании должника банкротом и об открытии конкурсного производства, либо утверждает мировое соглашение и прекращает производство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249" w:name="P2430"/>
      <w:bookmarkEnd w:id="249"/>
      <w:r w:rsidRPr="005B0E55">
        <w:rPr>
          <w:rFonts w:ascii="Times New Roman" w:hAnsi="Times New Roman" w:cs="Times New Roman"/>
          <w:szCs w:val="22"/>
        </w:rPr>
        <w:t xml:space="preserve">2. В случае, если первым собранием кредиторов не принято решение о применении одной из процедур, применяемых в деле о банкротстве, арбитражный суд откладывает рассмотрение дела в пределах срока, установленного </w:t>
      </w:r>
      <w:hyperlink w:anchor="P1754" w:history="1">
        <w:r w:rsidRPr="005B0E55">
          <w:rPr>
            <w:rFonts w:ascii="Times New Roman" w:hAnsi="Times New Roman" w:cs="Times New Roman"/>
            <w:color w:val="0000FF"/>
            <w:szCs w:val="22"/>
          </w:rPr>
          <w:t>статьей 51</w:t>
        </w:r>
      </w:hyperlink>
      <w:r w:rsidRPr="005B0E55">
        <w:rPr>
          <w:rFonts w:ascii="Times New Roman" w:hAnsi="Times New Roman" w:cs="Times New Roman"/>
          <w:szCs w:val="22"/>
        </w:rPr>
        <w:t xml:space="preserve"> настоящего Федерального закона, и обязывает кредиторов принять соответствующее решение к установленному арбитражным судом сроку.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50" w:name="P2432"/>
      <w:bookmarkEnd w:id="250"/>
      <w:r w:rsidRPr="005B0E55">
        <w:rPr>
          <w:rFonts w:ascii="Times New Roman" w:hAnsi="Times New Roman" w:cs="Times New Roman"/>
          <w:szCs w:val="22"/>
        </w:rPr>
        <w:t xml:space="preserve">При отсутствии возможности отложить рассмотрение дела в пределах срока, установленного </w:t>
      </w:r>
      <w:hyperlink w:anchor="P1754" w:history="1">
        <w:r w:rsidRPr="005B0E55">
          <w:rPr>
            <w:rFonts w:ascii="Times New Roman" w:hAnsi="Times New Roman" w:cs="Times New Roman"/>
            <w:color w:val="0000FF"/>
            <w:szCs w:val="22"/>
          </w:rPr>
          <w:t>статьей 51</w:t>
        </w:r>
      </w:hyperlink>
      <w:r w:rsidRPr="005B0E55">
        <w:rPr>
          <w:rFonts w:ascii="Times New Roman" w:hAnsi="Times New Roman" w:cs="Times New Roman"/>
          <w:szCs w:val="22"/>
        </w:rPr>
        <w:t xml:space="preserve"> настоящего Федерального закона,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выносит определение о введении финансового оздоровления, если имеется ходатайство учредителей (участников) должника, собственника имущества должника - унитарного предприятия, уполномоченного государственного органа, а также третьего лица или третьих лиц, при условии предоставления достаточного обеспечения исполнения обязательств должника в соответствии с графиком погашения задолженности, размер которого должен превышать размер обязательств должника, включенных в реестр требований кредиторов на дату проведения первого собрания кредиторов, не менее чем на двадцать процентов. При этом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пропорционально, равными долями в течение года с даты начала удовлетворения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51" w:name="P2435"/>
      <w:bookmarkEnd w:id="251"/>
      <w:r w:rsidRPr="005B0E55">
        <w:rPr>
          <w:rFonts w:ascii="Times New Roman" w:hAnsi="Times New Roman" w:cs="Times New Roman"/>
          <w:szCs w:val="22"/>
        </w:rPr>
        <w:lastRenderedPageBreak/>
        <w:t>при отсутствии оснований для введения финансового оздоровления, предусмотренных настоящей статьей, выносит определение о введении внешнего управления, если у арбитражного суда есть достаточные основания полагать, что платежеспособность должника может быть восстановлена;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наличии признаков банкротства, установленных настоящим Федеральным </w:t>
      </w:r>
      <w:hyperlink w:anchor="P13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и при отсутствии оснований для введения финансового оздоровления и внешнего управления, предусмотренных настоящей статьей, принимает решение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252" w:name="P2437"/>
      <w:bookmarkEnd w:id="252"/>
      <w:r w:rsidRPr="005B0E55">
        <w:rPr>
          <w:rFonts w:ascii="Times New Roman" w:hAnsi="Times New Roman" w:cs="Times New Roman"/>
          <w:szCs w:val="22"/>
        </w:rPr>
        <w:t>3. В случае, если первым собранием кредиторов принято решение об обращении в арбитражный суд с ходатайством о введении внешнего управления или о признании должника банкротом и об открытии конкурсного производства, арбитражный суд может вынести определение о введении финансового оздоровления при условии предоставления ходатайства учредителей (участников) должника, собственника имущества должника - унитарного предприятия, уполномоченного государственного органа, а также третьего лица или третьих лиц и предоставления банковской гарантии в качестве обеспечения исполнения обязательств должника в соответствии с графиком погашения задолженности. Сумма, на которую выдана банковская гарантия, должна превышать размер обязательств должника, включенных в реестр требований кредиторов на дату проведения первого собрания кредиторов, не менее чем на двадцать процентов. При этом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пропорционально, равными долями в течение года с даты начала удовлетворения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введения финансового оздоровления, внешнего управления, признания арбитражным судом должника банкротом и открытия конкурсного производства или утверждения мирового соглашения наблюдение прекращается.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административный, внешний или конкурсный управляющий не был утвержден одновременно с введением соответствующей процедуры, а также в необходимых случаях арбитражный суд возлагает исполнение обязанностей соответствующего арбитражного управляющего на временного управляющего и обязывает временного управляющего провести собрание кредиторов для рассмотрения вопроса о выборе саморегулируемой организации, из числа членов которой должен быть утвержден административный, внешний или конкурсный управляющий, и о требованиях к кандидатуре такого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253" w:name="P2441"/>
      <w:bookmarkEnd w:id="253"/>
      <w:r w:rsidRPr="005B0E55">
        <w:rPr>
          <w:rFonts w:ascii="Times New Roman" w:hAnsi="Times New Roman" w:cs="Times New Roman"/>
          <w:szCs w:val="22"/>
        </w:rPr>
        <w:t>Глава V. ФИНАНСОВОЕ ОЗДОРОВЛЕНИЕ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76. Ходатайство о введении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наблюдения должник на основании решения своих учредителей (участников), органа, уполномоченного собственником имущества должника - унитарного предприятия, учредители (участники) должника, орган, уполномоченный собственником имущества должника - унитарного предприятия, третье лицо или третьи лица в установленном настоящим Федеральным законом порядке вправе обратиться к первому собранию кредиторов, а в случаях, установленных настоящим Федеральным законом, - к арбитражному суду с ходатайством о введении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обращении к собранию кредиторов с ходатайством о введении финансового оздоровления лица, принявшие решение об обращении с таким ходатайством, обязаны представить указанное ходатайство и прилагаемые к нему документы временному управляющему и в арбитражный суд не позднее чем за пятнадцать дней до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Временный управляющий обязан предоставить кредиторам возможность ознакомления с указанными документами.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77. Ходатайство учредителей (участников) должника или собственника имущества должника - унитарного предприятия о введении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Решение об обращении к первому собранию кредиторов с ходатайством о введении финансового оздоровления принимается на общем собрании большинством голосов учредителей </w:t>
      </w:r>
      <w:r w:rsidRPr="005B0E55">
        <w:rPr>
          <w:rFonts w:ascii="Times New Roman" w:hAnsi="Times New Roman" w:cs="Times New Roman"/>
          <w:szCs w:val="22"/>
        </w:rPr>
        <w:lastRenderedPageBreak/>
        <w:t>(участников) должника, принявших участие в указанном собрании, или органом, уполномоченным собственником имущества должника - унитарного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Общее собрание учредителей (участников) должника, орган, уполномоченный собственником имущества должника - унитарного предприятия, при принятии решения об обращении к первому собранию кредиторов с ходатайством о введении финансового оздоровления вправе досрочно прекратить полномочия руководителя должника и избрать (назначить) нового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Учредители (участники) должника, голосовавшие за принятие решения об обращении к первому собранию кредиторов с ходатайством о введении финансового оздоровления, вправе предоставить обеспечение исполнения должником обязательств в соответствии с графиком погашения задолженности в порядке и в размере, которые предусмотрены настоящим Федеральным </w:t>
      </w:r>
      <w:hyperlink w:anchor="P25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или организовать предоставление такого обеспечения.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Решение об обращении к первому собранию кредиторов о введении финансового оздоровления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предлагаемом учредителями (участниками) должника, собственником имущества должника - унитарного предприятия обеспечении исполнения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предлагаемый учредителями (участниками) должника, собственником имущества должника - унитарного предприятия срок финансового оздоровления.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решению об обращении к первому собранию кредиторов с ходатайством о введении финансового оздоровления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график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протокол общего собрания учредителей (участников) должника или решение органа, уполномоченного собственником имущества должника - унитарного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учредителей (участников) должника, голосовавших за обращение к собранию кредиторов с ходатайством о введении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предлагаемом учредителями (участниками) должника, собственником имущества должника - унитарного предприятия обеспечении исполнения должником обязательств в соответствии с графиком погашения задолженности (при наличии такого обеспечения);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предусмотренные настоящим Федеральным законом документы.</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78. Ходатайство третьего лица или третьих лиц о введении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 согласованию с должником ходатайство о введении финансового оздоровления может быть подано третьим лицом или третьими лицами. Указанное ходатайство должно содержать сведения о предлагаемом обеспечении третьим лицом или третьими лицами исполнения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ходатайству о введении финансового оздоровления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график погашения задолженности, подписанный уполномоченным лицом;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о предлагаемом третьим лицом или третьими лицами обеспечении исполнения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74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79. Обеспечение исполнения должником обязательств в соответствии с графиком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Исполнение должником обязательств в соответствии с графиком погашения задолженности может быть обеспечено залогом (ипотекой), независимой гарантией, государственной или муниципальной гарантией, поручительством, а также </w:t>
      </w:r>
      <w:hyperlink r:id="rId750" w:history="1">
        <w:r w:rsidRPr="005B0E55">
          <w:rPr>
            <w:rFonts w:ascii="Times New Roman" w:hAnsi="Times New Roman" w:cs="Times New Roman"/>
            <w:color w:val="0000FF"/>
            <w:szCs w:val="22"/>
          </w:rPr>
          <w:t>иными способами</w:t>
        </w:r>
      </w:hyperlink>
      <w:r w:rsidRPr="005B0E55">
        <w:rPr>
          <w:rFonts w:ascii="Times New Roman" w:hAnsi="Times New Roman" w:cs="Times New Roman"/>
          <w:szCs w:val="22"/>
        </w:rPr>
        <w:t>, не противоречащими настоящему Федеральному закону.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Исполнение должником обязательств в соответствии с графиком погашения задолженности не может быть обеспечено удержанием, задатком или неустойкой.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В качестве предмета обеспечения исполнения должником обязательств в соответствии с графиком погашения задолженности не могут выступать имущество и имущественные права, принадлежащие должнику на праве собственности или праве хозяйственного 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Права и обязанности лица или лиц, предоставивших обеспечение исполнения должником обязательств в соответствии с графиком погашения задолженности, вытекают из указанного обеспечения и возникают с даты вынесения арбитражным судом определения о введении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bookmarkStart w:id="254" w:name="P2482"/>
      <w:bookmarkEnd w:id="254"/>
      <w:r w:rsidRPr="005B0E55">
        <w:rPr>
          <w:rFonts w:ascii="Times New Roman" w:hAnsi="Times New Roman" w:cs="Times New Roman"/>
          <w:szCs w:val="22"/>
        </w:rPr>
        <w:t>3. Соглашение об обеспечении обязательств должника в соответствии с графиком погашения задолженности заключается в письменной форме до дня принятия решения о введении финансового оздоровления и подписывается лицом или лицами, предоставившими обеспечение, а также временным управляющим в интересах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Соглашение об обеспечении обязательств должника в соответствии с графиком погашения задолженности, а также сделки во исполнение указанного соглашения, заключенные ранее введения арбитражным судом в отношении должника финансового оздоровления, вступают в силу одновременно с вынесением определения о введении финансового оздоровления.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75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Лицо или лица, предоставившие обеспечение исполнения должником обязательств в соответствии с графиком погашения задолженности, несут ответственность за неисполнение должником указанных обязательств в пределах стоимости имущества и имущественных прав, представленных в качестве обеспечения исполнения должником указанных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 обеспечении исполнения должником обязательств в соответствии с графиком погашения задолженности банковской гарантией требования к гаранту предъявляются арбитражным управляющим в деле о банкротстве в интересах кредиторов, требования которых подлежат удовлетворению в соответствии с утвержденным графиком погашения задолженности.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обеспечении исполнения должником обязательств в соответствии с графиком погашения задолженности ипотекой государственная регистрация ипотеки проводится не позднее чем через сорок пять дней с даты введения финансового оздоровления на основании определения арбитражного суда о введении финансового оздоровления и соглашения об обеспечении обязательств должника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Введение новой процедуры, применяемой в деле о банкротстве, в отношении должника не прекращает обязательства по обеспечению исполнения должником обязательств в соответствии с графиком погашения задолженности. В этом случае расчеты с кредиторами не производятся и денежные средства, вырученные от обращения взыскания на обеспечение, включаются в состав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80. Порядок введения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Финансовое оздоровление вводится арбитражным судом на основании решения собрания кредиторов, за исключением случаев, предусмотренных </w:t>
      </w:r>
      <w:hyperlink w:anchor="P2430"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2437" w:history="1">
        <w:r w:rsidRPr="005B0E55">
          <w:rPr>
            <w:rFonts w:ascii="Times New Roman" w:hAnsi="Times New Roman" w:cs="Times New Roman"/>
            <w:color w:val="0000FF"/>
            <w:szCs w:val="22"/>
          </w:rPr>
          <w:t>3 статьи 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Одновременно с вынесением определения о введении финансового оздоровления арбитражный суд утверждает административного управляющего, за исключением случаев, предусмотренных </w:t>
      </w:r>
      <w:hyperlink w:anchor="P2430" w:history="1">
        <w:r w:rsidRPr="005B0E55">
          <w:rPr>
            <w:rFonts w:ascii="Times New Roman" w:hAnsi="Times New Roman" w:cs="Times New Roman"/>
            <w:color w:val="0000FF"/>
            <w:szCs w:val="22"/>
          </w:rPr>
          <w:t>пунктом 2 статьи 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определении о введении финансового оздоровления должен указываться срок финансового оздоровления, а также содержаться утвержденный судом график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предоставления обеспечения исполнения обязательств в соответствии с графиком погашения задолженности определение о введении финансового оздоровления должно содержать сведения о лицах, предоставивших обеспечение, размере и способах такого обеспечения.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Определение арбитражного суда о введении финансового оздоровления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Определение арбитражного суда о введении финансового оздоровления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Финансовое оздоровление вводится на срок не более чем два года.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lastRenderedPageBreak/>
        <w:t>Статья 81. Последствия введения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вынесения арбитражным судом определения о введении финансового оздоровления наступают следующие последствия: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законом порядка предъявления требований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ранее принятые меры по обеспечению требований кредиторов отменяются;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аресты на имущество должника и иные ограничения должника в части распоряжения принадлежащим ему имуществом могут быть наложены только в арбитражном процессе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осуществление имущественных взысканий по исполнительным документам приостанавливается, за исключением таких взысканий по исполнительным документам, выданным на основании вступивших в законную силу до даты введения финансового оздоровления решений о взыскании задолженности по заработной плате, выплате вознаграждений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28.11.2011 </w:t>
      </w:r>
      <w:hyperlink r:id="rId755"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756"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или приобретение должником размещенных акций либо выплата действительной стоимости доли (пая)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изъятие собственником имущества должника - унитарного предприятия принадлежащего должнику имущества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выплата дивидендов и иных платежей по эмиссионным ценным бумагам, доходов по долям (паям), распределение прибыли между учредителями (участниками) должника не допускаются;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прекращение денежных обязательств должника путем зачета встречного однородного требования, предоставления отступного или иным способом не допускается, если при этом нарушается очередность удовлетворения установленных </w:t>
      </w:r>
      <w:hyperlink w:anchor="P3774" w:history="1">
        <w:r w:rsidRPr="005B0E55">
          <w:rPr>
            <w:rFonts w:ascii="Times New Roman" w:hAnsi="Times New Roman" w:cs="Times New Roman"/>
            <w:color w:val="0000FF"/>
            <w:szCs w:val="22"/>
          </w:rPr>
          <w:t>пунктом 4 статьи 134</w:t>
        </w:r>
      </w:hyperlink>
      <w:r w:rsidRPr="005B0E55">
        <w:rPr>
          <w:rFonts w:ascii="Times New Roman" w:hAnsi="Times New Roman" w:cs="Times New Roman"/>
          <w:szCs w:val="22"/>
        </w:rPr>
        <w:t xml:space="preserve"> настоящего Федерального закона требований кредиторов либо если такое прекращение приводит к преимущественному удовлетворению требований кредиторов одной очереди, обязательства которых прекращаются, перед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неустойки (штрафы, пени), подлежащие уплате проценты и иные санкции за неисполнение или ненадлежащее исполнение денежных обязательств и обязательных платежей не начисляются, за исключением текущих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7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 сумму требований кредиторов по денежным обязательствам и об уплате обязательных платежей, подлежащих удовлетворению в соответствии с графиком погашения задолженности, начисляются проценты в размере </w:t>
      </w:r>
      <w:hyperlink r:id="rId758" w:history="1">
        <w:r w:rsidRPr="005B0E55">
          <w:rPr>
            <w:rFonts w:ascii="Times New Roman" w:hAnsi="Times New Roman" w:cs="Times New Roman"/>
            <w:color w:val="0000FF"/>
            <w:szCs w:val="22"/>
          </w:rPr>
          <w:t>ставки</w:t>
        </w:r>
      </w:hyperlink>
      <w:r w:rsidRPr="005B0E55">
        <w:rPr>
          <w:rFonts w:ascii="Times New Roman" w:hAnsi="Times New Roman" w:cs="Times New Roman"/>
          <w:szCs w:val="22"/>
        </w:rPr>
        <w:t xml:space="preserve"> рефинансирования, установленной Центральным банком Российской Федерации на дату введения финансового оздоровления, исходя из непогашенной суммы требований в соответствии с графиком погашения задолженности. Соглашением между должником и конкурсным кредитором может быть предусмотрен меньший размер подлежащих начислению процентов.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в настоящем пункте проценты подлежат начислению на сумму требований кредитора с даты вынесения определения о введении финансового оздоровления и до даты погашения требований кредитора, а в случае, если такое погашение не произошло до даты принятия решения о признании должника банкротом и об открытии конкурсного производства, - до даты принятия такого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Начисленные согласно настоящей статье проценты подлежат уплате одновременно с погашением требований кредиторов по денежным обязательствам и об уплате обязательных платежей в соответствии с графиком погашения задолженности. В случае, если такое погашение не произошло до даты принятия решения о признании должника банкротом и об открытии конкурсного производства, начисленные проценты подлежат уплате одновременно с удовлетворением требований кредиторов по денежным обязательствам и об уплате обязательных платежей в </w:t>
      </w:r>
      <w:hyperlink r:id="rId760" w:history="1">
        <w:r w:rsidRPr="005B0E55">
          <w:rPr>
            <w:rFonts w:ascii="Times New Roman" w:hAnsi="Times New Roman" w:cs="Times New Roman"/>
            <w:color w:val="0000FF"/>
            <w:szCs w:val="22"/>
          </w:rPr>
          <w:t>порядке очередности</w:t>
        </w:r>
      </w:hyperlink>
      <w:r w:rsidRPr="005B0E55">
        <w:rPr>
          <w:rFonts w:ascii="Times New Roman" w:hAnsi="Times New Roman" w:cs="Times New Roman"/>
          <w:szCs w:val="22"/>
        </w:rPr>
        <w:t xml:space="preserve">, установленной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(абзац введен Федеральным </w:t>
      </w:r>
      <w:hyperlink r:id="rId76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Неустойки (штрафы, пени), а также суммы причиненных убытков в форме упущенной выгоды, которые должник обязан уплатить кредиторам, в размерах, существовавших на дату введения финансового оздоровления, подлежат погашению в ходе финансового оздоровления в соответствии с графиком погашения задолженности после удовлетворения всех остальных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Расчеты по обязательствам должника, срок исполнения которых наступил до даты введения финансового оздоровления, осуществляются исключительно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Требования кредиторов рассматриваются арбитражным судом в порядке, предусмотренном </w:t>
      </w:r>
      <w:hyperlink w:anchor="P2856" w:history="1">
        <w:r w:rsidRPr="005B0E55">
          <w:rPr>
            <w:rFonts w:ascii="Times New Roman" w:hAnsi="Times New Roman" w:cs="Times New Roman"/>
            <w:color w:val="0000FF"/>
            <w:szCs w:val="22"/>
          </w:rPr>
          <w:t>статьей 100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предъявленные в ходе финансового оздоровления и включенные в реестр требований кредиторов, удовлетворяются не позднее чем через месяц с даты окончания исполнения обязательств в соответствии с графиком погашения задолженности, если иное не предусмотрено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82. Управление должником в ходе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финансового оздоровления органы управления должника осуществляют свои полномочия с ограничениями, установленными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 основании ходатайства собрания кредиторов, административного управляющего или предоставивших обеспечение лиц, содержащего сведения о ненадлежащем исполнении руководителем должника плана финансового оздоровления или о совершении руководителем должника действий, нарушающих права и законные интересы кредиторов и (или) предоставивших обеспечение лиц, арбитражный суд может отстранить руководителя должника от должности в порядке, предусмотренном </w:t>
      </w:r>
      <w:hyperlink w:anchor="P2309" w:history="1">
        <w:r w:rsidRPr="005B0E55">
          <w:rPr>
            <w:rFonts w:ascii="Times New Roman" w:hAnsi="Times New Roman" w:cs="Times New Roman"/>
            <w:color w:val="0000FF"/>
            <w:szCs w:val="22"/>
          </w:rPr>
          <w:t>статьей 69</w:t>
        </w:r>
      </w:hyperlink>
      <w:r w:rsidRPr="005B0E55">
        <w:rPr>
          <w:rFonts w:ascii="Times New Roman" w:hAnsi="Times New Roman" w:cs="Times New Roman"/>
          <w:szCs w:val="22"/>
        </w:rPr>
        <w:t xml:space="preserve"> настоящего Федерального закона. Об отстранении руководителя должника от должности арбитражный суд выносит определение, которое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Должник не вправе без согласия собрания кредиторов (комитета кредиторов) совершать сделки или несколько взаимосвязанных сделок, в совершении которых у него имеется заинтересованность или которые: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связаны с приобретением, отчуждением или возможностью отчуждения прямо либо косвенно имущества должника, балансовая стоимость которого составляет более пяти процентов балансовой стоимости активов должника на последнюю отчетную дату, предшествующую дате заключения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влекут за собой выдачу займов (кредитов), выдачу поручительств и гарантий, а также учреждение доверительного управления имуществом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не вправе без согласия собрания кредиторов (комитета кредиторов) и лица или лиц, предоставивших обеспечение, принимать решение о своей реорганизации (слиянии, присоединении, разделении, выделении, преобразовании).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размер денежных обязательств должника, возникших после введения финансового оздоровления, составляет более двадцати процентов суммы требований кредиторов, включенных в реестр требований кредиторов, сделки, влекущие за собой возникновение новых обязательств должника, могут совершаться исключительно с согласия собрания кредиторов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Должник не вправе без согласия административного управляющего, за исключением случаев, прямо предусмотренных настоящим Федеральным законом, совершать сделки или несколько взаимосвязанных сделок, которые: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влекут за собой увеличение кредиторской задолженности должника более чем на пять процентов суммы требований кредиторов, включенных в реестр требований кредиторов на дату введения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связаны с приобретением, отчуждением или возможностью отчуждения прямо либо косвенно имущества должника, за исключением реализации имущества должника, являющегося готовой продукцией (работами, услугами), изготовляемой или реализуемой должником в процессе обычной хозяйственной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влекут за собой уступку прав требований, перевод долга;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влекут за собой получение займов (кредитов).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Сделки, совершенные должником с нарушением настоящей статьи, могут быть признаны недействительными по заявлению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Утратил силу. - Федеральный </w:t>
      </w:r>
      <w:hyperlink r:id="rId76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55" w:name="P2545"/>
      <w:bookmarkEnd w:id="255"/>
      <w:r w:rsidRPr="005B0E55">
        <w:rPr>
          <w:rFonts w:ascii="Times New Roman" w:hAnsi="Times New Roman" w:cs="Times New Roman"/>
          <w:szCs w:val="22"/>
        </w:rPr>
        <w:t>Статья 83. Административный управляющий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Административный управляющий утверждается арбитражным судом в порядке, предусмотренном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Административный управляющий действует с даты его утверждения арбитражным судом до прекращения финансового оздоровления либо до его отстранения или освобождения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Административный управляющий в ходе финансового оздоровления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собрания кредиторов в случаях,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рассматривать отчеты о ходе выполнения графика погашения задолженности и плана финансового оздоровления (при наличии такого плана), представленные должником, и предоставлять собранию кредиторов </w:t>
      </w:r>
      <w:hyperlink r:id="rId765" w:history="1">
        <w:r w:rsidRPr="005B0E55">
          <w:rPr>
            <w:rFonts w:ascii="Times New Roman" w:hAnsi="Times New Roman" w:cs="Times New Roman"/>
            <w:color w:val="0000FF"/>
            <w:szCs w:val="22"/>
          </w:rPr>
          <w:t>заключения</w:t>
        </w:r>
      </w:hyperlink>
      <w:r w:rsidRPr="005B0E55">
        <w:rPr>
          <w:rFonts w:ascii="Times New Roman" w:hAnsi="Times New Roman" w:cs="Times New Roman"/>
          <w:szCs w:val="22"/>
        </w:rPr>
        <w:t xml:space="preserve"> о ходе выполнения графика погашения задолженности и плана финансового оздоровления;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предоставлять собранию кредиторов или комитету кредиторов на рассмотрение информацию о ходе выполнения графика погашения задолженности в порядке и в объеме, которые установлены собранием кредиторов или комитетом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контроль за своевременным исполнением должником текущих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контроль за ходом выполнения плана финансового оздоровления и графика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контроль за своевременностью и полнотой перечисления денежных средств на погашение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неисполнения должником обязательств в соответствии с графиком погашения задолженности требовать от лиц, предоставивших обеспечение исполнения должником обязательств в соответствии с графиком погашения задолженности, исполнения обязанностей, вытекающих из предоставленного обеспечения;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исполнять иные предусмотренные настоящим Федеральным законом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Административный управляющий имеет право: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требовать от руководителя должника информацию о текущей деятельности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участие в инвентаризации в случае ее проведения должником;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согласовывать сделки и решения должника в случаях, предусмотренных настоящим Федеральным законом, и предоставлять информацию кредиторам об указанных сделках и о решениях;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обращаться в арбитражный суд с ходатайством об отстранении руководителя должника в случаях,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обращаться в арбитражный суд с ходатайством о принятии дополнительных мер по обеспечению сохранности имущества должника, а также об отмене таких мер;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предъявлять в арбитражный суд от своего имени требования о признании недействительными сделок и решений, а также о применении последствий недействительности ничтожных сделок, заключенных или исполненных должником с нарушением требований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предусмотренные настоящим Федеральным законом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Административный управляющий может быть освобожден арбитражным судом от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заявлению административного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основании ходатайства саморегулируемой организации арбитражных управляющих, членом которой он является, в случае выхода арбитражного управляющего из саморегулируемой </w:t>
      </w:r>
      <w:r w:rsidRPr="005B0E55">
        <w:rPr>
          <w:rFonts w:ascii="Times New Roman" w:hAnsi="Times New Roman" w:cs="Times New Roman"/>
          <w:szCs w:val="22"/>
        </w:rPr>
        <w:lastRenderedPageBreak/>
        <w:t xml:space="preserve">организации или ходатайства саморегулируемой организации арбитражных управляющих, принятого этой организацией в соответствии с </w:t>
      </w:r>
      <w:hyperlink w:anchor="P697" w:history="1">
        <w:r w:rsidRPr="005B0E55">
          <w:rPr>
            <w:rFonts w:ascii="Times New Roman" w:hAnsi="Times New Roman" w:cs="Times New Roman"/>
            <w:color w:val="0000FF"/>
            <w:szCs w:val="22"/>
          </w:rPr>
          <w:t>пунктом 2 статьи 20.5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Административный управляющий может быть отстранен арбитражным судом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решения собрания кредиторов в случае неисполнения или ненадлежащего исполнения возложенных на административного управляющего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связи с удовлетворением арбитражным судом жалобы лица, участвующего в деле о банкротстве, на неисполнение или ненадлежащее исполнение административным управляющим возложенных на него обязанностей в деле о банкротстве при условии, что такое неисполнение или ненадлежащее исполнение нарушило права или законные интересы этого лица, а также повлекло или могло повлечь за собой убытки, причиненные должнику или его кредиторам;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выявления </w:t>
      </w:r>
      <w:hyperlink w:anchor="P608" w:history="1">
        <w:r w:rsidRPr="005B0E55">
          <w:rPr>
            <w:rFonts w:ascii="Times New Roman" w:hAnsi="Times New Roman" w:cs="Times New Roman"/>
            <w:color w:val="0000FF"/>
            <w:szCs w:val="22"/>
          </w:rPr>
          <w:t>обстоятельств</w:t>
        </w:r>
      </w:hyperlink>
      <w:r w:rsidRPr="005B0E55">
        <w:rPr>
          <w:rFonts w:ascii="Times New Roman" w:hAnsi="Times New Roman" w:cs="Times New Roman"/>
          <w:szCs w:val="22"/>
        </w:rPr>
        <w:t>, препятствовавших утверждению лица административным управляющим, в том числе в случае возникновения таких обстоятельств после утверждения лица административным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исключения арбитражного управляющего из саморегулируемой организации в связи с нарушением арбитражным управляющим условий членства в саморегулируемой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освобождения или отстранения административного управляющего арбитражный суд утверждает нового административного управляющего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об освобождении или отстранении административного управляющего от исполнения возложенных на него обязанностей в деле о банкротстве подлежит немедленному исполнению. Оно может быть обжаловано. Обжалование определения об освобождении или отстранении административного управляющего не приостанавливает исполнение такого определения.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77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Прекращение производства по делу о банкротстве в связи с погашением требований кредиторов в ходе финансового оздоровления влечет за собой прекращение полномочий административного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случае, если арбитражным судом вынесено определение о введении внешнего управления либо принято решение о признании должника банкротом и об открытии конкурсного производства и внешним управляющим или конкурсным управляющим утверждено другое лицо, административный управляющий продолжает исполнять свои обязанности до утверждения внешнего или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56" w:name="P2589"/>
      <w:bookmarkEnd w:id="256"/>
      <w:r w:rsidRPr="005B0E55">
        <w:rPr>
          <w:rFonts w:ascii="Times New Roman" w:hAnsi="Times New Roman" w:cs="Times New Roman"/>
          <w:szCs w:val="22"/>
        </w:rPr>
        <w:t>Статья 84. План финансового оздоровления и график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План финансового оздоровления разрабатывается в случае отсутствия обеспечения исполнения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 финансового оздоровления, подготовленный учредителями (участниками) должника, собственником имущества должника - унитарного предприятия, утверждается собранием кредиторов. План финансового оздоровления должен содержать обоснование возможности удовлетворения требований кредиторов в соответствии с графиком погашения задолженности.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7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График погашения задолженности подписывается лицом, уполномоченным на это </w:t>
      </w:r>
      <w:r w:rsidRPr="005B0E55">
        <w:rPr>
          <w:rFonts w:ascii="Times New Roman" w:hAnsi="Times New Roman" w:cs="Times New Roman"/>
          <w:szCs w:val="22"/>
        </w:rPr>
        <w:lastRenderedPageBreak/>
        <w:t>учредителями (участниками) должника, собственником имущества должника - унитарного предприятия, и с даты утверждения графика погашения задолженности арбитражным судом возникает обязанность должника погасить задолженность должника перед кредиторами в установленные графиком сроки.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обеспечения исполнения должником обязательств должника в соответствии с графиком погашения задолженности он подписывается также лицами, предоставившими такое обеспечение.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Графиком погашения задолженности должно предусматриваться погашение всех требований кредиторов, включенных в реестр требований кредиторов, не позднее чем за месяц до даты окончания срока финансового оздоровления, а также погашение требований кредиторов первой и второй очереди не позднее чем через шесть месяцев с даты введения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77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введения финансового оздоровления в порядке, установленном </w:t>
      </w:r>
      <w:hyperlink w:anchor="P2430"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или </w:t>
      </w:r>
      <w:hyperlink w:anchor="P2437" w:history="1">
        <w:r w:rsidRPr="005B0E55">
          <w:rPr>
            <w:rFonts w:ascii="Times New Roman" w:hAnsi="Times New Roman" w:cs="Times New Roman"/>
            <w:color w:val="0000FF"/>
            <w:szCs w:val="22"/>
          </w:rPr>
          <w:t>3 статьи 75</w:t>
        </w:r>
      </w:hyperlink>
      <w:r w:rsidRPr="005B0E55">
        <w:rPr>
          <w:rFonts w:ascii="Times New Roman" w:hAnsi="Times New Roman" w:cs="Times New Roman"/>
          <w:szCs w:val="22"/>
        </w:rPr>
        <w:t xml:space="preserve"> настоящего Федерального закона, график погашения задолженности должен отвечать требованиям </w:t>
      </w:r>
      <w:hyperlink w:anchor="P2427" w:history="1">
        <w:r w:rsidRPr="005B0E55">
          <w:rPr>
            <w:rFonts w:ascii="Times New Roman" w:hAnsi="Times New Roman" w:cs="Times New Roman"/>
            <w:color w:val="0000FF"/>
            <w:szCs w:val="22"/>
          </w:rPr>
          <w:t>статьи 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До внесения соответствующих изменений в законодательство о налогах и сборах и (или) бюджетное законодательство правило пропорционального удовлетворения требований, предусмотренное пунктом 4, распространяется только на требования конкурсных кредиторов и требования уполномоченных органов по денежным обязательствам (пункт 8 </w:t>
            </w:r>
            <w:hyperlink w:anchor="P8827" w:history="1">
              <w:r w:rsidRPr="005B0E55">
                <w:rPr>
                  <w:rFonts w:ascii="Times New Roman" w:hAnsi="Times New Roman" w:cs="Times New Roman"/>
                  <w:color w:val="0000FF"/>
                  <w:szCs w:val="22"/>
                </w:rPr>
                <w:t>статьи 231</w:t>
              </w:r>
            </w:hyperlink>
            <w:r w:rsidRPr="005B0E55">
              <w:rPr>
                <w:rFonts w:ascii="Times New Roman" w:hAnsi="Times New Roman" w:cs="Times New Roman"/>
                <w:color w:val="392C69"/>
                <w:szCs w:val="22"/>
              </w:rPr>
              <w:t xml:space="preserve"> данного Закона).</w:t>
            </w:r>
          </w:p>
        </w:tc>
      </w:tr>
    </w:tbl>
    <w:p w:rsidR="005B0E55" w:rsidRPr="005B0E55" w:rsidRDefault="005B0E55" w:rsidP="005B0E55">
      <w:pPr>
        <w:pStyle w:val="ConsPlusNormal"/>
        <w:ind w:firstLine="540"/>
        <w:jc w:val="both"/>
        <w:rPr>
          <w:rFonts w:ascii="Times New Roman" w:hAnsi="Times New Roman" w:cs="Times New Roman"/>
          <w:szCs w:val="22"/>
        </w:rPr>
      </w:pPr>
      <w:bookmarkStart w:id="257" w:name="P2602"/>
      <w:bookmarkEnd w:id="257"/>
      <w:r w:rsidRPr="005B0E55">
        <w:rPr>
          <w:rFonts w:ascii="Times New Roman" w:hAnsi="Times New Roman" w:cs="Times New Roman"/>
          <w:szCs w:val="22"/>
        </w:rPr>
        <w:t xml:space="preserve">4. Графиком погашения задолженности должно быть предусмотрено пропорциональное погашение требований кредиторов в очередности, установленной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Должник вправе досрочно исполнить график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58" w:name="P2605"/>
      <w:bookmarkEnd w:id="258"/>
      <w:r w:rsidRPr="005B0E55">
        <w:rPr>
          <w:rFonts w:ascii="Times New Roman" w:hAnsi="Times New Roman" w:cs="Times New Roman"/>
          <w:szCs w:val="22"/>
        </w:rPr>
        <w:t>Статья 85. Внесение изменений в график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неисполнения должником графика погашения задолженности (непогашение задолженности в установленные сроки и (или) в установленных размерах) учредители (участники) должника, собственник имущества должника - унитарного предприятия, третьи лица, предоставившие обеспечение, не позднее чем через четырнадцать дней с даты, предусмотренной графиком погашения задолженности, вправе обратиться к собранию кредиторов с ходатайством об утверждении внесенных в график погашения задолженности изменений или погасить требования кредиторов в соответствии с графиком погашения задолженности. Копия ходатайства направляется административному управляющему. Административный управляющий созывает собрание кредиторов не позднее чем через четырнадцать дней с даты получения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принятия решения о внесении изменений в график погашения задолженности собрание кредиторов вправе обратиться в арбитражный суд с ходатайством об утверждении внесенных в график погашения задолженности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отказа собрания кредиторов утвердить внесенные в график погашения задолженности изменения собрание кредиторов принимает решение об обращении в арбитражный суд с ходатайством о досрочном прекращении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размер требований, заявленных кредиторами в ходе финансового оздоровления и включенных в реестр требований кредиторов, превышает более чем на двадцать процентов размер требований кредиторов, погашение которых предусмотрено графиком погашения задолженности, административный управляющий обязан не позднее чем через четырнадцать дней с даты включения указанных требований в реестр требований кредиторов созвать собрание кредиторов для принятия решения о внесении изменений в график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принятия решения о внесении изменений в график погашения задолженности собрание кредиторов вправе обратиться в арбитражный суд с ходатайством об утверждении внесенных в график погашения задолженности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отказа собрания кредиторов утвердить внесенные в график погашения </w:t>
      </w:r>
      <w:r w:rsidRPr="005B0E55">
        <w:rPr>
          <w:rFonts w:ascii="Times New Roman" w:hAnsi="Times New Roman" w:cs="Times New Roman"/>
          <w:szCs w:val="22"/>
        </w:rPr>
        <w:lastRenderedPageBreak/>
        <w:t>задолженности изменения собрание кредиторов вправе ходатайствовать о досрочном прекращении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Собрание кредиторов, принявшее решение о внесении изменений в график погашения задолженности, может обратиться к лицу или лицам, предоставившим обеспечение исполнения должником обязательств в соответствии с графиком погашения задолженности, с предложением об увеличении размера обеспечения исполнения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Арбитражный суд вправе вынести определение о внесении в график погашения задолженности изменений только в отношении требований,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Внесение изменений в график погашения задолженности не может являться основанием для отказа лица или лиц, предоставивших обеспечение исполнения должником обязательств в соответствии с графиком погашения задолженности, от исполнения обязательств по обеспечению исполнения должником обязательств в соответствии с графиком погашения задолженности, о котором заключалось соглашение об обеспечении обязательств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59" w:name="P2617"/>
      <w:bookmarkEnd w:id="259"/>
      <w:r w:rsidRPr="005B0E55">
        <w:rPr>
          <w:rFonts w:ascii="Times New Roman" w:hAnsi="Times New Roman" w:cs="Times New Roman"/>
          <w:szCs w:val="22"/>
        </w:rPr>
        <w:t>Статья 85.1.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77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финансового оздоровления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рассматривающий дело о банкротстве, должнику, административному управляющему, в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о намерении погасить требования к должнику об уплате обязательных платежей в полном объеме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 должнику об уплате обязательных платежей, основная сумма задолженности, начисленные неустойки (штрафы, пени);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и порядок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дата судебного заседания по итогам погашения требований к должнику об уплате </w:t>
      </w:r>
      <w:r w:rsidRPr="005B0E55">
        <w:rPr>
          <w:rFonts w:ascii="Times New Roman" w:hAnsi="Times New Roman" w:cs="Times New Roman"/>
          <w:szCs w:val="22"/>
        </w:rPr>
        <w:lastRenderedPageBreak/>
        <w:t>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Рассмотрение заявления о намерении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спора в отношении размера и состава требований к должнику об уплате обязательных платежей рассмотрение заявления о намерении может быть отложено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если требования к должнику об уплате обязательных платежей были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Перечисление денежных средств в размере большем, чем было предусмотрено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Правительством Российской Федерации устанавливается </w:t>
      </w:r>
      <w:hyperlink r:id="rId776"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расчетов в целях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Погашение требований об уплате обязательных платежей к должнику, в отношении которого настоящим Федеральным </w:t>
      </w:r>
      <w:hyperlink w:anchor="P43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установлены особенности проведения процедур, </w:t>
      </w:r>
      <w:r w:rsidRPr="005B0E55">
        <w:rPr>
          <w:rFonts w:ascii="Times New Roman" w:hAnsi="Times New Roman" w:cs="Times New Roman"/>
          <w:szCs w:val="22"/>
        </w:rPr>
        <w:lastRenderedPageBreak/>
        <w:t>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86. Досрочное окончание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погашения должником всех требований кредиторов, предусмотренных графиком погашения задолженности, до истечения установленного арбитражным судом срока финансового оздоровления должник представляет отчет о досрочном окончании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Порядок представления отчета и рассмотрения арбитражным судом результатов финансового оздоровления, а также состав прилагаемых к отчету материалов установлен </w:t>
      </w:r>
      <w:hyperlink w:anchor="P268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2689" w:history="1">
        <w:r w:rsidRPr="005B0E55">
          <w:rPr>
            <w:rFonts w:ascii="Times New Roman" w:hAnsi="Times New Roman" w:cs="Times New Roman"/>
            <w:color w:val="0000FF"/>
            <w:szCs w:val="22"/>
          </w:rPr>
          <w:t>4 статьи 88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 итогам рассмотрения результатов финансового оздоровления и жалоб кредиторов арбитражный суд выносит одно из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производства по делу о банкротстве, если непогашенная задолженность отсутствует и жалобы кредиторов признаны 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 прекращении производства по делу о банкротстве, если выявлено наличие непогашенной задолженности и жалобы кредиторов признаны 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определения вступают в силу немедленно и могут быть обжалованы.</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87. Досрочное прекращение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Основаниями для досрочного прекращения финансового оздоровления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непредставление в арбитражный суд в сроки, предусмотренные </w:t>
      </w:r>
      <w:hyperlink w:anchor="P2482" w:history="1">
        <w:r w:rsidRPr="005B0E55">
          <w:rPr>
            <w:rFonts w:ascii="Times New Roman" w:hAnsi="Times New Roman" w:cs="Times New Roman"/>
            <w:color w:val="0000FF"/>
            <w:szCs w:val="22"/>
          </w:rPr>
          <w:t>пунктом 3 статьи 79</w:t>
        </w:r>
      </w:hyperlink>
      <w:r w:rsidRPr="005B0E55">
        <w:rPr>
          <w:rFonts w:ascii="Times New Roman" w:hAnsi="Times New Roman" w:cs="Times New Roman"/>
          <w:szCs w:val="22"/>
        </w:rPr>
        <w:t xml:space="preserve"> настоящего Федерального закона, соглашения об обеспечении обязательств должника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неоднократное или существенное (на срок более чем пятнадцать дней) нарушение в ходе финансового оздоровления сроков удовлетворения требований кредиторов, установленных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bookmarkStart w:id="260" w:name="P2664"/>
      <w:bookmarkEnd w:id="260"/>
      <w:r w:rsidRPr="005B0E55">
        <w:rPr>
          <w:rFonts w:ascii="Times New Roman" w:hAnsi="Times New Roman" w:cs="Times New Roman"/>
          <w:szCs w:val="22"/>
        </w:rPr>
        <w:t>2. Административный управляющий обязан в течение пятнадцати дней с даты возникновения оснований для досрочного прекращения финансового оздоровления созвать собрание кредиторов для рассмотрения вопроса об обращении в арбитражный суд с ходатайством о досрочном прекращении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Должник обязан представить собранию кредиторов, созванному в соответствии с </w:t>
      </w:r>
      <w:hyperlink w:anchor="P2664"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отчет об итогах выполнения графика погашения задолженности и плана финансового оздоровления при наличии такого плана.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отчету должны прилагаться баланс должника на последнюю отчетную дату, отчет о прибылях и об убытках должника, сведения о размере погашенных требований кредиторов и подтверждающие погашение требований кредиторов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Административный управляющий представляет собранию кредиторов свое </w:t>
      </w:r>
      <w:hyperlink r:id="rId777" w:history="1">
        <w:r w:rsidRPr="005B0E55">
          <w:rPr>
            <w:rFonts w:ascii="Times New Roman" w:hAnsi="Times New Roman" w:cs="Times New Roman"/>
            <w:color w:val="0000FF"/>
            <w:szCs w:val="22"/>
          </w:rPr>
          <w:t>заключение</w:t>
        </w:r>
      </w:hyperlink>
      <w:r w:rsidRPr="005B0E55">
        <w:rPr>
          <w:rFonts w:ascii="Times New Roman" w:hAnsi="Times New Roman" w:cs="Times New Roman"/>
          <w:szCs w:val="22"/>
        </w:rPr>
        <w:t xml:space="preserve"> о выполнении графика погашения задолженности и плана финансового оздоровления (при наличии такого плана).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Собрание кредиторов по итогам рассмотрения отчета должника и заключения административного управляющего вправе принять решение об обращении в суд с одним из ходатайств: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введении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ходатайству собрания кредиторов прилагаются копия протокола заседания собрания кредиторов и список кредиторов, голосовавших против принятого собранием кредиторов решения или не принимавших участия в голосовании по данному вопросу.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Арбитражный суд на основании ходатайства собрания кредиторов принимает один из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отказе в удовлетворении соответствующего ходатайства собрания кредиторов в случае, если в судебном заседании выявлено исполнение должником требований кредиторов в соответствии с графиком погашения задолженности и жалобы кредиторов признаны 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определение о введении внешнего управления в случае наличия возможности восстановить платежеспособность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признании должника банкротом и об открытии конкурсного производства в случае отсутствия оснований для введения внешнего управления и при наличии признаков банкротства.</w:t>
      </w:r>
    </w:p>
    <w:p w:rsidR="005B0E55" w:rsidRPr="005B0E55" w:rsidRDefault="005B0E55" w:rsidP="005B0E55">
      <w:pPr>
        <w:pStyle w:val="ConsPlusNormal"/>
        <w:ind w:firstLine="540"/>
        <w:jc w:val="both"/>
        <w:rPr>
          <w:rFonts w:ascii="Times New Roman" w:hAnsi="Times New Roman" w:cs="Times New Roman"/>
          <w:szCs w:val="22"/>
        </w:rPr>
      </w:pPr>
      <w:bookmarkStart w:id="261" w:name="P2677"/>
      <w:bookmarkEnd w:id="261"/>
      <w:r w:rsidRPr="005B0E55">
        <w:rPr>
          <w:rFonts w:ascii="Times New Roman" w:hAnsi="Times New Roman" w:cs="Times New Roman"/>
          <w:szCs w:val="22"/>
        </w:rPr>
        <w:t xml:space="preserve">6. В случае, если финансовое оздоровление было введено арбитражным судом в порядке, установленном </w:t>
      </w:r>
      <w:hyperlink w:anchor="P2437" w:history="1">
        <w:r w:rsidRPr="005B0E55">
          <w:rPr>
            <w:rFonts w:ascii="Times New Roman" w:hAnsi="Times New Roman" w:cs="Times New Roman"/>
            <w:color w:val="0000FF"/>
            <w:szCs w:val="22"/>
          </w:rPr>
          <w:t>пунктом 3 статьи 75</w:t>
        </w:r>
      </w:hyperlink>
      <w:r w:rsidRPr="005B0E55">
        <w:rPr>
          <w:rFonts w:ascii="Times New Roman" w:hAnsi="Times New Roman" w:cs="Times New Roman"/>
          <w:szCs w:val="22"/>
        </w:rPr>
        <w:t xml:space="preserve"> настоящего Федерального закона, по ходатайству лица, участвующего в деле о банкротстве, арбитражный суд может досрочно прекратить финансовое оздоровление при условии нарушения в ходе финансового оздоровления сроков удовлетворения требований кредиторов, установленных графиком погашения задолженности. В указанном случае арбитражный суд выносит определение о введении процедуры, применяемой в деле о банкротстве, ходатайство о введении которой было принято первым собранием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88. Окончание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62" w:name="P2682"/>
      <w:bookmarkEnd w:id="262"/>
      <w:r w:rsidRPr="005B0E55">
        <w:rPr>
          <w:rFonts w:ascii="Times New Roman" w:hAnsi="Times New Roman" w:cs="Times New Roman"/>
          <w:szCs w:val="22"/>
        </w:rPr>
        <w:t>1. Не позднее чем за месяц до истечения установленного срока финансового оздоровления должник обязан предоставить административному управляющему отчет о результатах проведения финансового оздоровления.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отчету должника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баланс должника на последнюю отчетную дату;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о прибылях и об убытках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погашение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Административный управляющий рассматривает отчет должника о результатах проведения финансового оздоровления и составляет </w:t>
      </w:r>
      <w:hyperlink r:id="rId780" w:history="1">
        <w:r w:rsidRPr="005B0E55">
          <w:rPr>
            <w:rFonts w:ascii="Times New Roman" w:hAnsi="Times New Roman" w:cs="Times New Roman"/>
            <w:color w:val="0000FF"/>
            <w:szCs w:val="22"/>
          </w:rPr>
          <w:t>заключение</w:t>
        </w:r>
      </w:hyperlink>
      <w:r w:rsidRPr="005B0E55">
        <w:rPr>
          <w:rFonts w:ascii="Times New Roman" w:hAnsi="Times New Roman" w:cs="Times New Roman"/>
          <w:szCs w:val="22"/>
        </w:rPr>
        <w:t xml:space="preserve"> о выполнении графика погашения задолженности, об удовлетворении требований кредиторов и о выполнении плана финансового оздоровления (при наличии такого плана), которое не позднее чем через десять дней с даты получения отчета должника о результатах проведения финансового оздоровления направляется кредиторам, требования которых включены в реестр требований кредиторов, и в арбитражный суд.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78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63" w:name="P2689"/>
      <w:bookmarkEnd w:id="263"/>
      <w:r w:rsidRPr="005B0E55">
        <w:rPr>
          <w:rFonts w:ascii="Times New Roman" w:hAnsi="Times New Roman" w:cs="Times New Roman"/>
          <w:szCs w:val="22"/>
        </w:rPr>
        <w:t xml:space="preserve">4. В случае, если требования кредиторов, включенные в реестр требований кредиторов, не удовлетворены на дату рассмотрения отчета должника или указанный отчет не представлен административному управляющему в срок, установленный </w:t>
      </w:r>
      <w:hyperlink w:anchor="P268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административный управляющий созывает собрание кредиторов, которое полномочно принять одно из решений: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с ходатайством в арбитражный суд о введении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с ходатайством в арбитражный суд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После получения заключения административного управляющего или ходатайства собрания кредиторов арбитражный суд назначает дату заседания по рассмотрению результатов финансового оздоровления и жалоб кредиторов на действия должника и административного управляющего. О дате и месте судебного заседания арбитражный суд уведомляет лиц, участвующих в деле о банкротстве,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По итогам рассмотрения результатов финансового оздоровления, а также жалоб кредиторов арбитражный суд принимает один из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прекращении производства по делу о банкротстве в случае, если непогашенная задолженность отсутствует и жалобы кредиторов признаны 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введении внешнего управления в случае наличия возможности восстановить платежеспособность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признании должника банкротом и об открытии конкурсного производства в случае отсутствия оснований для введения внешнего управления и при наличии признаков банкротства.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89. Исполнение обязательств лицами, предоставившими обеспечение исполнения должником обязательств в соответствии с графиком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64" w:name="P2701"/>
      <w:bookmarkEnd w:id="264"/>
      <w:r w:rsidRPr="005B0E55">
        <w:rPr>
          <w:rFonts w:ascii="Times New Roman" w:hAnsi="Times New Roman" w:cs="Times New Roman"/>
          <w:szCs w:val="22"/>
        </w:rPr>
        <w:t xml:space="preserve">1. В случае неисполнения должником графика погашения задолженности в течение более чем пять дней административный управляющий обязан обратиться к лицам, предоставившим </w:t>
      </w:r>
      <w:r w:rsidRPr="005B0E55">
        <w:rPr>
          <w:rFonts w:ascii="Times New Roman" w:hAnsi="Times New Roman" w:cs="Times New Roman"/>
          <w:szCs w:val="22"/>
        </w:rPr>
        <w:lastRenderedPageBreak/>
        <w:t>обеспечение исполнения должником обязательств в соответствии с графиком погашения задолженности, с требованием об исполнении должником обязательств в соответствии с графиком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Денежные средства, полученные в результате исполнения лицами, предоставившими обеспечение исполнения должником обязательств, перечисляются на счет должника для расчетов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Расчеты с кредиторами осуществляются должником в порядке, установленном </w:t>
      </w:r>
      <w:hyperlink w:anchor="P2602" w:history="1">
        <w:r w:rsidRPr="005B0E55">
          <w:rPr>
            <w:rFonts w:ascii="Times New Roman" w:hAnsi="Times New Roman" w:cs="Times New Roman"/>
            <w:color w:val="0000FF"/>
            <w:szCs w:val="22"/>
          </w:rPr>
          <w:t>пунктом 4 статьи 84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 даты удовлетворения требований кредиторов административный управляющий или реестродержатель вносит соответствующую запись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удовлетворения требований кредиторов лицами, предоставившими обеспечение исполнения должником обязательств в соответствии с графиком погашения задолженности, требования лиц, предоставивших обеспечение исполнения должником обязательств в соответствии с графиком погашения задолженности, погашаются должником после прекращения производства по делу о банкротстве или в ходе конкурсного производства в составе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Споры между лицами, предоставившими обеспечение исполнения должником обязательств в соответствии с графиком погашения задолженности, и административным управляющим, конкурсными кредиторами, уполномоченными органами разрешаются арбитражным судом, рассматривающим дело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90. Последствия исполнения обязательств лицами, предоставившими обеспечение исполнения должником обязательств в соответствии с графиком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Лица, предоставившие обеспечение исполнения должником обязательств в соответствии с графиком погашения задолженности и исполнившие обязательства, вытекающие из такого обеспечения, вправе предъявить свои требования к должнику в общем порядке, предусмотренном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в ходе финансового оздоровления лицами, предоставившими обеспечение исполнения должником обязательств в соответствии с графиком погашения задолженности, удовлетворены требования кредиторов, при введении последующих процедур, применяемых в деле о банкротстве, требования указанных лиц подлежат включению в реестр требований кредиторов как требования конкурсных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8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91. Последствия неисполнения обязательств лицами, предоставившими обеспечение исполнения должником обязательств в соответствии с графиком погашения задолженности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Неисполнение лицами, предоставившими обеспечение исполнения должником обязательств в соответствии с графиком погашения задолженности, своих обязательств, вытекающих из предоставленного обеспечения, в срок, установленный </w:t>
      </w:r>
      <w:hyperlink w:anchor="P2701" w:history="1">
        <w:r w:rsidRPr="005B0E55">
          <w:rPr>
            <w:rFonts w:ascii="Times New Roman" w:hAnsi="Times New Roman" w:cs="Times New Roman"/>
            <w:color w:val="0000FF"/>
            <w:szCs w:val="22"/>
          </w:rPr>
          <w:t>пунктом 1 статьи 89</w:t>
        </w:r>
      </w:hyperlink>
      <w:r w:rsidRPr="005B0E55">
        <w:rPr>
          <w:rFonts w:ascii="Times New Roman" w:hAnsi="Times New Roman" w:cs="Times New Roman"/>
          <w:szCs w:val="22"/>
        </w:rPr>
        <w:t xml:space="preserve"> настоящего Федерального закона, влечет за собой ответственность указанных лиц в соответствии с гражданским </w:t>
      </w:r>
      <w:hyperlink r:id="rId784"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92. Переход к внешнему управлению</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по итогам рассмотрения результатов проведения финансового оздоровления вправе вынести определение о введении внешнего управления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установления возможности восстановления платежеспособности должника в предусмотренные настоящим Федеральным законом сроки;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подачи в арбитражный суд ходатайства собрания кредиторов о переходе к внешнему управлению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подачи в арбитражный суд ходатайства собрания кредиторов о признании должника банкротом и об открытии конкурсного производства, если после проведения собрания кредиторов </w:t>
      </w:r>
      <w:r w:rsidRPr="005B0E55">
        <w:rPr>
          <w:rFonts w:ascii="Times New Roman" w:hAnsi="Times New Roman" w:cs="Times New Roman"/>
          <w:szCs w:val="22"/>
        </w:rPr>
        <w:lastRenderedPageBreak/>
        <w:t>возникли обстоятельства, дающие основания полагать, что платежеспособность должника может быть восстановлена в установленные настоящим Федеральным законом сроки;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bookmarkStart w:id="265" w:name="P2727"/>
      <w:bookmarkEnd w:id="265"/>
      <w:r w:rsidRPr="005B0E55">
        <w:rPr>
          <w:rFonts w:ascii="Times New Roman" w:hAnsi="Times New Roman" w:cs="Times New Roman"/>
          <w:szCs w:val="22"/>
        </w:rPr>
        <w:t>2. Совокупный срок финансового оздоровления и внешнего управления не может превышать два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с даты введения финансового оздоровления до даты рассмотрения арбитражным судом вопроса о введении внешнего управления прошло более чем восемнадцать месяцев, арбитражный суд не может вынести определение о введении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266" w:name="P2730"/>
      <w:bookmarkEnd w:id="266"/>
      <w:r w:rsidRPr="005B0E55">
        <w:rPr>
          <w:rFonts w:ascii="Times New Roman" w:hAnsi="Times New Roman" w:cs="Times New Roman"/>
          <w:szCs w:val="22"/>
        </w:rPr>
        <w:t>Глава VI. ВНЕШНЕЕ УПРАВЛЕНИЕ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93. Порядок введения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Внешнее управление вводится арбитражным судом на основании решения собрания кредиторов,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267" w:name="P2735"/>
      <w:bookmarkEnd w:id="267"/>
      <w:r w:rsidRPr="005B0E55">
        <w:rPr>
          <w:rFonts w:ascii="Times New Roman" w:hAnsi="Times New Roman" w:cs="Times New Roman"/>
          <w:szCs w:val="22"/>
        </w:rPr>
        <w:t xml:space="preserve">2. Внешнее управление вводится на срок не более чем восемнадцать месяцев, который может быть продлен в порядке, предусмотренном настоящим Федеральным </w:t>
      </w:r>
      <w:hyperlink w:anchor="P29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не более чем на шесть месяцев,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введении или продлении срока внешнего управления подлежит немедленному исполнению и может быть обжаловано в порядке, установленном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 ходатайству собрания кредиторов или внешнего управляющего установленный срок внешнего управления может быть сокращен.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сокращении срока внешнего управления подлежит немедленному исполнению и может быть обжаловано в порядке, установленном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8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94. Последствия введения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введения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прекращаются полномочия руководителя должника, управление делами должника возлагается на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внешний управляющий вправе издать приказ об увольнении руководителя должника или предложить руководителю должника перейти на другую работу в порядке и на условиях, которые установлены трудовым </w:t>
      </w:r>
      <w:hyperlink r:id="rId789"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прекращаются полномочия органов управления должника и собственника имущества должника - унитарного предприятия, полномочия руководителя должника и иных органов управления должника переходят к внешнему управляющему, за исключением полномочий органов управления должника и собственника имущества должника - унитарного предприятия, предусмотренных </w:t>
      </w:r>
      <w:hyperlink w:anchor="P2755"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2768"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настоящей статьи. Органы управления должника, временный управляющий, административный управляющий в течение трех дней с даты утверждения внешнего управляющего обязаны обеспечить передачу бухгалтерской и иной документации должника, печатей и штампов, материальных и иных ценностей внешнему управляющему;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отменяются ранее принятые меры по обеспечению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аресты на имущество должника и иные ограничения должника в части распоряжения принадлежащим ему имуществом могут быть наложены исключительно в рамках процесса о банкротстве, за исключением арестов и иных ограничений, налагаемых в гражданском или арбитражном судопроизводстве либо исполнительном производстве в отношении взыскания задолженности по текущим платежам, истребования имущества из чужого незаконного владения;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791"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19.07.2009 </w:t>
      </w:r>
      <w:hyperlink r:id="rId792" w:history="1">
        <w:r w:rsidRPr="005B0E55">
          <w:rPr>
            <w:rFonts w:ascii="Times New Roman" w:hAnsi="Times New Roman" w:cs="Times New Roman"/>
            <w:color w:val="0000FF"/>
            <w:szCs w:val="22"/>
          </w:rPr>
          <w:t>N 195-ФЗ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вводится мораторий на удовлетворение требований кредиторов по денежным обязательствам и об уплате обязательных платежей,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w:t>
      </w:r>
      <w:hyperlink w:anchor="P28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порядка предъявления требований к должнику.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7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268" w:name="P2755"/>
      <w:bookmarkEnd w:id="268"/>
      <w:r w:rsidRPr="005B0E55">
        <w:rPr>
          <w:rFonts w:ascii="Times New Roman" w:hAnsi="Times New Roman" w:cs="Times New Roman"/>
          <w:szCs w:val="22"/>
        </w:rPr>
        <w:t>2. Органы управления должника в пределах компетенции, установленной федеральным законом, вправе принимать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79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определении количества, номинальной стоимости объявленных акций;</w:t>
      </w:r>
    </w:p>
    <w:p w:rsidR="005B0E55" w:rsidRPr="005B0E55" w:rsidRDefault="005B0E55" w:rsidP="005B0E55">
      <w:pPr>
        <w:pStyle w:val="ConsPlusNormal"/>
        <w:ind w:firstLine="540"/>
        <w:jc w:val="both"/>
        <w:rPr>
          <w:rFonts w:ascii="Times New Roman" w:hAnsi="Times New Roman" w:cs="Times New Roman"/>
          <w:szCs w:val="22"/>
        </w:rPr>
      </w:pPr>
      <w:bookmarkStart w:id="269" w:name="P2758"/>
      <w:bookmarkEnd w:id="269"/>
      <w:r w:rsidRPr="005B0E55">
        <w:rPr>
          <w:rFonts w:ascii="Times New Roman" w:hAnsi="Times New Roman" w:cs="Times New Roman"/>
          <w:szCs w:val="22"/>
        </w:rPr>
        <w:t>об увеличении уставного капитала акционерного общества путем размещения дополнительных обыкновенных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с ходатайством к собранию кредиторов о включении в план внешнего управления возможности дополнительной эмиссии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определении порядка ведения общего собрания акционеров;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с ходатайством о продаже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замещении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избрании представителя учредителей (участников)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заключении соглашения между третьим лицом или третьими лицами и органами управления должника, уполномоченными в соответствии с учредительными документами принимать решение о заключении крупных сделок, об условиях предоставления денежных средств для исполнения обязательств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необходимые для размещения дополнительных обыкновенных акций должника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Ходатайство органов управления должника о продаже предприятия должно содержать сведения о минимальной цене продажи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Средства, затраченные на проведение собрания акционеров и заседания совета директоров (наблюдательного совета) иного органа управления должника, возмещаются за счет должника только в случае, если такая возможность предусмотрена планом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bookmarkStart w:id="270" w:name="P2768"/>
      <w:bookmarkEnd w:id="270"/>
      <w:r w:rsidRPr="005B0E55">
        <w:rPr>
          <w:rFonts w:ascii="Times New Roman" w:hAnsi="Times New Roman" w:cs="Times New Roman"/>
          <w:szCs w:val="22"/>
        </w:rPr>
        <w:t xml:space="preserve">3. Собственник имущества должника - унитарного предприятия в пределах компетенции, установленной федеральным </w:t>
      </w:r>
      <w:hyperlink r:id="rId79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вправе принимать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с ходатайством о продаже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замещении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заключении соглашения с третьим лицом или третьими лицами об условиях предоставления денежных средств для исполнения обязательств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Ходатайство собственника имущества должника - унитарного предприятия о продаже предприятия должно содержать сведения о минимальной цене продажи предприятия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79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95. Мораторий на удовлетворение требований кредиторов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71" w:name="P2777"/>
      <w:bookmarkEnd w:id="271"/>
      <w:r w:rsidRPr="005B0E55">
        <w:rPr>
          <w:rFonts w:ascii="Times New Roman" w:hAnsi="Times New Roman" w:cs="Times New Roman"/>
          <w:szCs w:val="22"/>
        </w:rPr>
        <w:t>1. Мораторий на удовлетворение требований кредиторов распространяется на денежные обязательства и обязательные платежи, за исключением текущих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7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течение срока действия моратория на удовлетворение требований кредиторов по денежным обязательствам и об уплате обязательных платежей, предусмотренных </w:t>
      </w:r>
      <w:hyperlink w:anchor="P2777"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272" w:name="P2780"/>
      <w:bookmarkEnd w:id="272"/>
      <w:r w:rsidRPr="005B0E55">
        <w:rPr>
          <w:rFonts w:ascii="Times New Roman" w:hAnsi="Times New Roman" w:cs="Times New Roman"/>
          <w:szCs w:val="22"/>
        </w:rPr>
        <w:t>приостанавливается исполнение исполнительных документов по имущественным взысканиям, иных документов, взыскание по которым производится в бесспорном порядке, не допускается их принудительное исполнение, за исключением исполнения исполнительных документов, выданных на основании вступивших в законную силу до введения внешнего управления решений о взыскании задолженности по заработной плате, о выплате вознаграждений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 а также о взыскании задолженности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18.12.2006 </w:t>
      </w:r>
      <w:hyperlink r:id="rId798" w:history="1">
        <w:r w:rsidRPr="005B0E55">
          <w:rPr>
            <w:rFonts w:ascii="Times New Roman" w:hAnsi="Times New Roman" w:cs="Times New Roman"/>
            <w:color w:val="0000FF"/>
            <w:szCs w:val="22"/>
          </w:rPr>
          <w:t>N 231-ФЗ</w:t>
        </w:r>
      </w:hyperlink>
      <w:r w:rsidRPr="005B0E55">
        <w:rPr>
          <w:rFonts w:ascii="Times New Roman" w:hAnsi="Times New Roman" w:cs="Times New Roman"/>
          <w:szCs w:val="22"/>
        </w:rPr>
        <w:t xml:space="preserve">, от 28.11.2011 </w:t>
      </w:r>
      <w:hyperlink r:id="rId799"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800"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 за исключением </w:t>
      </w:r>
      <w:r w:rsidRPr="005B0E55">
        <w:rPr>
          <w:rFonts w:ascii="Times New Roman" w:hAnsi="Times New Roman" w:cs="Times New Roman"/>
          <w:szCs w:val="22"/>
        </w:rPr>
        <w:lastRenderedPageBreak/>
        <w:t>текущих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сумму требований конкурсного кредитора, уполномоченного органа в размере, установленном в соответствии со </w:t>
      </w:r>
      <w:hyperlink w:anchor="P135" w:history="1">
        <w:r w:rsidRPr="005B0E55">
          <w:rPr>
            <w:rFonts w:ascii="Times New Roman" w:hAnsi="Times New Roman" w:cs="Times New Roman"/>
            <w:color w:val="0000FF"/>
            <w:szCs w:val="22"/>
          </w:rPr>
          <w:t>статьей 4</w:t>
        </w:r>
      </w:hyperlink>
      <w:r w:rsidRPr="005B0E55">
        <w:rPr>
          <w:rFonts w:ascii="Times New Roman" w:hAnsi="Times New Roman" w:cs="Times New Roman"/>
          <w:szCs w:val="22"/>
        </w:rPr>
        <w:t xml:space="preserve"> настоящего Федерального закона на дату введения внешнего управления, начисляются проценты в порядке и в размере, которые предусмотрены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273" w:name="P2785"/>
      <w:bookmarkEnd w:id="273"/>
      <w:r w:rsidRPr="005B0E55">
        <w:rPr>
          <w:rFonts w:ascii="Times New Roman" w:hAnsi="Times New Roman" w:cs="Times New Roman"/>
          <w:szCs w:val="22"/>
        </w:rPr>
        <w:t xml:space="preserve">Проценты на сумму требований конкурсного кредитора, уполномоченного органа, выраженных в валюте Российской Федерации, начисляются в размере </w:t>
      </w:r>
      <w:hyperlink r:id="rId802" w:history="1">
        <w:r w:rsidRPr="005B0E55">
          <w:rPr>
            <w:rFonts w:ascii="Times New Roman" w:hAnsi="Times New Roman" w:cs="Times New Roman"/>
            <w:color w:val="0000FF"/>
            <w:szCs w:val="22"/>
          </w:rPr>
          <w:t>ставки рефинансирования,</w:t>
        </w:r>
      </w:hyperlink>
      <w:r w:rsidRPr="005B0E55">
        <w:rPr>
          <w:rFonts w:ascii="Times New Roman" w:hAnsi="Times New Roman" w:cs="Times New Roman"/>
          <w:szCs w:val="22"/>
        </w:rPr>
        <w:t xml:space="preserve"> установленной Центральным банком Российской Федерации на дату введения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Соглашением внешнего управляющего с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настоящей статьей такими размером или сроком.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Подлежащие начислению и уплате в соответствии с настоящей статьей проценты начисляются на сумму требований кредиторов каждой очереди с даты введения внешнего управления и до даты вынесения арбитражным судом определения о начале расчетов с кредиторами по требованиям кредиторов каждой очереди, либо до момента удовлетворения указанных требований должником или третьим лицом в ходе внешнего управления, либо до момента принятия решения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Начисленные в соответствии с настоящей статьей проценты не учитываются при определении количества голосов, принадлежащих конкурсному кредитору, уполномоченному органу на собраниях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Уплата начисленных в соответствии с настоящей статьей процентов осуществляется одновременно с удовлетворением требований кредиторов по денежным обязательствам и об уплате обязательных платежей в порядке, установленном </w:t>
      </w:r>
      <w:hyperlink w:anchor="P3505" w:history="1">
        <w:r w:rsidRPr="005B0E55">
          <w:rPr>
            <w:rFonts w:ascii="Times New Roman" w:hAnsi="Times New Roman" w:cs="Times New Roman"/>
            <w:color w:val="0000FF"/>
            <w:szCs w:val="22"/>
          </w:rPr>
          <w:t>статьей 121</w:t>
        </w:r>
      </w:hyperlink>
      <w:r w:rsidRPr="005B0E55">
        <w:rPr>
          <w:rFonts w:ascii="Times New Roman" w:hAnsi="Times New Roman" w:cs="Times New Roman"/>
          <w:szCs w:val="22"/>
        </w:rPr>
        <w:t xml:space="preserve"> настоящего Федерального закона. Если такое удовлетворение не произошло до даты принятия решения о признании должника банкротом и об открытии конкурсного производства, уплата начисленных процентов осуществляется одновременно с удовлетворением требований кредиторов по денежным обязательствам и об уплате обязательных платежей в </w:t>
      </w:r>
      <w:hyperlink r:id="rId803" w:history="1">
        <w:r w:rsidRPr="005B0E55">
          <w:rPr>
            <w:rFonts w:ascii="Times New Roman" w:hAnsi="Times New Roman" w:cs="Times New Roman"/>
            <w:color w:val="0000FF"/>
            <w:szCs w:val="22"/>
          </w:rPr>
          <w:t>порядке очередности</w:t>
        </w:r>
      </w:hyperlink>
      <w:r w:rsidRPr="005B0E55">
        <w:rPr>
          <w:rFonts w:ascii="Times New Roman" w:hAnsi="Times New Roman" w:cs="Times New Roman"/>
          <w:szCs w:val="22"/>
        </w:rPr>
        <w:t xml:space="preserve">, установленной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Мораторий на удовлетворение требований кредиторов распространяется также на требования кредиторов о возмещении убытков, связанных с отказом внешнего управляющего от исполнения договоров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Утратил силу. - Федеральный </w:t>
      </w:r>
      <w:hyperlink r:id="rId80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Мораторий на удовлетворение требований кредиторов не распространяется на требования о взыскании задолженности по заработной плате, выплате вознаграждений авторам результатов интеллектуальной деятельности, о возмещении вреда, причиненного жизни или здоровью, о выплате компенсации сверх возмещения вреда.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18.12.2006 </w:t>
      </w:r>
      <w:hyperlink r:id="rId806" w:history="1">
        <w:r w:rsidRPr="005B0E55">
          <w:rPr>
            <w:rFonts w:ascii="Times New Roman" w:hAnsi="Times New Roman" w:cs="Times New Roman"/>
            <w:color w:val="0000FF"/>
            <w:szCs w:val="22"/>
          </w:rPr>
          <w:t>N 231-ФЗ</w:t>
        </w:r>
      </w:hyperlink>
      <w:r w:rsidRPr="005B0E55">
        <w:rPr>
          <w:rFonts w:ascii="Times New Roman" w:hAnsi="Times New Roman" w:cs="Times New Roman"/>
          <w:szCs w:val="22"/>
        </w:rPr>
        <w:t xml:space="preserve">, от 28.11.2011 </w:t>
      </w:r>
      <w:hyperlink r:id="rId807"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808"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74" w:name="P2796"/>
      <w:bookmarkEnd w:id="274"/>
      <w:r w:rsidRPr="005B0E55">
        <w:rPr>
          <w:rFonts w:ascii="Times New Roman" w:hAnsi="Times New Roman" w:cs="Times New Roman"/>
          <w:szCs w:val="22"/>
        </w:rPr>
        <w:t>Статья 96. Внешний управляющий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утверждается арбитражным судом одновременно с введением внешнего управления,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 даты утверждения внешнего управляющего арбитражный суд возлагает исполнение обязанностей и осуществление прав внешнего управляющего, установленных настоящим Федеральным законом, за исключением составления плана внешнего управления, на лицо, исполнявшее обязанности временного управляющего, административного управляющего или конкурсного управляющего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внешнего управляющего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об утверждении внешнего управляющего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Определение об утверждении внешнего управляющего может быть обжаловано. </w:t>
      </w:r>
      <w:r w:rsidRPr="005B0E55">
        <w:rPr>
          <w:rFonts w:ascii="Times New Roman" w:hAnsi="Times New Roman" w:cs="Times New Roman"/>
          <w:szCs w:val="22"/>
        </w:rPr>
        <w:lastRenderedPageBreak/>
        <w:t>Обжалование определения об утверждении внешнего управляющего не влечет за собой приостановление его исполнения.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Внешний управляющий утверждается арбитражным судом в порядке, предусмотренном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97. Освобождение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может быть освобожден арбитражным судом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заявлению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основании ходатайства саморегулируемой организации арбитражных управляющих, членом которой он является, в случае выхода арбитражного управляющего из саморегулируемой организации или ходатайства саморегулируемой организации арбитражных управляющих, принятого этой организацией в соответствии с </w:t>
      </w:r>
      <w:hyperlink w:anchor="P697" w:history="1">
        <w:r w:rsidRPr="005B0E55">
          <w:rPr>
            <w:rFonts w:ascii="Times New Roman" w:hAnsi="Times New Roman" w:cs="Times New Roman"/>
            <w:color w:val="0000FF"/>
            <w:szCs w:val="22"/>
          </w:rPr>
          <w:t>пунктом 2 статьи 20.5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8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Определение арбитражного суда об освобождении внешнего управляющего от исполнения обязанностей внешнего управляющего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Внешний управляющий, освобожденный от исполнения обязанностей внешнего управляющего, обязан обеспечить передачу бухгалтерской и иной документации должника, печатей и штампов, материальных и иных ценностей в течение трех дней вновь утвержденному внешнему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освобождения внешнего управляющего арбитражный суд утверждает нового внешнего управляющего в порядке, предусмотренном </w:t>
      </w:r>
      <w:hyperlink w:anchor="P2796" w:history="1">
        <w:r w:rsidRPr="005B0E55">
          <w:rPr>
            <w:rFonts w:ascii="Times New Roman" w:hAnsi="Times New Roman" w:cs="Times New Roman"/>
            <w:color w:val="0000FF"/>
            <w:szCs w:val="22"/>
          </w:rPr>
          <w:t>статьей 96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98. Отстранение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может быть отстранен арбитражным судом от исполнения обязанностей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решения собрания кредиторов об обращении в арбитражный суд с ходатайством в случае неисполнения или ненадлежащего исполнения внешним управляющим возложенных на него обязанностей или невыполнения предусмотренных планом внешнего управления мер по восстановлению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связи с удовлетворением арбитражным судом жалобы лица, участвующего в деле о банкротстве, на неисполнение или ненадлежащее исполнение внешним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убытки должника или его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выявления </w:t>
      </w:r>
      <w:hyperlink w:anchor="P608" w:history="1">
        <w:r w:rsidRPr="005B0E55">
          <w:rPr>
            <w:rFonts w:ascii="Times New Roman" w:hAnsi="Times New Roman" w:cs="Times New Roman"/>
            <w:color w:val="0000FF"/>
            <w:szCs w:val="22"/>
          </w:rPr>
          <w:t>обстоятельств</w:t>
        </w:r>
      </w:hyperlink>
      <w:r w:rsidRPr="005B0E55">
        <w:rPr>
          <w:rFonts w:ascii="Times New Roman" w:hAnsi="Times New Roman" w:cs="Times New Roman"/>
          <w:szCs w:val="22"/>
        </w:rPr>
        <w:t>, препятствовавших утверждению лица внешним управляющим, а также в случае, если такие обстоятельства возникли после утверждения лица внешним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исключения арбитражного управляющего из саморегулируемой организации в связи с нарушением арбитражным управляющим условий членства в саморегулируемой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1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1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Определение арбитражного суда об отстранении внешнего управляющего от исполнения </w:t>
      </w:r>
      <w:r w:rsidRPr="005B0E55">
        <w:rPr>
          <w:rFonts w:ascii="Times New Roman" w:hAnsi="Times New Roman" w:cs="Times New Roman"/>
          <w:szCs w:val="22"/>
        </w:rPr>
        <w:lastRenderedPageBreak/>
        <w:t>обязанностей внешнего управляющего подлежит немедленному исполнению и может быть обжаловано. Обжалование определения арбитражного суда об отстранении внешнего управляющего не приостанавливает исполнение такого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отстранения внешнего управляющего арбитражный суд утверждает нового внешнего управляющего в порядке, установленном </w:t>
      </w:r>
      <w:hyperlink w:anchor="P2796" w:history="1">
        <w:r w:rsidRPr="005B0E55">
          <w:rPr>
            <w:rFonts w:ascii="Times New Roman" w:hAnsi="Times New Roman" w:cs="Times New Roman"/>
            <w:color w:val="0000FF"/>
            <w:szCs w:val="22"/>
          </w:rPr>
          <w:t>статьей 96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Внешний управляющий, отстраненный от исполнения обязанностей внешнего управляющего, обязан обеспечить передачу бухгалтерской и иной документации должника, печатей и штампов, материальных и иных ценностей вновь утвержденному внешнему управляющему в течение трех дней с момента его утверждения.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99. Права и обязанности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имеет право: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распоряжаться имуществом должника в соответствии с планом внешнего управления с ограничениями, предусмотренными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заключать от имени должника мировое соглашение;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заявлять отказ от исполнения договоров должника в соответствии со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подавать в арбитражный суд от имени должника иски и заявления о признании недействительными сделок и решений, а также о применении последствий недействительности ничтожных сделок, заключенных или исполненных должником с нарушением требований настоящего Федерального закона, и заявлять требования о взыскании убытков, причиненных действиями (бездействием) членов коллегиальных органов управления должника, членов совета директоров (наблюдательного совета), единоличного исполнительного органа, собственника имущества должника, лицами, действовавшими от имени должника в соответствии с доверенностью, иными лицами, действовавшими в соответствии с учредительными документами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предусмотренные настоящим Федеральным законом 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Внешний управляющий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принять в управление имущество должника и провести его инвентаризацию;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трех рабочих дней с даты окончания инвентаризации имущества должника включить в Единый федеральный реестр сведений о банкротстве сведения о результатах такой инвентаризации;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1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разработать план внешнего управления и представить его для утверждения собранию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бухгалтерский, финансовый, статистический учет и отчетность;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заявлять в установленном порядке возражения относительно предъявленных к должнику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по взысканию задолженности перед должником;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реализовывать мероприятия, предусмотренные планом внешнего управления,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информировать комитет кредиторов о реализации мероприятий, предусмотренных планом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представить собранию кредиторов отчет об итогах реализации плана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предусмотренные настоящим Федеральным законом полномочия.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75" w:name="P2856"/>
      <w:bookmarkEnd w:id="275"/>
      <w:r w:rsidRPr="005B0E55">
        <w:rPr>
          <w:rFonts w:ascii="Times New Roman" w:hAnsi="Times New Roman" w:cs="Times New Roman"/>
          <w:szCs w:val="22"/>
        </w:rPr>
        <w:t>Статья 100. Установление размера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Кредиторы вправе предъявить свои требования к должнику в любой момент в ходе внешнего управления. Указанные требования направляются в арбитражный суд и внешнему управляющему с приложением судебного акта или иных подтверждающих обоснованность указанных требований документов. Указанные требования включаются внешним управляющим или реестродержателем в реестр требований кредиторов на основании определения арбитражного суда </w:t>
      </w:r>
      <w:r w:rsidRPr="005B0E55">
        <w:rPr>
          <w:rFonts w:ascii="Times New Roman" w:hAnsi="Times New Roman" w:cs="Times New Roman"/>
          <w:szCs w:val="22"/>
        </w:rPr>
        <w:lastRenderedPageBreak/>
        <w:t>о включении указанных требований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Внешний управляющий обязан включить в течение пяти дней с даты получения требований кредитора в Единый федеральный реестр сведений о банкротстве сведения о получении требований кредитора с указанием наименования (для юридического лица) или фамилии, имени, отчества (для физического лица) кредитора, идентификационного номера налогоплательщика, основного государственного регистрационного номера (при их наличии), суммы заявленных требований, основания их возникновения и обязан предоставить лицам, участвующим в деле о банкротстве, возможность ознакомиться с требованиями кредитора и прилагаемыми к ним документами.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Возражения относительно требований кредиторов могут быть предъявлены в арбитражный суд внешним управляющим, представителем учредителей (участников) должника или представителем собственника имущества должника - унитарного предприятия, а также кредиторами, требования которых включены в реестр требований кредиторов. Такие возражения предъявляются в течение тридцати дней с даты включения в Единый федеральный реестр сведений о банкротстве сведений о получении требований соответствующего кредитора. Лица, участвующие в деле о банкротстве, вправе заявлять о пропуске срока исковой давности по предъявленным к должнику требованиям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наличии возражений относительно требований кредиторов арбитражный суд проверяет обоснованность соответствующих требований кредиторов. По результатам рассмотрения выносится определение арбитражного суда о включении или об отказе во включении указанных требований в реестр требований кредиторов. В определении арбитражного суда о включении указанных требований в реестр требований кредиторов указываются размер и очередность удовлетворения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определении арбитражного суда о включении требований в реестр требований кредиторов указываются общий размер требований таких кредиторов и очередность удовлетворения указанных требований в соответствии с настоящим Федеральным законом, а также очередность удовлетворения указанных требований в соответствии с условиями соответствующего выпуска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возражению внешнего управляющего требования кредитора - владельца облигаций определением арбитражного суда исключаются из реестра требований кредиторов в случае, если в деле о банкротстве должника интересы кредиторов - владельцев облигаций соответствующего выпуска представляет определенный в соответствии с </w:t>
      </w:r>
      <w:hyperlink r:id="rId81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ценных бумагах представитель владельцев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Требования кредиторов, по которым не поступили возражения, рассматриваются арбитражным судом для проверки их </w:t>
      </w:r>
      <w:hyperlink r:id="rId818" w:history="1">
        <w:r w:rsidRPr="005B0E55">
          <w:rPr>
            <w:rFonts w:ascii="Times New Roman" w:hAnsi="Times New Roman" w:cs="Times New Roman"/>
            <w:color w:val="0000FF"/>
            <w:szCs w:val="22"/>
          </w:rPr>
          <w:t>обоснованности</w:t>
        </w:r>
      </w:hyperlink>
      <w:r w:rsidRPr="005B0E55">
        <w:rPr>
          <w:rFonts w:ascii="Times New Roman" w:hAnsi="Times New Roman" w:cs="Times New Roman"/>
          <w:szCs w:val="22"/>
        </w:rPr>
        <w:t xml:space="preserve"> и наличия оснований для включения в реестр требований кредиторов. По результатам рассмотрения арбитражный суд выносит определение о включении или об отказе во включении требований кредиторов в реестр требований кредиторов. Указанные требования могут быть рассмотрены арбитражным судом без привлечения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Определение о включении или об отказе во включении требований кредиторов в реестр требований кредиторов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включении или об отказе во включении требований кредиторов в реестр требований кредиторов направляется арбитражным судом внешнему управляющему или реестродержателю и заявителю.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случае признания арбитражным судом причин незаявления требования кредитора в ходе наблюдения неуважительными арбитражный суд в определении о включении требования кредитора в реестр требований кредиторов вправе возложить на кредитора обязанность по возмещению расходов на уведомление кредиторов о предъявлении такого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Требования кредиторов, предусмотренные настоящей статьей, рассматриваются судьей арбитражного суда в течение тридцати дней с даты истечения срока предъявления возражений.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101. Распоряжение имуществом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Крупные сделки, а также сделки, в совершении которых имеется заинтересованность, заключаются внешним управляющим только с согласия собрания кредиторов (комитета кредиторов),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В целях настоящего Федерального закона к крупным сделкам относятся сделки или несколько взаимосвязанных сделок, связанных с приобретением, отчуждением или возможностью отчуждения прямо либо косвенно имущества должника, балансовая стоимость которого составляет более чем десять процентов балансовой стоимости активов должника на последнюю отчетную дату, предшествующую дате заключения такой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целях настоящего Федерального закона сделками, в совершении которых имеется заинтересованность, признаются сделки, стороной которых являются заинтересованные лица по отношению к внешнему управляющему или конкурсному кредитору либо к должнику.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Сделки, влекущие за собой получение или выдачу займов, выдачу поручительств или гарантий, уступку прав требований, перевод долга, отчуждение или приобретение акций, долей хозяйственных товариществ и обществ, учреждение доверительного управления, совершаются внешним управляющим после согласования с собранием кредиторов (комитетом кредиторов). Указанные в настоящем пункте сделки могут заключаться внешним управляющим без согласования с собранием кредиторов (комитетом кредиторов), если возможность и условия заключения таких сделок предусмотрены планом внешнего управления, а также в иных случаях,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Утратил силу. - Федеральный </w:t>
      </w:r>
      <w:hyperlink r:id="rId82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306-ФЗ.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822"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статья 101 дополняется пунктом 6. См. текст в будущей </w:t>
            </w:r>
            <w:hyperlink r:id="rId823"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76" w:name="P2883"/>
      <w:bookmarkEnd w:id="276"/>
      <w:r w:rsidRPr="005B0E55">
        <w:rPr>
          <w:rFonts w:ascii="Times New Roman" w:hAnsi="Times New Roman" w:cs="Times New Roman"/>
          <w:szCs w:val="22"/>
        </w:rPr>
        <w:t>Статья 102. Отказ от исполнения сделок должника</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Положения п. 1 и 2 ст. 102 Закона о банкротстве не распространяются на безвозмездные предпринимательские сделки (</w:t>
            </w:r>
            <w:hyperlink r:id="rId824"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 Верховного Суда Российской Федерации N 3 (2016).</w:t>
            </w:r>
          </w:p>
        </w:tc>
      </w:tr>
    </w:tbl>
    <w:p w:rsidR="005B0E55" w:rsidRPr="005B0E55" w:rsidRDefault="005B0E55" w:rsidP="005B0E55">
      <w:pPr>
        <w:pStyle w:val="ConsPlusNormal"/>
        <w:ind w:firstLine="540"/>
        <w:jc w:val="both"/>
        <w:rPr>
          <w:rFonts w:ascii="Times New Roman" w:hAnsi="Times New Roman" w:cs="Times New Roman"/>
          <w:szCs w:val="22"/>
        </w:rPr>
      </w:pPr>
      <w:bookmarkStart w:id="277" w:name="P2887"/>
      <w:bookmarkEnd w:id="277"/>
      <w:r w:rsidRPr="005B0E55">
        <w:rPr>
          <w:rFonts w:ascii="Times New Roman" w:hAnsi="Times New Roman" w:cs="Times New Roman"/>
          <w:szCs w:val="22"/>
        </w:rPr>
        <w:t>1. Внешний управляющий в течение трех месяцев с даты введения внешнего управления вправе отказаться от исполнения договоров и иных сделок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78" w:name="P2888"/>
      <w:bookmarkEnd w:id="278"/>
      <w:r w:rsidRPr="005B0E55">
        <w:rPr>
          <w:rFonts w:ascii="Times New Roman" w:hAnsi="Times New Roman" w:cs="Times New Roman"/>
          <w:szCs w:val="22"/>
        </w:rPr>
        <w:t>2. Отказ от исполнения договоров и иных сделок должника может быть заявлен только в отношении сделок, не исполненных сторонами полностью или частично, если такие сделки препятствуют восстановлению платежеспособности должника или если исполнение должником таких сделок повлечет за собой убытки для должника по сравнению с аналогичными сделками, заключаемыми при сравнимых обстоятельствах.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случаях, предусмотренных </w:t>
      </w:r>
      <w:hyperlink w:anchor="P2888"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договор считается расторгнутым с даты получения всеми сторонами по такому договору заявления внешнего управляющего об отказе от исполнения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Сторона по договору, в отношении которого заявлен отказ от исполнения, вправе потребовать от должника возмещения убытков, вызванных отказом от исполнения договора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Положения, предусмотренные настоящей статьей, не применяются в отношении договоров должника, заключенных в ходе наблюдения с согласия временного управляющего или в ходе финансового оздоровления, если такие договоры были заключены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279" w:name="P2892"/>
      <w:bookmarkEnd w:id="279"/>
      <w:r w:rsidRPr="005B0E55">
        <w:rPr>
          <w:rFonts w:ascii="Times New Roman" w:hAnsi="Times New Roman" w:cs="Times New Roman"/>
          <w:szCs w:val="22"/>
        </w:rPr>
        <w:t xml:space="preserve">6. Отказ от исполнения финансовых договоров, соответствующих определенным </w:t>
      </w:r>
      <w:hyperlink w:anchor="P161" w:history="1">
        <w:r w:rsidRPr="005B0E55">
          <w:rPr>
            <w:rFonts w:ascii="Times New Roman" w:hAnsi="Times New Roman" w:cs="Times New Roman"/>
            <w:color w:val="0000FF"/>
            <w:szCs w:val="22"/>
          </w:rPr>
          <w:t>пунктом 1 статьи 4.1</w:t>
        </w:r>
      </w:hyperlink>
      <w:r w:rsidRPr="005B0E55">
        <w:rPr>
          <w:rFonts w:ascii="Times New Roman" w:hAnsi="Times New Roman" w:cs="Times New Roman"/>
          <w:szCs w:val="22"/>
        </w:rPr>
        <w:t xml:space="preserve"> настоящего Федерального закона требованиям, может быть заявлен только в отношении всех существующих между кредитором и должником финансовых договоров.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8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103. Утратила силу. - Федеральный </w:t>
      </w:r>
      <w:hyperlink r:id="rId82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80" w:name="P2897"/>
      <w:bookmarkEnd w:id="280"/>
      <w:r w:rsidRPr="005B0E55">
        <w:rPr>
          <w:rFonts w:ascii="Times New Roman" w:hAnsi="Times New Roman" w:cs="Times New Roman"/>
          <w:szCs w:val="22"/>
        </w:rPr>
        <w:t>Статья 104. Денежные обязательства должника в ходе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81" w:name="P2899"/>
      <w:bookmarkEnd w:id="281"/>
      <w:r w:rsidRPr="005B0E55">
        <w:rPr>
          <w:rFonts w:ascii="Times New Roman" w:hAnsi="Times New Roman" w:cs="Times New Roman"/>
          <w:szCs w:val="22"/>
        </w:rPr>
        <w:t>1. В случаях, если размер денежных обязательств должника, возникших после введения внешнего управления, превышает на двадцать процентов размер требований конкурсных кредиторов, включенных в реестр требований кредиторов, сделки, влекущие за собой новые денежные обязательства должника, за исключением сделок, предусмотренных планом внешнего управления, могут совершаться внешним управляющим только с согласия собрания кредиторов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Сделки, совершенные с нарушением </w:t>
      </w:r>
      <w:hyperlink w:anchor="P2899"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 могут быть признаны судом недействительными по заявлению конкурсного кредитора или уполномоченного органа, а в случае, если данные сделки были совершены лицом, ранее исполнявшим права и обязанности внешнего управляющего должника, по заявлению вновь утвержденного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Сделка, совершенная внешним управляющим с нарушением </w:t>
      </w:r>
      <w:hyperlink w:anchor="P2899" w:history="1">
        <w:r w:rsidRPr="005B0E55">
          <w:rPr>
            <w:rFonts w:ascii="Times New Roman" w:hAnsi="Times New Roman" w:cs="Times New Roman"/>
            <w:color w:val="0000FF"/>
            <w:szCs w:val="22"/>
          </w:rPr>
          <w:t>пункта 1</w:t>
        </w:r>
      </w:hyperlink>
      <w:r w:rsidRPr="005B0E55">
        <w:rPr>
          <w:rFonts w:ascii="Times New Roman" w:hAnsi="Times New Roman" w:cs="Times New Roman"/>
          <w:szCs w:val="22"/>
        </w:rPr>
        <w:t xml:space="preserve"> настоящей статьи, может быть признана судом недействительной, если будет доказано, что другая сторона в сделке знала или не могла не знать о таком нарушении.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105. Регулирование фондов потребления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влекущие за собой увеличение расходов должника, не предусмотренных планом внешнего управления, могут быть приняты внешним управляющим только с согласия собрания кредиторов (комитета кредиторов), за исключением случаев, предусмотренных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106. План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Не позднее чем через месяц с даты своего утверждения внешний управляющий обязан разработать план внешнего управления и представить его собранию кредиторов для утверждения.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 внешнего управления должен предусматривать меры по восстановлению платежеспособности должника, условия и порядок реализации указанных мер, расходы на их реализацию и иные расходы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Платежеспособность должника признается восстановленной при отсутствии признаков банкротства, установленных </w:t>
      </w:r>
      <w:hyperlink w:anchor="P126" w:history="1">
        <w:r w:rsidRPr="005B0E55">
          <w:rPr>
            <w:rFonts w:ascii="Times New Roman" w:hAnsi="Times New Roman" w:cs="Times New Roman"/>
            <w:color w:val="0000FF"/>
            <w:szCs w:val="22"/>
          </w:rPr>
          <w:t>статьей 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План внешнего управления должен: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соответствовать требованиям, установленным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предусматривать срок восстановления платежеспособности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содержать обоснование возможности восстановления платежеспособности должника в установленный срок.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План внешнего управления должен предусматривать разграничение компетенции между собранием кредиторов и комитетом кредиторов в части утверждения сделок должника, если такое разграничение не установлено собранием кредиторов или имеются основания для перераспределения компетенции между собранием кредиторов и комитетом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Внешний управляющий по требованию собрания кредиторов или комитета кредиторов отчитывается перед кредиторами о ходе внешнего управления и реализации плана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107. Рассмотрение плана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Рассмотрение вопроса об утверждении и изменении плана внешнего управления относится к исключительной компетенции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282" w:name="P2922"/>
      <w:bookmarkEnd w:id="282"/>
      <w:r w:rsidRPr="005B0E55">
        <w:rPr>
          <w:rFonts w:ascii="Times New Roman" w:hAnsi="Times New Roman" w:cs="Times New Roman"/>
          <w:szCs w:val="22"/>
        </w:rPr>
        <w:t xml:space="preserve">2. План внешнего управления рассматривается собранием кредиторов, которое созывается внешним управляющим не позднее чем через два месяца с даты утверждения внешнего управляющего. Внешний управляющий уведомляет конкурсных кредиторов и уполномоченные органы о дате, времени и месте проведения указанного собрания в </w:t>
      </w:r>
      <w:hyperlink w:anchor="P35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предусмотренном настоящим Федеральным законом, и обеспечивает возможность ознакомления с планом внешнего управления не менее чем за четырнадцать дней до даты проведения указанного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Собрание кредиторов имеет право принять одно из решений: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плана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отклонении плана внешнего управления и обращении в арбитражный суд с ходатайством </w:t>
      </w:r>
      <w:r w:rsidRPr="005B0E55">
        <w:rPr>
          <w:rFonts w:ascii="Times New Roman" w:hAnsi="Times New Roman" w:cs="Times New Roman"/>
          <w:szCs w:val="22"/>
        </w:rPr>
        <w:lastRenderedPageBreak/>
        <w:t>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отклонении плана внешнего управления. Указанное решение должно предусматривать срок созыва следующего собрания кредиторов для рассмотрения нового плана внешнего управления, при этом срок созыва собрания кредиторов не может превышать два месяца с даты принятия указанного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отклонении плана внешнего управления и освобождении внешнего управляющего с указанием оснований для освобождения внешнего управляющего, предусмотренных настоящим Федеральным законом, с одновременным выбором кандидатуры внешнего управляющего (указываются фамилия, имя, отчество арбитражного управляющего, наименование и адрес саморегулируемой организации, членом которой он является) или саморегулируемой организации, из числа членов которой должен быть утвержден внешний управляющий, и утверждением дополнительных требований к кандидатуре внешнего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19.07.2009 </w:t>
      </w:r>
      <w:hyperlink r:id="rId827" w:history="1">
        <w:r w:rsidRPr="005B0E55">
          <w:rPr>
            <w:rFonts w:ascii="Times New Roman" w:hAnsi="Times New Roman" w:cs="Times New Roman"/>
            <w:color w:val="0000FF"/>
            <w:szCs w:val="22"/>
          </w:rPr>
          <w:t>N 195-ФЗ</w:t>
        </w:r>
      </w:hyperlink>
      <w:r w:rsidRPr="005B0E55">
        <w:rPr>
          <w:rFonts w:ascii="Times New Roman" w:hAnsi="Times New Roman" w:cs="Times New Roman"/>
          <w:szCs w:val="22"/>
        </w:rPr>
        <w:t xml:space="preserve">, от 01.12.2014 </w:t>
      </w:r>
      <w:hyperlink r:id="rId828" w:history="1">
        <w:r w:rsidRPr="005B0E55">
          <w:rPr>
            <w:rFonts w:ascii="Times New Roman" w:hAnsi="Times New Roman" w:cs="Times New Roman"/>
            <w:color w:val="0000FF"/>
            <w:szCs w:val="22"/>
          </w:rPr>
          <w:t>N 405-ФЗ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Утвержденный собранием кредиторов план внешнего управления представляется в арбитражный суд внешним управляющим не позднее чем через пять дней с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если в течение четырех месяцев с даты введения внешнего управления в арбитражный суд не представлен план внешнего управления, утвержденный собранием кредиторов, и собранием кредиторов не заявлено ходатайство, предусмотренное настоящей статьей, арбитражный суд может принять решение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внешнее управление было введено арбитражным судом в порядке, установленном </w:t>
      </w:r>
      <w:hyperlink w:anchor="P2677" w:history="1">
        <w:r w:rsidRPr="005B0E55">
          <w:rPr>
            <w:rFonts w:ascii="Times New Roman" w:hAnsi="Times New Roman" w:cs="Times New Roman"/>
            <w:color w:val="0000FF"/>
            <w:szCs w:val="22"/>
          </w:rPr>
          <w:t>пунктом 6 статьи 87</w:t>
        </w:r>
      </w:hyperlink>
      <w:r w:rsidRPr="005B0E55">
        <w:rPr>
          <w:rFonts w:ascii="Times New Roman" w:hAnsi="Times New Roman" w:cs="Times New Roman"/>
          <w:szCs w:val="22"/>
        </w:rPr>
        <w:t xml:space="preserve"> настоящего Федерального закона, и в арбитражный суд в течение двух месяцев с даты введения внешнего управления не представлен план внешнего управления, утвержденный собранием кредиторов, арбитражный суд может принять решение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План внешнего управления может быть признан недействительным полностью или частично арбитражным судом, рассматривающим дело о банкротстве, по ходатайству лица или лиц, права и законные интересы которых были нарушены. Определение о признании недействительным полностью или частично плана внешнего управления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План внешнего управления может быть изменен в порядке, установленном для рассмотрения плана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83" w:name="P2935"/>
      <w:bookmarkEnd w:id="283"/>
      <w:r w:rsidRPr="005B0E55">
        <w:rPr>
          <w:rFonts w:ascii="Times New Roman" w:hAnsi="Times New Roman" w:cs="Times New Roman"/>
          <w:szCs w:val="22"/>
        </w:rPr>
        <w:t>Статья 108. Продление срока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Установленный арбитражным судом срок внешнего управления продлевается арбитражным судом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собранием кредиторов принято решение об утверждении или изменении плана внешнего управления, в котором предусмотрен срок внешнего управления, превышающий первоначально установленный срок, но не более чем максимальный срок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собранием кредиторов по результатам рассмотрения отчета внешнего управляющего в связи с итогами внешнего управления принято решение об обращении в арбитражный суд с ходатайством о продлении внешнего управления на срок, предусмотренный решением собрания кредиторов, но не более чем максимальный срок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Внешнее управление не может быть продлено на срок, превышающий совокупный срок финансового оздоровления и внешнего управления, установленный </w:t>
      </w:r>
      <w:hyperlink w:anchor="P2727" w:history="1">
        <w:r w:rsidRPr="005B0E55">
          <w:rPr>
            <w:rFonts w:ascii="Times New Roman" w:hAnsi="Times New Roman" w:cs="Times New Roman"/>
            <w:color w:val="0000FF"/>
            <w:szCs w:val="22"/>
          </w:rPr>
          <w:t>пунктом 2 статьи 92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109. Меры по восстановлению платежеспособности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Планом внешнего управления могут быть предусмотрены следующие меры по восстановлению платежеспособности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перепрофилирование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закрытие нерентабельных производств;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взыскание дебиторской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продажа части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уступка прав требования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исполнение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увеличение уставного капитала должника за счет взносов участников и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размещение дополнительных обыкновенных акций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продажа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замещение активов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меры по восстановлению платежеспособности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84" w:name="P2957"/>
      <w:bookmarkEnd w:id="284"/>
      <w:r w:rsidRPr="005B0E55">
        <w:rPr>
          <w:rFonts w:ascii="Times New Roman" w:hAnsi="Times New Roman" w:cs="Times New Roman"/>
          <w:szCs w:val="22"/>
        </w:rPr>
        <w:t>Статья 110. Продажа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285" w:name="P2960"/>
      <w:bookmarkEnd w:id="285"/>
      <w:r w:rsidRPr="005B0E55">
        <w:rPr>
          <w:rFonts w:ascii="Times New Roman" w:hAnsi="Times New Roman" w:cs="Times New Roman"/>
          <w:szCs w:val="22"/>
        </w:rPr>
        <w:t>1. Для целей настоящего Федерального закона под предприятием должника понимается имущественный комплекс, предназначенный для осуществления предпринимательской деятельности (далее также - предприятие).</w:t>
      </w:r>
    </w:p>
    <w:p w:rsidR="005B0E55" w:rsidRPr="005B0E55" w:rsidRDefault="005B0E55" w:rsidP="005B0E55">
      <w:pPr>
        <w:pStyle w:val="ConsPlusNormal"/>
        <w:ind w:firstLine="540"/>
        <w:jc w:val="both"/>
        <w:rPr>
          <w:rFonts w:ascii="Times New Roman" w:hAnsi="Times New Roman" w:cs="Times New Roman"/>
          <w:szCs w:val="22"/>
        </w:rPr>
      </w:pPr>
      <w:bookmarkStart w:id="286" w:name="P2961"/>
      <w:bookmarkEnd w:id="286"/>
      <w:r w:rsidRPr="005B0E55">
        <w:rPr>
          <w:rFonts w:ascii="Times New Roman" w:hAnsi="Times New Roman" w:cs="Times New Roman"/>
          <w:szCs w:val="22"/>
        </w:rPr>
        <w:t>2. Продажа предприятия может быть включена в план внешнего управления на основании решения органа управления должника, уполномоченного в соответствии с учредительными документами принимать решение о заключении соответствующих крупных сделок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87" w:name="P2962"/>
      <w:bookmarkEnd w:id="287"/>
      <w:r w:rsidRPr="005B0E55">
        <w:rPr>
          <w:rFonts w:ascii="Times New Roman" w:hAnsi="Times New Roman" w:cs="Times New Roman"/>
          <w:szCs w:val="22"/>
        </w:rPr>
        <w:t>3. При продаже предприятия отчуждаются все виды имущества, предназначенного для осуществления предпринимательской деятельности, в том числе земельные участки, здания, строения, сооружения, оборудование, инвентарь, сырье, продукция, права требования, а также права на средства индивидуализации должника, его продукцию (работы, услуги) (коммерческое обозначение, товарные знаки, знаки обслуживания), другие принадлежащие должнику исключительные права, за исключением прав и обязанностей, которые не могут быть переданы другим лицам.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предприятия, осуществляемой в соответствии с настоящей статьей, денежные обязательства и обязательные платежи должника не включаются в состав предприятия, за исключением обязательств должника, которые возникли после принятия заявления о признании должника банкротом и могут быть переданы покупателю предприятия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288" w:name="P2964"/>
      <w:bookmarkEnd w:id="288"/>
      <w:r w:rsidRPr="005B0E55">
        <w:rPr>
          <w:rFonts w:ascii="Times New Roman" w:hAnsi="Times New Roman" w:cs="Times New Roman"/>
          <w:szCs w:val="22"/>
        </w:rPr>
        <w:t>4. Продажа предприятия осуществляется в порядке, установленном настоящим Федеральным законом, путем проведения торгов в форме аукциона, за исключением имущества, продажа которого в соответствии с законодательством Российской Федерации осуществляется путем проведения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Продажа предприятия осуществляется путем проведения открытых торгов, за исключением случая наличия в составе предприятия имущества, относящегося в соответствии с </w:t>
      </w:r>
      <w:hyperlink r:id="rId830"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к ограниченно оборотоспособному имуществу. В этом случае продажа предприятия осуществляется путем проведения закрытых торгов, в которых принимают участие только лица, которые в соответствии с федеральным законом могут иметь в собственности или на ином вещном праве имущество, относящееся к ограниченно оборотоспособному имуществу.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продажи объекта культурного наследия (памятника истории и культуры) народов Российской Федерации к обязательным условиям конкурса относятся также обязательства покупателей по соблюдению установленных в соответствии с Федеральным </w:t>
      </w:r>
      <w:hyperlink r:id="rId83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25 июня 2002 года N 73-ФЗ "Об объектах культурного наследия (памятниках истории и культуры) народов Российской Федерации" ограничений права пользования данным объектом культурного наследия, требований к его сохранению, содержанию и использованию, обеспечению доступа к данному объекту культурного наследия, сохранению его облика и интерьера (если интерьер относится к предмету охраны), выполнение в отношении данного объекта требований охранного документа,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 по продаже предприятия, в состав которого входит объект культурного наследия (памятник истории и культуры) народов Российской Федерации, проводится в порядке, установленном законодательством Российской Федерации о приватизации государственного и муниципального имущества для продажи объектов культурного наследия (памятников истории и культуры) народов Российской Федерации путем проведения конкурса. Договор купли-продажи такого предприятия должен соответствовать требованиям к договору купли-продажи объекта культурного наследия (памятника истории и культуры) народов Российской Федерации, </w:t>
      </w:r>
      <w:r w:rsidRPr="005B0E55">
        <w:rPr>
          <w:rFonts w:ascii="Times New Roman" w:hAnsi="Times New Roman" w:cs="Times New Roman"/>
          <w:szCs w:val="22"/>
        </w:rPr>
        <w:lastRenderedPageBreak/>
        <w:t xml:space="preserve">установленным </w:t>
      </w:r>
      <w:hyperlink r:id="rId83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приватизации государственного и муниципального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продажи объекта соглашения о государственно-частном партнерстве, объекта соглашения о муниципально-частном партнерстве обязательным условием конкурса является исполнение покупателем обязательств частного партнера, не исполненных им к моменту проведения конкурса, на основании данных о фактически исполненных частным партнером к моменту проведения конкурса обязательствах по соглашению о государственно-частном партнерстве, соглашению о муниципально-частном партнерстве. Участники конкурса по продаже объекта соглашения о государственно-частном партнерстве, объекта соглашения о муниципально-частном партнерстве должны соответствовать требованиям, установленным </w:t>
      </w:r>
      <w:hyperlink r:id="rId833"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государственно-частном партнерстве, муниципально-частном партнерстве и утвержденной для проведения конкурсов на право заключения соглашения о государственно-частном партнерстве, соглашения о муниципально-частном партнерстве конкурсной документации.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13.07.2015 N 224-ФЗ)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объект соглашения о государственно-частном партнерстве, объект соглашения о муниципально-частном партнерстве не были проданы в порядке, установленном настоящей статьей, указанные объекты подлежат передаче в соответствии с настоящей статьей публичному партнеру, являющемуся стороной соглашения о государственно-частном партнерстве, соглашения о муниципально-частном партнерстве, при условии компенсации осуществленных в соответствии с прямым соглашением затрат частного партнера и (или) финансирующего лица, размер которой уменьшен на сумму убытков, причиненных публичному партнеру и третьим лицам в связи с неисполнением частным партнером своих обязательств.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13.07.2015 N 224-ФЗ)</w:t>
      </w:r>
    </w:p>
    <w:p w:rsidR="005B0E55" w:rsidRPr="005B0E55" w:rsidRDefault="005B0E55" w:rsidP="005B0E55">
      <w:pPr>
        <w:pStyle w:val="ConsPlusNormal"/>
        <w:ind w:firstLine="540"/>
        <w:jc w:val="both"/>
        <w:rPr>
          <w:rFonts w:ascii="Times New Roman" w:hAnsi="Times New Roman" w:cs="Times New Roman"/>
          <w:szCs w:val="22"/>
        </w:rPr>
      </w:pPr>
      <w:bookmarkStart w:id="289" w:name="P2972"/>
      <w:bookmarkEnd w:id="289"/>
      <w:r w:rsidRPr="005B0E55">
        <w:rPr>
          <w:rFonts w:ascii="Times New Roman" w:hAnsi="Times New Roman" w:cs="Times New Roman"/>
          <w:szCs w:val="22"/>
        </w:rPr>
        <w:t>5. Продажа предприятия осуществляется путем проведения аукциона в случае, если в отношении этого предприятия покупатель не должен выполнять какие-либо условия.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Выигравшим аукцион признается участник, предложивший наиболее высокую цену за продаваемое предприятие (далее - победитель аукциона).</w:t>
      </w:r>
    </w:p>
    <w:p w:rsidR="005B0E55" w:rsidRPr="005B0E55" w:rsidRDefault="005B0E55" w:rsidP="005B0E55">
      <w:pPr>
        <w:pStyle w:val="ConsPlusNormal"/>
        <w:ind w:firstLine="540"/>
        <w:jc w:val="both"/>
        <w:rPr>
          <w:rFonts w:ascii="Times New Roman" w:hAnsi="Times New Roman" w:cs="Times New Roman"/>
          <w:szCs w:val="22"/>
        </w:rPr>
      </w:pPr>
      <w:bookmarkStart w:id="290" w:name="P2974"/>
      <w:bookmarkEnd w:id="290"/>
      <w:r w:rsidRPr="005B0E55">
        <w:rPr>
          <w:rFonts w:ascii="Times New Roman" w:hAnsi="Times New Roman" w:cs="Times New Roman"/>
          <w:szCs w:val="22"/>
        </w:rPr>
        <w:t>Продажа предприятия осуществляется путем проведения конкурса в случае, если в отношении этого предприятия покупатель должен выполнять условия, установленные решением собрания кредиторов или комитета кредиторов в соответствии с законодательством Российской Федерации (далее - условия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Выигравшим конкурс признается участник, предложивший наиболее высокую цену за продаваемое предприятие, при условии выполнения им условий конкурса (далее - победитель конкурса).</w:t>
      </w:r>
    </w:p>
    <w:p w:rsidR="005B0E55" w:rsidRPr="005B0E55" w:rsidRDefault="005B0E55" w:rsidP="005B0E55">
      <w:pPr>
        <w:pStyle w:val="ConsPlusNormal"/>
        <w:ind w:firstLine="540"/>
        <w:jc w:val="both"/>
        <w:rPr>
          <w:rFonts w:ascii="Times New Roman" w:hAnsi="Times New Roman" w:cs="Times New Roman"/>
          <w:szCs w:val="22"/>
        </w:rPr>
      </w:pPr>
      <w:bookmarkStart w:id="291" w:name="P2976"/>
      <w:bookmarkEnd w:id="291"/>
      <w:r w:rsidRPr="005B0E55">
        <w:rPr>
          <w:rFonts w:ascii="Times New Roman" w:hAnsi="Times New Roman" w:cs="Times New Roman"/>
          <w:szCs w:val="22"/>
        </w:rPr>
        <w:t>5.1. В течение тридцати рабочих дней с даты включения сведений о результатах инвентаризации имущества должника в Единый федеральный реестр сведений о банкротстве конкурсный кредитор или уполномоченный орган, если размер требования конкурсного кредитора или размер требования уполномоченного органа превышает два процента общей суммы требований конкурсных кредиторов и уполномоченных органов, включенных в реестр требований кредиторов, вправе направить внешнему управляющему требование о привлечении оценщика с указанием имущества, в отношении которого требуется оценка.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двух месяцев с даты поступления такого требования внешний управляющий обязан обеспечить проведение оценки указанного имущества за счет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недостаточности денежных средств должника для проведения оценки имущества по требованию конкурсного кредитора или уполномоченного органа внешний управляющий уведомляет об этом лицо, заявившее соответствующее требование, в течение двух рабочих дней с даты его поступления. В данном случае оценка имущества должника проводится, если конкурсный кредитор или уполномоченный орган, заявившие требование о проведении оценки имущества, перечислит на счет должника денежные средства для оплаты услуг оценщика в размере их стоимости. По итогам продажи предприятия (имущества) должника указанные денежные средства подлежат возврату конкурсному кредитору или уполномоченному органу в очередности, установленной </w:t>
      </w:r>
      <w:hyperlink w:anchor="P3761" w:history="1">
        <w:r w:rsidRPr="005B0E55">
          <w:rPr>
            <w:rFonts w:ascii="Times New Roman" w:hAnsi="Times New Roman" w:cs="Times New Roman"/>
            <w:color w:val="0000FF"/>
            <w:szCs w:val="22"/>
          </w:rPr>
          <w:t>пунктом 2 статьи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hyperlink r:id="rId836"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об оценке имущества должника подлежит включению внешним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Повторная оценка имущества должника, в отношении которого ранее было заявлено </w:t>
      </w:r>
      <w:r w:rsidRPr="005B0E55">
        <w:rPr>
          <w:rFonts w:ascii="Times New Roman" w:hAnsi="Times New Roman" w:cs="Times New Roman"/>
          <w:szCs w:val="22"/>
        </w:rPr>
        <w:lastRenderedPageBreak/>
        <w:t>требование о проведении оценки в соответствии с настоящим пунктом, проводится в случае принятия на себя конкурсным кредитором или уполномоченным органом расходов на проведение такой оценки.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5.1 введен Федеральным </w:t>
      </w:r>
      <w:hyperlink r:id="rId8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Начальная цена продажи предприятия определяется решением собрания кредиторов или комитета кредиторов с учетом рыночной стоимости имущества должника, определенной в соответствии с отчетом оценщика, в случае, если такая оценка проводилась по требованию конкурсного кредитора или уполномоченного органа в соответствии с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8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 проведении торгов по продаже предприятия может использоваться закрытая форма представления предложений о цене предприятия (предложения о цене предприятия представляются одновременно с заявкой на участие в торгах и не подлежат разглашению до начала проведения торгов) или открытая форма представления предложений о цене предприятия (предложения о цене предприятия заявляются участниками торгов открыто в ходе проведения торгов).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Торги по продаже предприятия проводятся в электронной </w:t>
      </w:r>
      <w:hyperlink r:id="rId840" w:history="1">
        <w:r w:rsidRPr="005B0E55">
          <w:rPr>
            <w:rFonts w:ascii="Times New Roman" w:hAnsi="Times New Roman" w:cs="Times New Roman"/>
            <w:color w:val="0000FF"/>
            <w:szCs w:val="22"/>
          </w:rPr>
          <w:t>форме</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7.1. После включения отчета об оценке имущества должника в Единый федеральный реестр сведений о банкротстве в случае, если такая оценка проводилась по требованию конкурсного кредитора или уполномоченного органа в соответствии с настоящим Федеральным законом, либо после истечения срока направления указанного требования внешний управляющий представляет собранию кредиторов или в комитет кредиторов для утверждения свои предложения о порядке продажи предприятия, включающие в себя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подлежащие включению в сообщение о продаже имущества должника в соответствии с </w:t>
      </w:r>
      <w:hyperlink w:anchor="P3017" w:history="1">
        <w:r w:rsidRPr="005B0E55">
          <w:rPr>
            <w:rFonts w:ascii="Times New Roman" w:hAnsi="Times New Roman" w:cs="Times New Roman"/>
            <w:color w:val="0000FF"/>
            <w:szCs w:val="22"/>
          </w:rPr>
          <w:t>пунктом 10</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размещения указанного сообщения;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специализированной организации, которую предлагается привлечь в качестве организатора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кредиторов или комитет кредиторов вправе утвердить иной порядок продажи предприятия, чем тот, который был предложен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сроки и условия продажи предприятия должны быть направлены на реализацию имущества должника по наиболее высокой цене и должны обеспечивать привлечение к торгам наибольшего числа потенциальных покупателей.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сроки, установленные планом внешнего управления, или в течение двух месяцев с даты представления внешним управляющим собранию кредиторов или в комитет кредиторов предложения о продаже предприятия должника (если планом внешнего управления сроки утверждения не установлены) собранием кредиторов или комитетом кредиторов не утверждены сведения о предприятии, о сроках его продажи, о форме торгов, об условиях конкурса (в случае, если продажа предприятия в соответствии с законодательством Российской Федерации осуществляется путем проведения конкурса), о форме представления предложений о цене предприятия, о начальной цене его продажи, о средствах массовой информации и сайтах в сети "Интернет", где предлагается соответственно опубликовать и разместить сообщение о продаже предприятия, о сроках опубликования и размещения указанного сообщения, внешний управляющий, конкурсный кредитор и (или) уполномоченный орган, если размер включенной в реестр требований кредиторов кредиторской задолженности перед ним составляет более двадцати процентов общего размера кредиторской задолженности, включенной в реестр требований кредиторов, вправе обратиться в арбитражный суд с ходатайством об утверждении порядка, сроков и условий продажи предприятия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об утверждении порядка, сроков и условий продажи предприятия должника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Обжалование отчета об оценке имущества должника, подготовленного в случае, предусмотренном </w:t>
      </w:r>
      <w:hyperlink w:anchor="P2976" w:history="1">
        <w:r w:rsidRPr="005B0E55">
          <w:rPr>
            <w:rFonts w:ascii="Times New Roman" w:hAnsi="Times New Roman" w:cs="Times New Roman"/>
            <w:color w:val="0000FF"/>
            <w:szCs w:val="22"/>
          </w:rPr>
          <w:t>пунктом 5.1</w:t>
        </w:r>
      </w:hyperlink>
      <w:r w:rsidRPr="005B0E55">
        <w:rPr>
          <w:rFonts w:ascii="Times New Roman" w:hAnsi="Times New Roman" w:cs="Times New Roman"/>
          <w:szCs w:val="22"/>
        </w:rPr>
        <w:t xml:space="preserve"> настоящей статьи, не является основанием для приостановления торгов.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7.1 в ред. Федерального </w:t>
      </w:r>
      <w:hyperlink r:id="rId8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Об обжаловании действий арбитражного управляющего при проведении торгов по реализации имущества должника в порядке статьи 18.1 Закона о защите конкуренции см. </w:t>
            </w:r>
            <w:hyperlink r:id="rId842" w:history="1">
              <w:r w:rsidRPr="005B0E55">
                <w:rPr>
                  <w:rFonts w:ascii="Times New Roman" w:hAnsi="Times New Roman" w:cs="Times New Roman"/>
                  <w:color w:val="0000FF"/>
                  <w:szCs w:val="22"/>
                </w:rPr>
                <w:t>Письмо</w:t>
              </w:r>
            </w:hyperlink>
            <w:r w:rsidRPr="005B0E55">
              <w:rPr>
                <w:rFonts w:ascii="Times New Roman" w:hAnsi="Times New Roman" w:cs="Times New Roman"/>
                <w:color w:val="392C69"/>
                <w:szCs w:val="22"/>
              </w:rPr>
              <w:t xml:space="preserve"> ФАС России от 30.06.2016 N РП/44252/16.</w:t>
            </w:r>
          </w:p>
        </w:tc>
      </w:tr>
    </w:tbl>
    <w:p w:rsidR="005B0E55" w:rsidRPr="005B0E55" w:rsidRDefault="005B0E55" w:rsidP="005B0E55">
      <w:pPr>
        <w:pStyle w:val="ConsPlusNormal"/>
        <w:ind w:firstLine="540"/>
        <w:jc w:val="both"/>
        <w:rPr>
          <w:rFonts w:ascii="Times New Roman" w:hAnsi="Times New Roman" w:cs="Times New Roman"/>
          <w:szCs w:val="22"/>
        </w:rPr>
      </w:pPr>
      <w:bookmarkStart w:id="292" w:name="P2999"/>
      <w:bookmarkEnd w:id="292"/>
      <w:r w:rsidRPr="005B0E55">
        <w:rPr>
          <w:rFonts w:ascii="Times New Roman" w:hAnsi="Times New Roman" w:cs="Times New Roman"/>
          <w:szCs w:val="22"/>
        </w:rPr>
        <w:t>8. В качестве организатора торгов выступает внешний управляющий или привлекаемая с согласия собрания кредиторов или комитета кредиторов для этих целей специализированная организация, оплата услуг которой осуществляется за счет предприятия должника. Указанная организация не должна являться заинтересованным лицом в отношении должника, кредиторов, внешнего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19.07.2009 </w:t>
      </w:r>
      <w:hyperlink r:id="rId843" w:history="1">
        <w:r w:rsidRPr="005B0E55">
          <w:rPr>
            <w:rFonts w:ascii="Times New Roman" w:hAnsi="Times New Roman" w:cs="Times New Roman"/>
            <w:color w:val="0000FF"/>
            <w:szCs w:val="22"/>
          </w:rPr>
          <w:t>N 195-ФЗ</w:t>
        </w:r>
      </w:hyperlink>
      <w:r w:rsidRPr="005B0E55">
        <w:rPr>
          <w:rFonts w:ascii="Times New Roman" w:hAnsi="Times New Roman" w:cs="Times New Roman"/>
          <w:szCs w:val="22"/>
        </w:rPr>
        <w:t xml:space="preserve">, от 23.06.2016 </w:t>
      </w:r>
      <w:hyperlink r:id="rId844"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выполняет следующие 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опубликовывает и размещает сообщение о продаже предприятия и сообщение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принимает заявки на участие в торгах, предложения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84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определяет участников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проведение торгов в случае использования открытой формы представления предложений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определяет победителя торгов и подписывает протокол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уведомляет заявителей и участников торгов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задатка для участия в торгах устанавливается внешним управляющим и не должен превышать двадцать процентов начальной цены продажи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представления заявок на участие в торгах должен составлять не менее чем двадцать пять рабочих дней со дня опубликования и размещения сообщения о проведении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Не позднее чем за тридцать дней до даты проведения торгов их организатор обязан опубликовать сообщение о продаже предприятия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обязан осуществлять разумные необходимые действия для поиска и привлечения покупателей с учетом особенностей выставленного на торги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4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обязан обеспечить возможность ознакомления с подлежащим продаже на торгах имуществом должника и имеющимися в отношении этого имущества правоустанавливающими документами, в том числе путем осмотра, фотографирования указанного имущества и копирования указанных правоустанавливающих документов.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4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 ред. Федерального </w:t>
      </w:r>
      <w:hyperlink r:id="rId8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bookmarkStart w:id="293" w:name="P3017"/>
      <w:bookmarkEnd w:id="293"/>
      <w:r w:rsidRPr="005B0E55">
        <w:rPr>
          <w:rFonts w:ascii="Times New Roman" w:hAnsi="Times New Roman" w:cs="Times New Roman"/>
          <w:szCs w:val="22"/>
        </w:rPr>
        <w:t>10. В сообщении о продаже предприятия должны содержаться: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предприятии, его составе, характеристиках, описание предприятия, порядок ознакомления с предприятием;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форме проведения торгов и форме представления предложений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 участникам торгов в случае, если проводятся закрытые торги;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условия конкурса в случае проведения торгов в форме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место, срок и время представления заявок на участие в торгах и предложений о цене предприятия (даты и время начала и окончания представления указанных заявок и предложений. В случае проведения торгов по продаже предприятия с использованием открытой формы представления предложений о цене предприятия время окончания представления предложений не указывается);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оформления участия в торгах, перечень представляемых участниками торгов документов и требования к их оформлению;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задатка, сроки и порядок внесения задатка, реквизиты счетов, на которые вносится задаток;</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начальная цена продажи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величина повышения начальной цены продажи предприятия ("шаг аукциона") в случае </w:t>
      </w:r>
      <w:r w:rsidRPr="005B0E55">
        <w:rPr>
          <w:rFonts w:ascii="Times New Roman" w:hAnsi="Times New Roman" w:cs="Times New Roman"/>
          <w:szCs w:val="22"/>
        </w:rPr>
        <w:lastRenderedPageBreak/>
        <w:t>использования открытой формы подачи предложений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и критерии выявления победителя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время и место подведения результатов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85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и срок заключения договора купли-продажи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сроки платежей, реквизиты счетов, на которые вносятся платежи;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об организаторе торгов, его почтовый адрес, адрес электронной почты, номер контактного телефона.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подготовке к проведению торгов по продаже предприятия организатор торгов осуществляет прием заявок на участие в торгах и предложений участников торгов о цене предприятия, а также заключает договоры о задатке.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Проект договора купли-продажи предприятия и подписанный электронной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28.12.2010 </w:t>
      </w:r>
      <w:hyperlink r:id="rId852" w:history="1">
        <w:r w:rsidRPr="005B0E55">
          <w:rPr>
            <w:rFonts w:ascii="Times New Roman" w:hAnsi="Times New Roman" w:cs="Times New Roman"/>
            <w:color w:val="0000FF"/>
            <w:szCs w:val="22"/>
          </w:rPr>
          <w:t>N 429-ФЗ</w:t>
        </w:r>
      </w:hyperlink>
      <w:r w:rsidRPr="005B0E55">
        <w:rPr>
          <w:rFonts w:ascii="Times New Roman" w:hAnsi="Times New Roman" w:cs="Times New Roman"/>
          <w:szCs w:val="22"/>
        </w:rPr>
        <w:t xml:space="preserve">, от 12.03.2014 </w:t>
      </w:r>
      <w:hyperlink r:id="rId853" w:history="1">
        <w:r w:rsidRPr="005B0E55">
          <w:rPr>
            <w:rFonts w:ascii="Times New Roman" w:hAnsi="Times New Roman" w:cs="Times New Roman"/>
            <w:color w:val="0000FF"/>
            <w:szCs w:val="22"/>
          </w:rPr>
          <w:t>N 33-ФЗ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Заявка на участие в торгах должна соответствовать требованиям, установленным в соответствии с настоящим Федеральным законом и указанным в сообщении о проведении торгов, и оформляется в форме электронного документа.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организационно-правовая форма, место нахождения, почтовый адрес заявителя (для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фамилия, имя, отчество, паспортные данные, сведения о месте жительства заявителя (для физического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номер контактного телефона, адрес электронной почты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проведения торгов по продаже предприятия с использованием закрытой формы представления предложений о цене предприятия заявка на участие в торгах может содержать предложение о цене предприятия, не подлежащее разглашению до начала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заявке на участие в торгах (кроме случаев проведения торгов в электронной форме) должны прилагаться копии следующих документов: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03.05.2011 </w:t>
      </w:r>
      <w:hyperlink r:id="rId854" w:history="1">
        <w:r w:rsidRPr="005B0E55">
          <w:rPr>
            <w:rFonts w:ascii="Times New Roman" w:hAnsi="Times New Roman" w:cs="Times New Roman"/>
            <w:color w:val="0000FF"/>
            <w:szCs w:val="22"/>
          </w:rPr>
          <w:t>N 91-ФЗ</w:t>
        </w:r>
      </w:hyperlink>
      <w:r w:rsidRPr="005B0E55">
        <w:rPr>
          <w:rFonts w:ascii="Times New Roman" w:hAnsi="Times New Roman" w:cs="Times New Roman"/>
          <w:szCs w:val="22"/>
        </w:rPr>
        <w:t xml:space="preserve">, от 23.06.2016 </w:t>
      </w:r>
      <w:hyperlink r:id="rId855"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hyperlink r:id="rId856" w:history="1">
        <w:r w:rsidRPr="005B0E55">
          <w:rPr>
            <w:rFonts w:ascii="Times New Roman" w:hAnsi="Times New Roman" w:cs="Times New Roman"/>
            <w:color w:val="0000FF"/>
            <w:szCs w:val="22"/>
          </w:rPr>
          <w:t>документы</w:t>
        </w:r>
      </w:hyperlink>
      <w:r w:rsidRPr="005B0E55">
        <w:rPr>
          <w:rFonts w:ascii="Times New Roman" w:hAnsi="Times New Roman" w:cs="Times New Roman"/>
          <w:szCs w:val="22"/>
        </w:rPr>
        <w:t>,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03.05.2011 N 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 подтверждающий полномочия лица на осуществление действий от имени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проведения закрытых торгов к заявке на участие в торгах должны прилагаться документы, подтверждающие соответствие заявителя требованиям к участнику торгов, установленным в соответствии с </w:t>
      </w:r>
      <w:hyperlink r:id="rId85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в отношении ограниченно оборотоспособного имущества и указанным в сообщении о проведении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проведении конкурса заявка на участие в торгах должна содержать обязательство заявителя исполнять условия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Подтверждение регистрации представленной заявки на участие в торгах также направляется </w:t>
      </w:r>
      <w:r w:rsidRPr="005B0E55">
        <w:rPr>
          <w:rFonts w:ascii="Times New Roman" w:hAnsi="Times New Roman" w:cs="Times New Roman"/>
          <w:szCs w:val="22"/>
        </w:rPr>
        <w:lastRenderedPageBreak/>
        <w:t>заявителю в форме электронного документа в день регистрации такой заявки на указанный в ней адрес электронной почты заявителя.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03.05.2011 N 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прилагаемые к заявке, представляются в форме электронных документов, подписанных электронной подписью заявителя.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6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12.03.2014 N 33-ФЗ)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обязан обеспечить конфиденциальность сведений и предложений, содержащихся в представленных заявках на участие в торгах, или предложений о цене предприятия до начала торгов либо до момента открытия доступа к представленным в форме электронных документов заявкам на участие в торгах.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Заявитель вправе изменить или отозвать свою заявку на участие в торгах в любое время до окончания срока представления заявок на участие в торгах.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Заявка на участие в торгах должна быть подписана электронной подписью заявителя.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6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допускается требовать от заявителя иные документы и сведения, за исключением документов и сведений, предусмотренных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8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8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настоящим Федеральным законом и указанным в сообщении о проведении торгов. Заявители, допущенные к участию в торгах, признаются участниками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об отказе в допуске заявителя к участию в торгах принимается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заявка на участие в торгах не соответствует требованиям, установленным в соответствии с настоящим Федеральным законом и указанным в сообщении о проведении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представленные заявителем документы не соответствуют установленным к ним требованиям или недостоверны;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уведомляет всех заявителей о результатах рассмотрения представленных заявок на участие в торгах и признании или непризнании заявителей участниками торгов посредством направления заявителям в письменной форме или в форме электронного документа копий протокола об определении участников торгов в течение пяти дней со дня подписания указанного протокола.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признании или об отказе в признании заявителя участником торгов может быть обжаловано в порядке, установленном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 случае, если при проведении торгов используется открытая форма представления предложений о цене предприятия, организатор торгов проводит аукцион, в ходе которого предложения о цене предприятия заявляются участниками торгов открыто в ходе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Аукцион проводится путем повышения начальной цены продажи предприятия на "шаг аукциона", который устанавливается организатором торгов в размере от пяти до десяти процентов начальной цены и указывается в сообщении о проведении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до третьего объявления последнего предложения о цене предприятия ни один из участников торгов не заявил о своем намерении предложить более высокую цену, аукцион завершается и победителем аукциона признается участник, предложивший в ходе аукциона наиболее высокую цену, которая была названа организатором аукциона последней.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при проведении торгов используется закрытая форма представления предложений о цене предприятия, предложения о цене предприятия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публично в день, во время и в месте, которые указаны в сообщении о проведении торгов, оглашает представленные участниками торгов предложения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Организатор торгов рассматривает предложения участников торгов о цене предприятия и определяет победителя торгов. В случае, если две и более заявки участников торгов на участие в торгах содержат предложения об одинаковой цене предприятия, победителем торгов признается участник торгов, ранее других указанных участников представивший заявку на участие в торгах.</w:t>
      </w:r>
    </w:p>
    <w:p w:rsidR="005B0E55" w:rsidRPr="005B0E55" w:rsidRDefault="005B0E55" w:rsidP="005B0E55">
      <w:pPr>
        <w:pStyle w:val="ConsPlusNormal"/>
        <w:ind w:firstLine="540"/>
        <w:jc w:val="both"/>
        <w:rPr>
          <w:rFonts w:ascii="Times New Roman" w:hAnsi="Times New Roman" w:cs="Times New Roman"/>
          <w:szCs w:val="22"/>
        </w:rPr>
      </w:pPr>
      <w:bookmarkStart w:id="294" w:name="P3077"/>
      <w:bookmarkEnd w:id="294"/>
      <w:r w:rsidRPr="005B0E55">
        <w:rPr>
          <w:rFonts w:ascii="Times New Roman" w:hAnsi="Times New Roman" w:cs="Times New Roman"/>
          <w:szCs w:val="22"/>
        </w:rPr>
        <w:t>14. Организатор торгов обязан обеспечить равный доступ всех лиц к участию в торгах, в том числе к информации о проведении торгов, и обеспечить право лиц на участие в торгах без взимания с них платы, не предусмотренной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проведения торгов организатор торгов обязан использовать информационные системы, обеспечивающие: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свободный и бесплатный доступ к информации о проведении торгов, правилах работы с использованием такой системы;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участия в торгах без взимания 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возможность представления заявки на участие в торгах и прилагаемых к ней документов, их копий в форме электронных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хранение и обработку в электронной форме заявок на участие в торгах и иных документов, представляемых заявителями, с использованием сертифицированных в установленном законодательством Российской Федерации порядке средств криптографической защиты информации;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защиту информации (заявок на участие в торгах и иных документов), представляемой заявителями, в том числе сохранность этой информации, предупреждение уничтожения информации, ее несанкционированного изменения и копирования;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создание, обработку, хранение и представление в электронной форме информации и документов, в том числе протоколов комиссии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бесперебойное функционирование таких систем и доступ к ним пользователей, в том числе заявителей, в течение всего срока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в котором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и место нахождения (для юридического лица), фамилия, имя, отчество и место жительства (для физического лица) каждого участника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предложения о цене предприятия, представленные каждым участником торгов в случае использования закрытой формы представления предложений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результаты рассмотрения предложений о цене предприятия, представленных участниками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и место нахождения (для юридического лица), фамилия, имя, отчество и место жительства (для физического лица) участника торгов, предложившего наиболее высокую цену предприятия по сравнению с предложениями других участников торгов, за исключением предложения победителя торгов (в случае использования закрытой формы представления предложений о цене предприятия), или участника торгов, который сделал предпоследнее предложение о цене предприятия в ходе аукциона (в случае использования открытой формы представления предложений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и место нахождения (для юридического лица), фамилия, имя, отчество и место жительства (для физического лица) победителя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обоснование принятого организатором торгов решения о признании участника торгов победителем.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Организатор торгов уведомляет всех участников торгов о результатах проведения торгов посредством направления им протокола о результатах торгов в форме электронного документа не позднее рабочего дня, следующего после дня подписания такого протокола, на адрес электронной почты, указанный в заявке на участие в торгах.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6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признании участника торгов победителем может быть обжаловано в порядке, установленном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пятнадцати рабочих дней со дня подписания протокола о результатах проведения торгов или принятия решения о признании торгов несостоявшимися организатор торгов обязан </w:t>
      </w:r>
      <w:r w:rsidRPr="005B0E55">
        <w:rPr>
          <w:rFonts w:ascii="Times New Roman" w:hAnsi="Times New Roman" w:cs="Times New Roman"/>
          <w:szCs w:val="22"/>
        </w:rPr>
        <w:lastRenderedPageBreak/>
        <w:t xml:space="preserve">опубликовать сообщение о результатах проведения торгов в официальном издании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и разместить на сайте этого официального издания в сети "Интернет", в средстве массовой информации по месту нахождения должника, в иных средствах массовой информации, в которых было опубликовано сообщение о проведении торгов. В случае, если торги признаны состоявшимися, в этом информационном сообщении должны быть указаны сведения о победителе торгов, в том числе сведения о наличии или об отсутствии заинтересованности победителя торгов по отношению к должнику, кредиторам, внешнему управляющему и о характере этой заинтересованности, сведения об участии в капитале победителя торгов внешнего управляющего, саморегулируемой организации арбитражных управляющих, членом или руководителем которой является внешний управляющий, а также сведения о предложенной победителем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В течение двух рабочих дней с даты подписания протокола о результатах проведения торгов организатор торгов направляет победителю торгов и внешнему управляющему копии этого протокола. В течение пяти дней с даты подписания этого протокола внешний управляющий направляет победителю торгов предложение заключить договор купли-продажи предприятия с приложением проекта данного договора в соответствии с представленным победителем торгов предложением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отказа или уклонения победителя торгов от подписания данного договора в течение пяти дней с даты получения указанного предложения внешнего управляющего внесенный задаток ему не возвращается и внешний управляющий вправе предложить заключить договор купли-продажи предприятия участнику торгов, которым предложена наиболее высокая цена предприятия по сравнению с ценой предприятия, предложенной другими участниками торгов, за исключением победителя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к участию в торгах был допущен только один участник, заявка которого на участие в торгах соответствует условиям торгов (в случае проведения торгов в форме конкурса) или содержит предложение о цене предприятия не ниже установленной начальной цены продажи предприятия, договор купли-продажи предприятия заключается внешним управляющим с этим участником торгов в соответствии с условиями торгов (в случае проведения торгов в форме конкурса) или представленным им предложением о цене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В случае признания торгов несостоявшимися и незаключения договора купли-продажи с единственным участником торгов, а также в случае незаключения договора купли-продажи предприятия по результатам торгов внешний управляющий в течение двух дней после завершения срока, установленного настоящим Федеральным законом для принятия решений о признании торгов несостоявшимися, для заключения договора купли-продажи предприятия с единственным участником торгов, для заключения договора купли-продажи предприятия по результатам торгов, принимает решение о проведении повторных торгов и об установлении начальной цены продажи предприятия. Повторные торги проводятся в порядке, установленном настоящим Федеральным законом. Начальная цена продажи предприятия на повторных торгах устанавливается на десять процентов ниже начальной цены продажи предприятия, установленной в соответствии с настоящим Федеральным законом на первоначальных торгах.</w:t>
      </w:r>
    </w:p>
    <w:p w:rsidR="005B0E55" w:rsidRPr="005B0E55" w:rsidRDefault="005B0E55" w:rsidP="005B0E55">
      <w:pPr>
        <w:pStyle w:val="ConsPlusNormal"/>
        <w:ind w:firstLine="540"/>
        <w:jc w:val="both"/>
        <w:rPr>
          <w:rFonts w:ascii="Times New Roman" w:hAnsi="Times New Roman" w:cs="Times New Roman"/>
          <w:szCs w:val="22"/>
        </w:rPr>
      </w:pPr>
      <w:bookmarkStart w:id="295" w:name="P3103"/>
      <w:bookmarkEnd w:id="295"/>
      <w:r w:rsidRPr="005B0E55">
        <w:rPr>
          <w:rFonts w:ascii="Times New Roman" w:hAnsi="Times New Roman" w:cs="Times New Roman"/>
          <w:szCs w:val="22"/>
        </w:rPr>
        <w:t>19. Продажа предприятия оформляется договором купли-продажи предприятия, который заключает внешний управляющий с победителем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Обязательными условиями договора купли-продажи предприятия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предприятии, его составе, характеристиках, описание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цена продажи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и срок передачи предприятия покупателю;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условия, в соответствии с которыми предприятие приобретено, и обязательства покупателя по выполнению этих условий (в случае продажи предприятия путем проведения торгов в форме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наличии или об отсутствии обременении в отношении предприятия, в том числе публичного сервитута;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предусмотренные законодательством Российской Федерации условия.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предприятия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Передача предприятия внешним управляющим и принятие его покупателем осуществляются по передаточному акту, подписываемому сторонами и оформляемому в соответствии с </w:t>
      </w:r>
      <w:hyperlink r:id="rId865"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вырученные от продажи предприятия, включаются в состав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bookmarkStart w:id="296" w:name="P3114"/>
      <w:bookmarkEnd w:id="296"/>
      <w:r w:rsidRPr="005B0E55">
        <w:rPr>
          <w:rFonts w:ascii="Times New Roman" w:hAnsi="Times New Roman" w:cs="Times New Roman"/>
          <w:szCs w:val="22"/>
        </w:rPr>
        <w:t>20. Для проведения торгов в электронной форме по продаже имущества или предприятия должника в ходе процедур, применяемых в деле о банкротстве, арбитражный управляющий или организатор торгов заключает договор о проведении торгов с оператором электронной площадки, соответствующим требованиям, установленным настоящим Федеральным законом. Оператор электронной площадки заключает с заявителями договоры о задатке.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целей настоящего Федерального закона под оператором электронной площадки понимается любое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проводят торги в электронной форме в соответствии с настоящим Федеральным законом и являются членами саморегулируемой организации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проведения торгов в электронной форме оператор электронной площадки должен владеть сайтом в информационно-телекоммуникационной сети "Интернет", на котором проводятся торги в электронной форме (далее - электронная площадка).</w:t>
      </w:r>
    </w:p>
    <w:p w:rsidR="005B0E55" w:rsidRPr="005B0E55" w:rsidRDefault="005B0E55" w:rsidP="005B0E55">
      <w:pPr>
        <w:pStyle w:val="ConsPlusNormal"/>
        <w:ind w:firstLine="540"/>
        <w:jc w:val="both"/>
        <w:rPr>
          <w:rFonts w:ascii="Times New Roman" w:hAnsi="Times New Roman" w:cs="Times New Roman"/>
          <w:szCs w:val="22"/>
        </w:rPr>
      </w:pPr>
      <w:hyperlink r:id="rId867"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проведения торгов в электронной форме, </w:t>
      </w:r>
      <w:hyperlink r:id="rId868" w:history="1">
        <w:r w:rsidRPr="005B0E55">
          <w:rPr>
            <w:rFonts w:ascii="Times New Roman" w:hAnsi="Times New Roman" w:cs="Times New Roman"/>
            <w:color w:val="0000FF"/>
            <w:szCs w:val="22"/>
          </w:rPr>
          <w:t>требования</w:t>
        </w:r>
      </w:hyperlink>
      <w:r w:rsidRPr="005B0E55">
        <w:rPr>
          <w:rFonts w:ascii="Times New Roman" w:hAnsi="Times New Roman" w:cs="Times New Roman"/>
          <w:szCs w:val="22"/>
        </w:rPr>
        <w:t xml:space="preserve">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утверждаются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20 в ред. Федерального </w:t>
      </w:r>
      <w:hyperlink r:id="rId86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297" w:name="P3121"/>
      <w:bookmarkEnd w:id="297"/>
      <w:r w:rsidRPr="005B0E55">
        <w:rPr>
          <w:rFonts w:ascii="Times New Roman" w:hAnsi="Times New Roman" w:cs="Times New Roman"/>
          <w:szCs w:val="22"/>
        </w:rPr>
        <w:t>Статья 111. Продажа части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случаях, предусмотренных планом внешнего управления, после проведения инвентаризации, а также оценки имущества должника, если такая оценка проводилась по требованию конкурсного кредитора или уполномоченного органа в соответствии с настоящим Федеральным законом, внешний управляющий вправе приступить к продаже части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87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Продажа части имущества должника не должна приводить к невозможности осуществления должником своей хозяйственной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Продажа части имущества должника осуществляется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298" w:name="P3128"/>
      <w:bookmarkEnd w:id="298"/>
      <w:r w:rsidRPr="005B0E55">
        <w:rPr>
          <w:rFonts w:ascii="Times New Roman" w:hAnsi="Times New Roman" w:cs="Times New Roman"/>
          <w:szCs w:val="22"/>
        </w:rPr>
        <w:t xml:space="preserve">3. Продаже на торгах, проводимых в электронной </w:t>
      </w:r>
      <w:hyperlink r:id="rId872" w:history="1">
        <w:r w:rsidRPr="005B0E55">
          <w:rPr>
            <w:rFonts w:ascii="Times New Roman" w:hAnsi="Times New Roman" w:cs="Times New Roman"/>
            <w:color w:val="0000FF"/>
            <w:szCs w:val="22"/>
          </w:rPr>
          <w:t>форме</w:t>
        </w:r>
      </w:hyperlink>
      <w:r w:rsidRPr="005B0E55">
        <w:rPr>
          <w:rFonts w:ascii="Times New Roman" w:hAnsi="Times New Roman" w:cs="Times New Roman"/>
          <w:szCs w:val="22"/>
        </w:rPr>
        <w:t>, подлежат: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ценные бумаги;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имущественные права;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заложенное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предметы, имеющие историческую или художественную ценность;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вещь, рыночная стоимость которой превышает пятьсот тысяч рублей, в том числе неделимая вещь, сложная вещь, главная вещь и вещь, связанная с ней общим назначением (принадлежность).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Регулирующим органом могут быть определены иные виды имущества (в том числе имущественных прав), подлежащие обязательной продаже на торгах, проводимых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Абзац утратил силу. - Федеральный </w:t>
      </w:r>
      <w:hyperlink r:id="rId87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Часть имущества должника, </w:t>
      </w:r>
      <w:hyperlink r:id="rId874" w:history="1">
        <w:r w:rsidRPr="005B0E55">
          <w:rPr>
            <w:rFonts w:ascii="Times New Roman" w:hAnsi="Times New Roman" w:cs="Times New Roman"/>
            <w:color w:val="0000FF"/>
            <w:szCs w:val="22"/>
          </w:rPr>
          <w:t>балансовая стоимость</w:t>
        </w:r>
      </w:hyperlink>
      <w:r w:rsidRPr="005B0E55">
        <w:rPr>
          <w:rFonts w:ascii="Times New Roman" w:hAnsi="Times New Roman" w:cs="Times New Roman"/>
          <w:szCs w:val="22"/>
        </w:rPr>
        <w:t xml:space="preserve"> которого на последнюю отчетную дату до даты утверждения плана внешнего управления составляет менее чем сто тысяч рублей, продается в порядке, установленном планом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Действие положений настоящей статьи не распространяется на случаи реализации части имущества должника, которое является продукцией, изготовленной должником в процессе своей хозяйственной деятельности.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111.1. Саморегулируемая организация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7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Саморегулируемой организацией операторов электронных площадок признается некоммерческая организация, которая основана на членстве, соответствует требованиям, установленным Федеральным </w:t>
      </w:r>
      <w:hyperlink r:id="rId8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 декабря 2007 года N 315-ФЗ "О саморегулируемых организациях" и настоящим Федеральным законом, создана в целях развития и регулирования деятельности операторов электронных площадок и сведения о которой включены в государственный реестр саморегулируемых организаций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Статус саморегулируемой организации операторов электронных площадок некоммерческая организация приобретает с даты внесения сведений о ней в государственный реестр саморегулируемых организаций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Права и обязанности саморегулируемой организации операторов электронных площадок, принципы и порядок осуществления ею деятельности, требования к органам саморегулируемой организации операторов электронных площадок и ее внутренним документам устанавливаются Федеральным </w:t>
      </w:r>
      <w:hyperlink r:id="rId87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 декабря 2007 года N 315-ФЗ "О саморегулируемых организациях" с учетом особенностей,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299" w:name="P3146"/>
      <w:bookmarkEnd w:id="299"/>
      <w:r w:rsidRPr="005B0E55">
        <w:rPr>
          <w:rFonts w:ascii="Times New Roman" w:hAnsi="Times New Roman" w:cs="Times New Roman"/>
          <w:szCs w:val="22"/>
        </w:rPr>
        <w:t>2. Основанием для включения сведений о некоммерческой организации в государственный реестр саморегулируемых организаций операторов электронных площадок является выполнение ею следующих обязательных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объединение в составе некоммерческой организации в качестве ее членов не менее чем десяти субъектов предпринимательской деятельности (индивидуальных предпринимателей и (или) юридических лиц), которые осуществляют проведение торгов в электронной форме, соответствуют требованиям к операторам электронных площадок, установленным в соответствии с </w:t>
      </w:r>
      <w:hyperlink w:anchor="P3077" w:history="1">
        <w:r w:rsidRPr="005B0E55">
          <w:rPr>
            <w:rFonts w:ascii="Times New Roman" w:hAnsi="Times New Roman" w:cs="Times New Roman"/>
            <w:color w:val="0000FF"/>
            <w:szCs w:val="22"/>
          </w:rPr>
          <w:t>пунктами 14</w:t>
        </w:r>
      </w:hyperlink>
      <w:r w:rsidRPr="005B0E55">
        <w:rPr>
          <w:rFonts w:ascii="Times New Roman" w:hAnsi="Times New Roman" w:cs="Times New Roman"/>
          <w:szCs w:val="22"/>
        </w:rPr>
        <w:t xml:space="preserve"> и </w:t>
      </w:r>
      <w:hyperlink w:anchor="P3114" w:history="1">
        <w:r w:rsidRPr="005B0E55">
          <w:rPr>
            <w:rFonts w:ascii="Times New Roman" w:hAnsi="Times New Roman" w:cs="Times New Roman"/>
            <w:color w:val="0000FF"/>
            <w:szCs w:val="22"/>
          </w:rPr>
          <w:t>20 статьи 110</w:t>
        </w:r>
      </w:hyperlink>
      <w:r w:rsidRPr="005B0E55">
        <w:rPr>
          <w:rFonts w:ascii="Times New Roman" w:hAnsi="Times New Roman" w:cs="Times New Roman"/>
          <w:szCs w:val="22"/>
        </w:rPr>
        <w:t xml:space="preserve"> настоящего Федерального закона, и условиям членства в саморегулируемой организации операторов электронных площадок, утвержденным этой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наличие не менее чем у семидесяти процентов членов некоммерческой организации опыта работы по проведению торгов в электронной форме по продаже имущества или предприятия должников в ходе процедур, применяемых в деле о банкротстве, не менее чем четыре года с даты опубликования первого протокола о результатах проведения торгов путем включения его в Единый федеральный реестр сведений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общее количество проведенных всеми членами некоммерческой организации и завершенных торгов в электронной форме, в том числе посредством публичного предложения, по продаже имущества или предприятия должников в ходе процедур, применяемых в деле о банкротстве, которое подтверждено на основании сведений о торгах, включенных в Единый федеральный реестр сведений о банкротстве, составляет не менее чем восемьдесят тысяч;</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8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наличие следующих документов, утвержденных саморегулируемой организацией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правила приема в члены этой саморегулируемой организации и прекращения членства в 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условия членства 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стандарты и правила профессиональной деятельности операторов электронных площадок по проведению торгов в электронной форме, обязательные для выполнения всеми членами этой саморегулируемой организации (далее - стандарты и правила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правила профессиональной этики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мер дисциплинарного воздействия, порядок и основания их применения в отношении членов этой саморегулируемой организации в случае нарушения ими законодательства Российской Федерации, стандартов и правил профессиональной деятельности операторов электронных площадок, условий членства 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 раскрытию информации о деятельности этой саморегулируемой организации и </w:t>
      </w:r>
      <w:r w:rsidRPr="005B0E55">
        <w:rPr>
          <w:rFonts w:ascii="Times New Roman" w:hAnsi="Times New Roman" w:cs="Times New Roman"/>
          <w:szCs w:val="22"/>
        </w:rPr>
        <w:lastRenderedPageBreak/>
        <w:t>ее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наличие компенсационного фонда саморегулируемой организации операторов электронных площадок, сформированного за счет взносов ее членов в целях обеспечения имущественной ответственности членов этой саморегулируемой организации по возмещению убытков, причиненных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111.2. Членство в саморегулируемой организации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Обязательными условиями членства оператора электронной площадки в саморегулируемой организации операторов электронных площадок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соответствие оператора электронной площадки и используемой им для проведения торгов в электронной форме электронной площадки, в том числе технологических, программных, лингвистических, правовых и организационных средств проведения торгов в электронной форме по продаже имущества или предприятия должников в ходе процедур, применяемых в деле о банкротстве, требованиям, установленным в соответствии с </w:t>
      </w:r>
      <w:hyperlink w:anchor="P3077" w:history="1">
        <w:r w:rsidRPr="005B0E55">
          <w:rPr>
            <w:rFonts w:ascii="Times New Roman" w:hAnsi="Times New Roman" w:cs="Times New Roman"/>
            <w:color w:val="0000FF"/>
            <w:szCs w:val="22"/>
          </w:rPr>
          <w:t>пунктами 14</w:t>
        </w:r>
      </w:hyperlink>
      <w:r w:rsidRPr="005B0E55">
        <w:rPr>
          <w:rFonts w:ascii="Times New Roman" w:hAnsi="Times New Roman" w:cs="Times New Roman"/>
          <w:szCs w:val="22"/>
        </w:rPr>
        <w:t xml:space="preserve"> и </w:t>
      </w:r>
      <w:hyperlink w:anchor="P3114" w:history="1">
        <w:r w:rsidRPr="005B0E55">
          <w:rPr>
            <w:rFonts w:ascii="Times New Roman" w:hAnsi="Times New Roman" w:cs="Times New Roman"/>
            <w:color w:val="0000FF"/>
            <w:szCs w:val="22"/>
          </w:rPr>
          <w:t>20 статьи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соответствие оператора электронной площадки условиям членства в саморегулируемой организации операторов электронных площадок, утвержденным этой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наличие у оператора электронной площадки договора обязательного страхования ответственности, соответствующего установленным настоящей статьей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внесение оператором электронной площадки установленных этой саморегулируемой организацией взносов, а также взносов в ее компенсационный фонд.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Саморегулируемая организация операторов электронных площадок в качестве условий членства в ней наряду с требованиями, предусмотренными настоящей статьей, вправе устанавливать иные профессиональные требования к квалификации, компетентности и независимости оператора электронной площадки, его сотрудников.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период членства в саморегулируемой организации операторов электронных площадок оператор электронной площадки обязан соответствовать установленным этой саморегулируемой организацией в соответствии с настоящей статьей условиям членства в ней. Порядок подтверждения соответствия оператора электронной площадки условиям членства в саморегулируемой организации операторов электронных площадок устанавливается этой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Член саморегулируемой организации операторов электронных площадок, не соответствующий условиям членства в ней, исключается из числа ее членов в соответствии с установленным этой саморегулируемой организацией порядком прекращения членства в 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Саморегулируемая организация операторов электронных площадок на основании установленных в соответствии с </w:t>
      </w:r>
      <w:hyperlink w:anchor="P3077" w:history="1">
        <w:r w:rsidRPr="005B0E55">
          <w:rPr>
            <w:rFonts w:ascii="Times New Roman" w:hAnsi="Times New Roman" w:cs="Times New Roman"/>
            <w:color w:val="0000FF"/>
            <w:szCs w:val="22"/>
          </w:rPr>
          <w:t>пунктами 14</w:t>
        </w:r>
      </w:hyperlink>
      <w:r w:rsidRPr="005B0E55">
        <w:rPr>
          <w:rFonts w:ascii="Times New Roman" w:hAnsi="Times New Roman" w:cs="Times New Roman"/>
          <w:szCs w:val="22"/>
        </w:rPr>
        <w:t xml:space="preserve"> и </w:t>
      </w:r>
      <w:hyperlink w:anchor="P3114" w:history="1">
        <w:r w:rsidRPr="005B0E55">
          <w:rPr>
            <w:rFonts w:ascii="Times New Roman" w:hAnsi="Times New Roman" w:cs="Times New Roman"/>
            <w:color w:val="0000FF"/>
            <w:szCs w:val="22"/>
          </w:rPr>
          <w:t>20 статьи 110</w:t>
        </w:r>
      </w:hyperlink>
      <w:r w:rsidRPr="005B0E55">
        <w:rPr>
          <w:rFonts w:ascii="Times New Roman" w:hAnsi="Times New Roman" w:cs="Times New Roman"/>
          <w:szCs w:val="22"/>
        </w:rPr>
        <w:t xml:space="preserve"> настоящего Федерального закона требований к операторам электронных площадок,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а также иных утвержденных этой саморегулируемой организацией условий членства в ней определяет перечень документов, которые должны представлять лица при приеме в члены этой саморегулируемой организации, и требования к оформлению данных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тридцати дней с даты представления заявления о приеме в члены саморегулируемой организации операторов электронных площадок и иных предусмотренных указанным перечнем документов общее собрание членов этой саморегулируемой организации рассматривает представленные документы и в случае соответствия лица, представившего их, и используемой им для проведения торгов в электронной форме электронной площадки требованиям, предусмотренным настоящей статьей, в том числе установленным этой саморегулируемой организацией условиям членства в ней, принимает решение о приеме такого лица в ее члены.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Решение о приеме лица в члены саморегулируемой организации операторов электронных площадок вступает в силу с даты представления таким лицом в эту саморегулируемую организацию документов, подтверждающих заключение им договора обязательного страхования ответственности, отвечающего установленным настоящим Федеральным законом требованиям, и внесения установленных этой саморегулируемой организацией взносов, в том числе взносов в ее компенсационный фонд.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неисполнения лицом, в отношении которого принято решение о приеме в члены саморегулируемой организации операторов электронных площадок, указанных требований в течение двух месяцев с даты принятия данного решения оно признается аннулированным.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Сведения о лице, принятом в члены саморегулируемой организации операторов электронных площадок, включаются в реестр членов этой саморегулируемой организации в течение трех рабочих дней с даты вступления в силу решения о приеме такого лица в члены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случае несоответствия лица, подавшего заявление о приеме в саморегулируемую организацию операторов электронных площадок, требованиям, установленным условиями членства в ней, общее собрание членов этой саморегулируемой организации принимает решение об отказе в приеме такого лица в члены этой саморегулируемой организации с указанием причин отказа, которое направляется такому лицу в течение десяти рабочих дней с даты принятия данного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Членство оператора электронной площадки в саморегулируемой организации операторов электронных площадок прекращается по решению общего собрания ее членов на основании заявления оператора электронной площадки о выходе из этой саморегулируемой организации или в случае исключения оператора электронной площадки из этой саморегулируемой организации в связи с нарушением 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условий членства 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требований настоящего Федерального закона, других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 случае, если в отношении оператора электронной площадки, подавшего заявление о выходе из саморегулируемой организации операторов электронных площадок, возбуждено дело о применении к нему </w:t>
      </w:r>
      <w:hyperlink r:id="rId881" w:history="1">
        <w:r w:rsidRPr="005B0E55">
          <w:rPr>
            <w:rFonts w:ascii="Times New Roman" w:hAnsi="Times New Roman" w:cs="Times New Roman"/>
            <w:color w:val="0000FF"/>
            <w:szCs w:val="22"/>
          </w:rPr>
          <w:t>меры</w:t>
        </w:r>
      </w:hyperlink>
      <w:r w:rsidRPr="005B0E55">
        <w:rPr>
          <w:rFonts w:ascii="Times New Roman" w:hAnsi="Times New Roman" w:cs="Times New Roman"/>
          <w:szCs w:val="22"/>
        </w:rPr>
        <w:t xml:space="preserve"> дисциплинарного воздействия, решение о прекращении членства оператора электронной площадки принимается после завершения возбужденного в отношении его дела и применения к оператору электронной площадки принятой меры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Членство оператора электронной площадки в саморегулируемой организации операторов электронных площадок прекращается с даты включения в реестр членов этой саморегулируемой организации записи о прекращении членства оператора электронной площадки.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Споры, связанные с проведением оператором электронной площадки торгов в электронной форме по продаже имущества или предприятия должников в ходе процедур, применяемых в деле о банкротстве, а также споры, связанные с отношениями оператора электронной площадки с саморегулируемой организацией операторов электронных площадок, членом которой он является, разрешаются в судебном порядке.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111.3. Органы управления и специализированные органы саморегулируемой организации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Структура, порядок формирования, компетенция и срок полномочий органов управления саморегулируемой организации операторов электронных площадок, порядок принятия указанными органами решений устанавливаются уставом и внутренними документами этой саморегулируемой организации в соответствии с настоящим Федеральным законом и другими федеральными </w:t>
      </w:r>
      <w:hyperlink r:id="rId883" w:history="1">
        <w:r w:rsidRPr="005B0E55">
          <w:rPr>
            <w:rFonts w:ascii="Times New Roman" w:hAnsi="Times New Roman" w:cs="Times New Roman"/>
            <w:color w:val="0000FF"/>
            <w:szCs w:val="22"/>
          </w:rPr>
          <w:t>законами</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Общее собрание членов саморегулируемой организации операторов электронных площадок является высшим органом управления этой саморегулируемой организации, полномочным рассматривать вопросы, отнесенные к его компетенции настоящим Федеральным законом, другими федеральными законами и уставом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Общее собрание членов саморегулируемой организации операторов электронных площадок </w:t>
      </w:r>
      <w:r w:rsidRPr="005B0E55">
        <w:rPr>
          <w:rFonts w:ascii="Times New Roman" w:hAnsi="Times New Roman" w:cs="Times New Roman"/>
          <w:szCs w:val="22"/>
        </w:rPr>
        <w:lastRenderedPageBreak/>
        <w:t>созывается не реже чем один раз в год в порядке, установленном ее уставом.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 компетенции общего собрания членов саморегулируемой организации операторов электронных площадок наряду с вопросами, предусмотренными </w:t>
      </w:r>
      <w:hyperlink r:id="rId884" w:history="1">
        <w:r w:rsidRPr="005B0E55">
          <w:rPr>
            <w:rFonts w:ascii="Times New Roman" w:hAnsi="Times New Roman" w:cs="Times New Roman"/>
            <w:color w:val="0000FF"/>
            <w:szCs w:val="22"/>
          </w:rPr>
          <w:t>статьей 16</w:t>
        </w:r>
      </w:hyperlink>
      <w:r w:rsidRPr="005B0E55">
        <w:rPr>
          <w:rFonts w:ascii="Times New Roman" w:hAnsi="Times New Roman" w:cs="Times New Roman"/>
          <w:szCs w:val="22"/>
        </w:rPr>
        <w:t xml:space="preserve"> Федерального закона от 1 декабря 2007 года N 315-ФЗ "О саморегулируемых организациях", относятся следующие вопросы:</w:t>
      </w:r>
    </w:p>
    <w:p w:rsidR="005B0E55" w:rsidRPr="005B0E55" w:rsidRDefault="005B0E55" w:rsidP="005B0E55">
      <w:pPr>
        <w:pStyle w:val="ConsPlusNormal"/>
        <w:ind w:firstLine="540"/>
        <w:jc w:val="both"/>
        <w:rPr>
          <w:rFonts w:ascii="Times New Roman" w:hAnsi="Times New Roman" w:cs="Times New Roman"/>
          <w:szCs w:val="22"/>
        </w:rPr>
      </w:pPr>
      <w:bookmarkStart w:id="300" w:name="P3192"/>
      <w:bookmarkEnd w:id="300"/>
      <w:r w:rsidRPr="005B0E55">
        <w:rPr>
          <w:rFonts w:ascii="Times New Roman" w:hAnsi="Times New Roman" w:cs="Times New Roman"/>
          <w:szCs w:val="22"/>
        </w:rPr>
        <w:t>1) установление условий членства в этой саморегулируемой организации, порядка приема в ее члены и порядка прекращения членства в ней, порядка подтверждения соответствия оператора электронной площадки условиям членства 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301" w:name="P3193"/>
      <w:bookmarkEnd w:id="301"/>
      <w:r w:rsidRPr="005B0E55">
        <w:rPr>
          <w:rFonts w:ascii="Times New Roman" w:hAnsi="Times New Roman" w:cs="Times New Roman"/>
          <w:szCs w:val="22"/>
        </w:rPr>
        <w:t>2) принятие решений о приеме в члены этой саморегулируемой организации и об исключении из числа ее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установление порядка рассмотрения дел о применении в отношении членов этой саморегулируемой организации мер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установление порядка рассмотрения жалоб на действия членов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установление размера членских взносов, порядка их уплаты;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принятие решений о дополнительных имущественных взносах членов этой саморегулируемой организации и создании ее целевых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Общее собрание членов саморегулируемой организации операторов электронных площадок правомочно принимать решения, отнесенные к его компетенции, если на нем присутствует более чем пятьдесят процентов общего числа членов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общего собрания членов саморегулируемой организации операторов электронных площадок принимаются большинством голосов от числа голосов членов этой саморегулируемой организации, присутствующих на ее общем собрании, или в случае проведения его в форме заочного голосования большинством голосов от общего числа голосов членов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Решения по вопросам, предусмотренным </w:t>
      </w:r>
      <w:hyperlink r:id="rId885"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w:t>
      </w:r>
      <w:hyperlink r:id="rId886"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w:t>
      </w:r>
      <w:hyperlink r:id="rId887"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w:t>
      </w:r>
      <w:hyperlink r:id="rId888" w:history="1">
        <w:r w:rsidRPr="005B0E55">
          <w:rPr>
            <w:rFonts w:ascii="Times New Roman" w:hAnsi="Times New Roman" w:cs="Times New Roman"/>
            <w:color w:val="0000FF"/>
            <w:szCs w:val="22"/>
          </w:rPr>
          <w:t>8</w:t>
        </w:r>
      </w:hyperlink>
      <w:r w:rsidRPr="005B0E55">
        <w:rPr>
          <w:rFonts w:ascii="Times New Roman" w:hAnsi="Times New Roman" w:cs="Times New Roman"/>
          <w:szCs w:val="22"/>
        </w:rPr>
        <w:t xml:space="preserve"> и </w:t>
      </w:r>
      <w:hyperlink r:id="rId889" w:history="1">
        <w:r w:rsidRPr="005B0E55">
          <w:rPr>
            <w:rFonts w:ascii="Times New Roman" w:hAnsi="Times New Roman" w:cs="Times New Roman"/>
            <w:color w:val="0000FF"/>
            <w:szCs w:val="22"/>
          </w:rPr>
          <w:t>9 части 3 статьи 16</w:t>
        </w:r>
      </w:hyperlink>
      <w:r w:rsidRPr="005B0E55">
        <w:rPr>
          <w:rFonts w:ascii="Times New Roman" w:hAnsi="Times New Roman" w:cs="Times New Roman"/>
          <w:szCs w:val="22"/>
        </w:rPr>
        <w:t xml:space="preserve"> Федерального закона от 1 декабря 2007 года N 315-ФЗ "О саморегулируемых организациях" и </w:t>
      </w:r>
      <w:hyperlink w:anchor="P3192"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и </w:t>
      </w:r>
      <w:hyperlink w:anchor="P3193" w:history="1">
        <w:r w:rsidRPr="005B0E55">
          <w:rPr>
            <w:rFonts w:ascii="Times New Roman" w:hAnsi="Times New Roman" w:cs="Times New Roman"/>
            <w:color w:val="0000FF"/>
            <w:szCs w:val="22"/>
          </w:rPr>
          <w:t>2 пункта 3</w:t>
        </w:r>
      </w:hyperlink>
      <w:r w:rsidRPr="005B0E55">
        <w:rPr>
          <w:rFonts w:ascii="Times New Roman" w:hAnsi="Times New Roman" w:cs="Times New Roman"/>
          <w:szCs w:val="22"/>
        </w:rPr>
        <w:t xml:space="preserve"> настоящей статьи, принимаются большинством в две трети голосов от общего числа голосов членов саморегулируемой организации операторов электронных площадок, присутствующих на общем собрании ее членов, и не могут быть отнесены уставом некоммерческой организации к компетенции иных органов управления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саморегулируемой организации операторов электронных площадок формируется коллегиальный орган управления, количество членов которого устанавливается уставом этой саморегулируемой организации. Независимые члены не могут составлять более чем двадцать пять процентов от числа членов коллегиального органа управления. В состав членов коллегиального органа управления не могут входить государственные и муниципальные служащие.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 компетенции коллегиального органа управления саморегулируемой организации операторов электронных площадок относятся следующие вопросы: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утверждение стандартов и правил профессиональной деятельности операторов электронных площадок, внесение изменений в указанные стандарты и правила;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утверждение правил осуществления контроля за соблюдением членами этой саморегулируемой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создание специализированных органов этой саморегулируемой организации, утверждение положений о них и правил осуществления ими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назначение аудиторской организации для проведения проверок ведения бухгалтерского учета, в том числе финансовой (бухгалтерской) отчетности, этой саморегулируемой организации, принятие решений о проведении проверок деятельности исполнительного органа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представление общему собранию членов этой саморегулируемой организации кандидата или кандидатов для назначения на должность единоличного исполнительного органа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установление квалификационных требований к руководителю органа, осуществляющего контроль за деятельностью членов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представление общему собранию членов саморегулируемой организации рекомендации об исключении члена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К компетенции единоличного исполнительного органа саморегулируемой организации </w:t>
      </w:r>
      <w:r w:rsidRPr="005B0E55">
        <w:rPr>
          <w:rFonts w:ascii="Times New Roman" w:hAnsi="Times New Roman" w:cs="Times New Roman"/>
          <w:szCs w:val="22"/>
        </w:rPr>
        <w:lastRenderedPageBreak/>
        <w:t>операторов электронных площадок относятся вопросы хозяйственной и иной деятельности этой саморегулируемой организации, не относящиеся к компетенции общего собрания членов этой саморегулируемой организации и ее коллегиального органа управления, в том числе принятие решений о применении к члену этой саморегулируемой организации мер дисциплинарного воздействия таких, как предписание, обязывающее члена этой саморегулируемой организации устранить выявленные нарушения и устанавливающее сроки их устранения, предупреждение.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обеспечения реализации прав и обязанностей, определенных настоящим Федеральным законом, саморегулируемая организация операторов электронных площадок обязана сформировать следующие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орган по рассмотрению дел о применении в отношении членов этой саморегулируемой организации мер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орган, осуществляющий контроль за соблюдением членами этой саморегулируемой организации требований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Орган по рассмотрению дел о применении в отношении членов саморегулируемой организации операторов электронных площадок мер дисциплинарного воздействия рассматривает дела о нарушении членами этой саморегулируемой организации требований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 и о применении мер дисциплинарного воздействия и направляет в органы управления этой саморегулируемой организации предложения о применении в отношении ее членов следующих мер дисциплинарного воздействия: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вынесение предписания, обязывающего члена этой саморегулируемой организации устранить выявленные нарушения и устанавливающего сроки их устранения;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вынесение члену этой саморегулируемой организации предупреждения;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наложение на члена этой саморегулируемой организации штрафа в размере, установленном ее внутренними документами;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рекомендация об исключении лица из членов этой саморегулируемой организации, подлежащая рассмотрению ее коллегиальным органом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иные установленные внутренними документами этой саморегулируемой организации меры.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Результаты рассмотрения жалоб на действия члена саморегулируемой организации операторов электронных площадок (в том числе жалоб на нарушения им порядка проведения торгов в электронной форме, связанных с нарушением установленного законодательством Российской Федерации порядка размещения информации о проведении торгов в электронной форме, порядка подачи заявок на участие в них, нарушением прав или законных интересов лица в результате нарушения оператором электронной площадки порядка проведения торгов в электронной форме) и решения, обязывающие устранить выявленные нарушения, устанавливающие сроки их устранения и принятые в отношении члена этой саморегулируемой организации, подлежат размещению на сайте этой саморегулируемой организации в информационно-телекоммуникационной сети "Интернет" в течение четырнадцати рабочих дней с даты принятия соответствующего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коллегиального органа управления, единоличного исполнительного органа саморегулируемой организации операторов электронных площадок о применении к члену этой саморегулируемой организации мер дисциплинарного воздействия могут быть обжалованы соответственно в общее собрание членов этой саморегулируемой организации, ее коллегиальный орган управления.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111.4. Права и обязанности саморегулируемой организации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9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Саморегулируемая организация операторов электронных площадок обладает правами, предусмотренными </w:t>
      </w:r>
      <w:hyperlink r:id="rId891" w:history="1">
        <w:r w:rsidRPr="005B0E55">
          <w:rPr>
            <w:rFonts w:ascii="Times New Roman" w:hAnsi="Times New Roman" w:cs="Times New Roman"/>
            <w:color w:val="0000FF"/>
            <w:szCs w:val="22"/>
          </w:rPr>
          <w:t>статьей 6</w:t>
        </w:r>
      </w:hyperlink>
      <w:r w:rsidRPr="005B0E55">
        <w:rPr>
          <w:rFonts w:ascii="Times New Roman" w:hAnsi="Times New Roman" w:cs="Times New Roman"/>
          <w:szCs w:val="22"/>
        </w:rPr>
        <w:t xml:space="preserve"> Федерального закона от 1 декабря 2007 года N 315-ФЗ "О саморегулируемых организациях".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Саморегулируемая организация операторов электронных площадок обязана разрабатывать и устанавливать обязательные для выполнения членами этой саморегулируемой организации стандарты и правила профессиональной деятельности и осуществлять иные функции, </w:t>
      </w:r>
      <w:r w:rsidRPr="005B0E55">
        <w:rPr>
          <w:rFonts w:ascii="Times New Roman" w:hAnsi="Times New Roman" w:cs="Times New Roman"/>
          <w:szCs w:val="22"/>
        </w:rPr>
        <w:lastRenderedPageBreak/>
        <w:t xml:space="preserve">предусмотренные </w:t>
      </w:r>
      <w:hyperlink r:id="rId892" w:history="1">
        <w:r w:rsidRPr="005B0E55">
          <w:rPr>
            <w:rFonts w:ascii="Times New Roman" w:hAnsi="Times New Roman" w:cs="Times New Roman"/>
            <w:color w:val="0000FF"/>
            <w:szCs w:val="22"/>
          </w:rPr>
          <w:t>статьей 6</w:t>
        </w:r>
      </w:hyperlink>
      <w:r w:rsidRPr="005B0E55">
        <w:rPr>
          <w:rFonts w:ascii="Times New Roman" w:hAnsi="Times New Roman" w:cs="Times New Roman"/>
          <w:szCs w:val="22"/>
        </w:rPr>
        <w:t xml:space="preserve"> Федерального закона от 1 декабря 2007 года N 315-ФЗ "О саморегулируемых организациях".</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До определения в соответствии со статьей 111.5 федерального органа исполнительной власти, уполномоченного на осуществление федерального государственного надзора за деятельностью саморегулируемых организаций операторов электронных площадок, такой надзор осуществляется федеральным органом исполнительной власти, уполномоченным Правительством РФ на осуществление функций по контролю (надзору) за деятельностью саморегулируемых организаций арбитражных управляющих, в порядке, установленном статьей </w:t>
            </w:r>
            <w:hyperlink w:anchor="P1023" w:history="1">
              <w:r w:rsidRPr="005B0E55">
                <w:rPr>
                  <w:rFonts w:ascii="Times New Roman" w:hAnsi="Times New Roman" w:cs="Times New Roman"/>
                  <w:color w:val="0000FF"/>
                  <w:szCs w:val="22"/>
                </w:rPr>
                <w:t>23.1</w:t>
              </w:r>
            </w:hyperlink>
            <w:r w:rsidRPr="005B0E55">
              <w:rPr>
                <w:rFonts w:ascii="Times New Roman" w:hAnsi="Times New Roman" w:cs="Times New Roman"/>
                <w:color w:val="392C69"/>
                <w:szCs w:val="22"/>
              </w:rPr>
              <w:t xml:space="preserve">, с учетом особенностей, предусмотренных статьей 111.5 (Федеральный </w:t>
            </w:r>
            <w:hyperlink r:id="rId893"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 xml:space="preserve"> от 23.06.2016 N 222-ФЗ).</w:t>
            </w:r>
          </w:p>
        </w:tc>
      </w:tr>
    </w:tbl>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111.5. Федеральный государственный надзор за деятельностью саморегулируемых организаций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Федеральный государственный надзор за деятельностью саморегулируемых организаций операторов электронных площадок осуществляется уполномоченным федеральным органом исполнительной власти по надзору (далее - орган по надзору) в порядке, установленном регулирующим органом в соответствии со </w:t>
      </w:r>
      <w:hyperlink r:id="rId895" w:history="1">
        <w:r w:rsidRPr="005B0E55">
          <w:rPr>
            <w:rFonts w:ascii="Times New Roman" w:hAnsi="Times New Roman" w:cs="Times New Roman"/>
            <w:color w:val="0000FF"/>
            <w:szCs w:val="22"/>
          </w:rPr>
          <w:t>статьей 23</w:t>
        </w:r>
      </w:hyperlink>
      <w:r w:rsidRPr="005B0E55">
        <w:rPr>
          <w:rFonts w:ascii="Times New Roman" w:hAnsi="Times New Roman" w:cs="Times New Roman"/>
          <w:szCs w:val="22"/>
        </w:rPr>
        <w:t xml:space="preserve"> Федерального закона от 1 декабря 2007 года N 315-ФЗ "О саморегулируемых организациях",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выявления нарушения саморегулируемой организацией операторов электронных площадок требований, установленных </w:t>
      </w:r>
      <w:hyperlink w:anchor="P3146" w:history="1">
        <w:r w:rsidRPr="005B0E55">
          <w:rPr>
            <w:rFonts w:ascii="Times New Roman" w:hAnsi="Times New Roman" w:cs="Times New Roman"/>
            <w:color w:val="0000FF"/>
            <w:szCs w:val="22"/>
          </w:rPr>
          <w:t>пунктом 2 статьи 111.1</w:t>
        </w:r>
      </w:hyperlink>
      <w:r w:rsidRPr="005B0E55">
        <w:rPr>
          <w:rFonts w:ascii="Times New Roman" w:hAnsi="Times New Roman" w:cs="Times New Roman"/>
          <w:szCs w:val="22"/>
        </w:rPr>
        <w:t xml:space="preserve"> настоящего Федерального закона, орган по надзору направляет в эту саморегулируемую организацию предписание об устранении нарушения, обязательное для выполнения в течение установленного таким предписанием срока, составляющего не менее чем тридцать рабочих дней с даты его получения этой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выявления иного нарушения требований настоящего Федерального закона, других федеральных законов, иных нормативных правовых актов Российской Федерации орган по надзору направляет в саморегулируемую организацию предписание об устранении нарушения с указанием срока его выполнения, продолжительность которого не может быть менее чем два месяца с даты получения такого предписания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Предписание органа по надзору об устранении нарушения может быть обжаловано саморегулируемой организацией операторов электронных площадок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Саморегулируемая организация операторов электронных площадок, самостоятельно выявившая свое несоответствие требованиям, установленным </w:t>
      </w:r>
      <w:hyperlink w:anchor="P3146" w:history="1">
        <w:r w:rsidRPr="005B0E55">
          <w:rPr>
            <w:rFonts w:ascii="Times New Roman" w:hAnsi="Times New Roman" w:cs="Times New Roman"/>
            <w:color w:val="0000FF"/>
            <w:szCs w:val="22"/>
          </w:rPr>
          <w:t>пунктом 2 статьи 111.1</w:t>
        </w:r>
      </w:hyperlink>
      <w:r w:rsidRPr="005B0E55">
        <w:rPr>
          <w:rFonts w:ascii="Times New Roman" w:hAnsi="Times New Roman" w:cs="Times New Roman"/>
          <w:szCs w:val="22"/>
        </w:rPr>
        <w:t xml:space="preserve"> настоящего Федерального закона, в течение четырнадцати рабочих дней с даты выявления такого несоответствия представляет в орган по надзору заявление в письменной форме в соответствии с </w:t>
      </w:r>
      <w:hyperlink w:anchor="P1050" w:history="1">
        <w:r w:rsidRPr="005B0E55">
          <w:rPr>
            <w:rFonts w:ascii="Times New Roman" w:hAnsi="Times New Roman" w:cs="Times New Roman"/>
            <w:color w:val="0000FF"/>
            <w:szCs w:val="22"/>
          </w:rPr>
          <w:t>абзацем первым пункта 13 статьи 23.1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этом случае орган по надзору обращается в арбитражный суд с иском об исключении сведений о некоммерческой организации из государственного реестра саморегулируемых организаций операторов электронных площадок в порядке, установленном </w:t>
      </w:r>
      <w:hyperlink w:anchor="P1054" w:history="1">
        <w:r w:rsidRPr="005B0E55">
          <w:rPr>
            <w:rFonts w:ascii="Times New Roman" w:hAnsi="Times New Roman" w:cs="Times New Roman"/>
            <w:color w:val="0000FF"/>
            <w:szCs w:val="22"/>
          </w:rPr>
          <w:t>абзацем пятым пункта 13 статьи 23.1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течение одного года с даты исключения сведений о некоммерческой организации из государственного реестра саморегулируемых организаций операторов электронных площадок этой некоммерческой организации не предоставляется статус саморегулируемой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111.6. Ответственность оператора электронной площадки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9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Оператор электронной площадки обязан возместить убытки, причиненные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 если факт причинения таких убытков установлен вступившим в законную </w:t>
      </w:r>
      <w:r w:rsidRPr="005B0E55">
        <w:rPr>
          <w:rFonts w:ascii="Times New Roman" w:hAnsi="Times New Roman" w:cs="Times New Roman"/>
          <w:szCs w:val="22"/>
        </w:rPr>
        <w:lastRenderedPageBreak/>
        <w:t xml:space="preserve">силу решением суда. В целях обеспечения имущественной ответственности оператора электронной площадки по возмещению таких убытков он должен заключить договор обязательного страхования ответственности, соответствующий установленным настоящим Федеральным </w:t>
      </w:r>
      <w:hyperlink w:anchor="P32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Стандартами и правилами профессиональной деятельности операторов электронных площадок могут устанавливаться дополнительные требования к обеспечению имущественной ответственности оператора электронной площадки по возмещению причиненных им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Оператор электронной площадки обязан возместить членам саморегулируемой организации операторов электронных площадок, членом которой он является, ущерб, причиненный осуществлением компенсационной выплаты из компенсационного фонда этой саморегулируемой организации вследствие возмещения убытков, причиненных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обеспечения имущественной ответственности оператора электронной площадки по возмещению таких убытков устанавливается стандартами и правилами профессиональной деятельности операторов электронных площадок, в том числе указанными стандартами и правилами может устанавливаться обязанность оператора электронной площадки осуществлять страхование риска своей имущественной ответственности, которая может наступить вследствие причинения ущерба членам саморегулируемой организации операторов электронных площадок в связи с уменьшением размера компенсационного фонда этой саморегулируемой организации при осуществлении компенсационных выплат из него третьим лицам при проведении торгов в электронной форме.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2" w:name="P3250"/>
      <w:bookmarkEnd w:id="302"/>
      <w:r w:rsidRPr="005B0E55">
        <w:rPr>
          <w:rFonts w:ascii="Times New Roman" w:hAnsi="Times New Roman" w:cs="Times New Roman"/>
          <w:szCs w:val="22"/>
        </w:rPr>
        <w:t>Статья 111.7. Договор обязательного страхования ответственности оператора электронной площадки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Договор обязательного страхования ответственности оператора электронной площадки за причинение убытков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 должен быть заключен со страховой организацией, аккредитованной саморегулируемой организацией операторов электронных площадок, на срок не менее чем один год с условием его возобновления на тот же срок.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Минимальный размер страховой суммы по договору обязательного страхования ответственности оператора электронной площадки составляет тридцать миллионов рублей в год.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Объектом страхования по договору обязательного страхования ответственности оператора электронной площадки являются имущественные интересы оператора электронной площадки, не противоречащие законодательству Российской Федерации и связанные с его обязанностью возместить убытки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Страховым случаем по договору обязательного страхования ответственности оператора электронной площадки является подтвержденный вступившим в законную силу решением суда факт причинения убытков оператором электронной площадки в течение срока действия указанного договора третьим лицам при проведении торгов в электронной форме в связи с неисполнением или ненадлежащим исполнением им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bookmarkStart w:id="303" w:name="P3257"/>
      <w:bookmarkEnd w:id="303"/>
      <w:r w:rsidRPr="005B0E55">
        <w:rPr>
          <w:rFonts w:ascii="Times New Roman" w:hAnsi="Times New Roman" w:cs="Times New Roman"/>
          <w:szCs w:val="22"/>
        </w:rPr>
        <w:t>5. Страховым риском по договору обязательного страхования ответственности оператора электронной площадки является вероятность наступления его ответственности по возмещению убытков третьим лицам, за исключением наступления ответственности в результате: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причинения убытков вследствие непреодолимой силы, негативных последствий деятельности, связанной с использованием ядерного топлива, в том числе загрязнения атмосферного воздуха, почвы, водного объекта, радиоактивного загрязнения окружающей среды, </w:t>
      </w:r>
      <w:r w:rsidRPr="005B0E55">
        <w:rPr>
          <w:rFonts w:ascii="Times New Roman" w:hAnsi="Times New Roman" w:cs="Times New Roman"/>
          <w:szCs w:val="22"/>
        </w:rPr>
        <w:lastRenderedPageBreak/>
        <w:t>облучения граждан, а также военных действий, вооруженного мятежа, народного волнения, действий незаконного вооруженного формирования, террористической деятельности, введения военного или чрезвычайного положения;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причинения морального вреда;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противоправных действий или бездействия иного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действий или бездействия оператора электронной площадки, не связанных с проведением им торгов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указанных в </w:t>
      </w:r>
      <w:hyperlink w:anchor="P3257" w:history="1">
        <w:r w:rsidRPr="005B0E55">
          <w:rPr>
            <w:rFonts w:ascii="Times New Roman" w:hAnsi="Times New Roman" w:cs="Times New Roman"/>
            <w:color w:val="0000FF"/>
            <w:szCs w:val="22"/>
          </w:rPr>
          <w:t>пункте 5</w:t>
        </w:r>
      </w:hyperlink>
      <w:r w:rsidRPr="005B0E55">
        <w:rPr>
          <w:rFonts w:ascii="Times New Roman" w:hAnsi="Times New Roman" w:cs="Times New Roman"/>
          <w:szCs w:val="22"/>
        </w:rPr>
        <w:t xml:space="preserve"> настоящей статьи случаях причиненные убытки подлежат возмещению в соответствии с </w:t>
      </w:r>
      <w:hyperlink r:id="rId89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Договор обязательного страхования ответственности оператора электронной площадки может предусматривать выплату оператором электронной площадки страховой премии несколькими страховыми взносами в сроки, установленные указанным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Датой выплаты страховой премии (внесения страхового взноса) считается день перечисления страховой премии (внесения страхового взноса) на расчетный счет страховщика.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Договор обязательного страхования ответственности оператора электронной площадки вступает в силу с момента выплаты страхователем страховой премии или внесения первого страхового взноса (в случае выплаты страховой премии несколькими страховыми взносами).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При наступлении страхового случая страховщик производит страховую выплату в размере убытков, причиненных третьим лицам и установленных вступившим в законную силу решением суда, но не более размера страховой суммы по договору обязательного страхования ответственности оператора электронной площадки.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Страховщик имеет право предъявить регрессное требование к причинившему убытки оператору электронной площадки, риск ответственности которого застрахован по договору обязательного страхования ответственности оператора электронной площадки, в размере произведенной страховщиком страховой выплаты в случае, если убытки причинены вследствие умышленных действий или бездействия оператора электронной площадки, выразившихся в нарушении им требований настоящего Федерального закона, других федеральных законов или иных нормативных правовых актов Российской Федерации либо стандартов и правил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Контроль за осуществлением оператором электронной площадки обязательного страхования своей ответственности осуществляется саморегулируемой организацией операторов электронных площадок (членом которой он является), которая вправе устанавливать не противоречащие законодательству Российской Федерации дополнительные требования к договору обязательного страхования ответственности оператора электронной площадки, заключаемому членами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Несоблюдение оператором электронной площадки требований к договору обязательного страхования своей ответственности является основанием для исключения оператора электронной площадки из членов саморегулируемой организации операторов электронных площадок.</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111.8. Компенсационный фонд саморегулируемой организации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8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Компенсационным фондом саморегулируемой организации операторов электронных площадок является обособленное имущество, принадлежащее этой саморегулируемой организации на праве собственности. Указанный компенсационный фонд первоначально формируется только в денежной форме за счет членских взносов членов саморегулируемой организации операторов электронных площадок в размере не менее чем три миллиона рублей на каждого ее члена. Не допускается освобождение члена этой саморегулируемой организации от обязанности внесения взносов в ее компенсационный фонд, в том числе путем зачета его требований к этой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целях сохранения и увеличения размера компенсационного фонда саморегулируемой организации операторов электронных площадок средства ее компенсационного фонда размещаются на специальных счетах в российских кредитных организациях. В случае необходимости осуществления компенсационных выплат из компенсационного фонда этой саморегулируемой организации срок возврата средств компенсационного фонда с указанного счета не должен превышать десять рабочих дней.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Договор специального банковского счета должен предусматривать, что средства компенсационного фонда саморегулируемой организации операторов электронных площадок могут расходоваться только на осуществление компенсационных выплат.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средства компенсационного фонда, находящиеся на специальном банковском счете саморегулируемой организации операторов электронных площадок, не может быть обращено взыскание по обязательствам этой саморегулируемой организации, а также по обязательствам членов этой саморегулируемой организации, не связанным с осуществлением компенсационных выплат из ее компенсационного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Расходование компенсационного фонда саморегулируемой организации операторов электронных площадок на цели, не предусмотренные настоящей статьей, в том числе на выплату или возврат взносов членам этой саморегулируемой организации,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Доход, полученный от размещения средств компенсационного фонда саморегулируемой организации операторов электронных площадок, направляется на его пополнение, покрытие расходов, связанных с размещением средств такого компенсационного фонда, уплату налогов и иных обязательных платежей, обязанность по уплате которых возникает в связи с получением дохода от размещения средств такого компенсационного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Требование о компенсационной выплате из компенсационного фонда саморегулируемой организации операторов электронных площадок может быть предъявлено к саморегулируемой организации операторов электронных площадок, членом которой являлся оператор электронной площадки на дату совершения действий или бездействия, повлекших за собой причинение убытков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Требование о компенсационной выплате из компенсационного фонда саморегулируемой организации операторов электронных площадок может быть предъявлено к этой саморегулируемой организации лицом, в пользу которого принято решение о взыскании убытков, только при одновременном наличии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недостаточность средств, полученных таким лицом по договору обязательного страхования ответственности оператора электронной площадки, для возмещения причиненных такому лицу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отказ оператора электронной площадки удовлетворить требование такого лица или неудовлетворение оператором электронной площадки требования такого лица в течение тридцати рабочих дней с даты получения указанного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 требованию о компенсационной выплате из компенсационного фонда саморегулируемой организации операторов электронных площадок должны быть приложены: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суда о взыскании с оператора электронной площадки убытков в определенном размере;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документы, подтверждающие осуществление страховой организацией страховой выплаты по договору обязательного страхования ответственности оператора электронной площадки и размер осуществленной страховой выплаты;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документ, подтверждающий отказ оператора электронной площадки от удовлетворения указанного требования, или документ, подтверждающий направление оператору электронной площадки указанного требования, не удовлетворенного им в течение тридцати рабочих дней с даты его получения.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Саморегулируемая организация операторов электронных площадок обязана осуществить компенсационную выплату в течение шестидесяти рабочих дней с даты получения соответствующего требования или выдать лицу, обратившемуся с требованием о компенсационной выплате, мотивированный отказ в ее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Саморегулируемая организация операторов электронных площадок вправе отказать в компенсационной выплате лицу, обратившемуся с требованием о компенсационной выплате, по следующим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убытки возмещены в полном размере за счет страховых выплат по договору обязательного страхования ответственности оператора электронной площадки или за счет оператора электронной площадки;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оператор электронной площадки не являлся членом этой саморегулируемой организации на дату совершения действий или бездействия, повлекших за собой причинение убытков третьим </w:t>
      </w:r>
      <w:r w:rsidRPr="005B0E55">
        <w:rPr>
          <w:rFonts w:ascii="Times New Roman" w:hAnsi="Times New Roman" w:cs="Times New Roman"/>
          <w:szCs w:val="22"/>
        </w:rPr>
        <w:lastRenderedPageBreak/>
        <w:t>лицам при проведении торгов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документы, установленные настоящей статьей, не приложены к требованию о компенсационной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Компенсационная выплата в денежной форме направляется на счет, указанный в требовании о компенсационной выплате.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компенсационной выплаты из компенсационного фонда саморегулируемой организации операторов электронных площадок по требованию о компенсационной выплате применительно к одному случаю причинения убытков в отношении одного оператора электронной площадки не может превышать пять миллионов рублей.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4" w:name="P3296"/>
      <w:bookmarkEnd w:id="304"/>
      <w:r w:rsidRPr="005B0E55">
        <w:rPr>
          <w:rFonts w:ascii="Times New Roman" w:hAnsi="Times New Roman" w:cs="Times New Roman"/>
          <w:szCs w:val="22"/>
        </w:rPr>
        <w:t>Статья 112. Уступка прав требования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вправе с согласия собрания кредиторов (комитета кредиторов) приступить к уступке прав требования должника путем их продажи, если иной порядок не установлен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Продажа прав требования должника осуществляется внешним управляющим в порядке и на условиях, которые определены </w:t>
      </w:r>
      <w:hyperlink w:anchor="P2957" w:history="1">
        <w:r w:rsidRPr="005B0E55">
          <w:rPr>
            <w:rFonts w:ascii="Times New Roman" w:hAnsi="Times New Roman" w:cs="Times New Roman"/>
            <w:color w:val="0000FF"/>
            <w:szCs w:val="22"/>
          </w:rPr>
          <w:t>статьей 110</w:t>
        </w:r>
      </w:hyperlink>
      <w:r w:rsidRPr="005B0E55">
        <w:rPr>
          <w:rFonts w:ascii="Times New Roman" w:hAnsi="Times New Roman" w:cs="Times New Roman"/>
          <w:szCs w:val="22"/>
        </w:rPr>
        <w:t xml:space="preserve"> настоящего Федерального закона, если иное не установлено федеральным законом или не вытекает из существа требования. Условия договора купли-продажи права требования должника должны предусматривать:</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получение денежных средств за проданное право требования не позднее чем через тридцать дней с даты заключения договора купли-продажи;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переход права требования осуществляется только после его полной оплаты.</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5" w:name="P3306"/>
      <w:bookmarkEnd w:id="305"/>
      <w:r w:rsidRPr="005B0E55">
        <w:rPr>
          <w:rFonts w:ascii="Times New Roman" w:hAnsi="Times New Roman" w:cs="Times New Roman"/>
          <w:szCs w:val="22"/>
        </w:rPr>
        <w:t>Статья 112.1.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9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внешнего управления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имеющее намерение погасить требования к должнику об уплате обязательных платежей, направляет заявление о таком намерении в арбитражный суд, рассматривающий дело о банкротстве, внешнему управляющему, в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о намерении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w:t>
      </w:r>
      <w:r w:rsidRPr="005B0E55">
        <w:rPr>
          <w:rFonts w:ascii="Times New Roman" w:hAnsi="Times New Roman" w:cs="Times New Roman"/>
          <w:szCs w:val="22"/>
        </w:rPr>
        <w:lastRenderedPageBreak/>
        <w:t>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 должнику об уплате обязательных платежей, основная сумма задолженности, начисленные неустойки (штрафы, пени);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и порядок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судебного заседания по итогам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Рассмотрение заявления о намерении погасить требования к должнику об уплате обязательных платежей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спора в отношении размера и состава этих требований рассмотрение заявления о намерении погасить требования к должнику об уплате обязательных платежей может быть отложено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если требования к должнику об уплате обязательных платежей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Перечисление денежных средств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w:t>
      </w:r>
      <w:r w:rsidRPr="005B0E55">
        <w:rPr>
          <w:rFonts w:ascii="Times New Roman" w:hAnsi="Times New Roman" w:cs="Times New Roman"/>
          <w:szCs w:val="22"/>
        </w:rPr>
        <w:lastRenderedPageBreak/>
        <w:t>требований лица, осуществившего погашение требований к должнику об уплате обязательных платежей,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Правительством Российской Федерации устанавливается </w:t>
      </w:r>
      <w:hyperlink r:id="rId904"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расчетов в целях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Погашение требований об уплате обязательных платежей к должнику, в отношении которого настоящим Федеральным </w:t>
      </w:r>
      <w:hyperlink w:anchor="P43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установлены особенности проведения процедур, 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6" w:name="P3339"/>
      <w:bookmarkEnd w:id="306"/>
      <w:r w:rsidRPr="005B0E55">
        <w:rPr>
          <w:rFonts w:ascii="Times New Roman" w:hAnsi="Times New Roman" w:cs="Times New Roman"/>
          <w:szCs w:val="22"/>
        </w:rPr>
        <w:t>Статья 113. Исполнение обязательств должника учредителями (участниками) должника, собственником имущества должника - унитарного предприятия либо третьим лицом или третьими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Учредители (участники) должника, собственник имущества должника - унитарного предприятия либо третье лицо или третьи лица в любое время до окончания внешнего управления в целях прекращения производства по делу о банкротстве вправе удовлетворить все требования кредиторов, включенные в реестр требований кредиторов, или предоставить должнику денежные средства, достаточные для удовлетворения всех требований кредиторов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удовлетворения учредителями (участниками) должника, собственником имущества должника - унитарного предприятия либо третьим лицом или третьими лицами требований кредиторов подлежат удовлетворению все включенные в реестр требований кредиторов требования, в том числе неустойки (штрафы, пени), проценты и иные санкции за неисполнение или ненадлежащее исполнение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имеющее намерение удовлетворить требования кредиторов к должнику в полном объеме, направляет заявление о таком намерении в арбитражный суд, рассматривающий дело о банкротстве, и внешнему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о намерении удовлетворить в полном объеме требования кредиторов к должнику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удовлетворения требований кредиторов, который не может превышать двадцать дней с даты вынесения арбитражным судом соответствующего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способ удовлетворения требований кредиторов в полном объеме (перечисление денежных средств на специальный банковский счет должника или в депозит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такого заявления в случае, если заявитель отказался от намерения погасить требования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лица, осуществляющего удовлетворение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удовлетворения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дата судебного заседания по итогам удовлетворения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способ удовлетворения требований кредиторов (перечисление денежных средств на специальный банковский счет должника или в депозит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иная информация, необходимая для перечисления денежных средств на специальный банковский счет должника или в депозит нотариуса.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Рассмотрение заявления о намерении удовлетворить требования кредиторов к должнику должно быть отложено до даты рассмотрения итогов удовлетворения требований кредиторов при наличии аналогичного заявления, поступившего от другого лица ранее.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Для удовлетворения требований кредиторов к должнику путем перечисления денежных средств на специальный банковский счет должника внешний управляющий на основании определения арбитражного суда об удовлетворении заявления о намерении открывает в кредитной организации отдельный счет должника, который предназначен только для удовлетворения требований кредиторов, включенных в реестр требований кредиторов, в соответствии с настоящей статьей (специальный банковский счет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договоре специального банковского счета должника указываются лица, на счета которых должны быть перечислены денежные средства, находящиеся на специальном банковском счете должника, в соответствии с определением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со специального банковского счета должника списываются по распоряжению внешнего управляющего только в целях удовлетворения требований кредиторов, включенных в реестр требований кредиторов, и не могут списываться по иным обязательствам должника (в том числе по его текущим обязательствам) или внешнего управляющего либо осуществляющих удовлетворение требований кредиторов третьего лица или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находящиеся на специальном банковском счете должника средства не может быть обращено взыскание по иным обязательствам должника или внешнего управляющего либо осуществляющих удовлетворение требований кредиторов третьего лица или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Сделки, совершенные с нарушением требований настоящего пункта, могут быть признаны недействительными.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Для удовлетворения требований кредиторов путем перечисления денежных средств в </w:t>
      </w:r>
      <w:hyperlink r:id="rId907" w:history="1">
        <w:r w:rsidRPr="005B0E55">
          <w:rPr>
            <w:rFonts w:ascii="Times New Roman" w:hAnsi="Times New Roman" w:cs="Times New Roman"/>
            <w:color w:val="0000FF"/>
            <w:szCs w:val="22"/>
          </w:rPr>
          <w:t>депозит нотариуса</w:t>
        </w:r>
      </w:hyperlink>
      <w:r w:rsidRPr="005B0E55">
        <w:rPr>
          <w:rFonts w:ascii="Times New Roman" w:hAnsi="Times New Roman" w:cs="Times New Roman"/>
          <w:szCs w:val="22"/>
        </w:rPr>
        <w:t xml:space="preserve"> внешний управляющий представляет в арбитражный суд уведомление, в котором указывается дата уведомления, а также информация о получателях денежных средств, необходимая в соответствии с правилами заполнения платежных документов, подтверждающих перечисление денежных средств, с указанием размера требования в отношении каждого из получателей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на специальный банковский счет должника или в депозит нотариуса денежные средства в размере и в порядке, которые указаны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трех рабочих дней с даты поступления от заявителя на специальный банковский счет должника денежных средств внешний управляющий обязан удовлетворить требования кредиторов в соответствии с определением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bookmarkStart w:id="307" w:name="P3370"/>
      <w:bookmarkEnd w:id="307"/>
      <w:r w:rsidRPr="005B0E55">
        <w:rPr>
          <w:rFonts w:ascii="Times New Roman" w:hAnsi="Times New Roman" w:cs="Times New Roman"/>
          <w:szCs w:val="22"/>
        </w:rPr>
        <w:t>В случае, если в указанный срок требования кредиторов, включенные в реестр требований кредиторов, удовлетворены не в полном объеме в связи с невозможностью установления сведений, необходимых для удовлетворения указанных требований, остаток денежных средств со специального банковского счета должника подлежит перечислению в депозит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 истечении установленного арбитражным судом срока удовлетворения требований кредиторов путем перечисления денежных средств на специальный банковский счет должника или в депозит нотариуса внешний управляющий или заявитель направляет в арбитражный суд заявление о признании требований кредиторов удовлетворенными.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данному заявлению заявителем прилагаются платежные документы, подтверждающие перечисление в депозит нотариуса денежных средств в размере, указанном в определении арбитражного суда об удовлетворении заявления о намерении, а внешним управляющим - платежные документы, подтверждающие удовлетворение требований кредиторов, включенных в реестр требований кредиторов, путем перечисления денежных средств на специальный банковский счет должника в размере, указанном в определении арбитражного суда об удовлетворении заявления о намерении. В случае, указанном в </w:t>
      </w:r>
      <w:hyperlink w:anchor="P3370" w:history="1">
        <w:r w:rsidRPr="005B0E55">
          <w:rPr>
            <w:rFonts w:ascii="Times New Roman" w:hAnsi="Times New Roman" w:cs="Times New Roman"/>
            <w:color w:val="0000FF"/>
            <w:szCs w:val="22"/>
          </w:rPr>
          <w:t>абзаце третьем пункта 9</w:t>
        </w:r>
      </w:hyperlink>
      <w:r w:rsidRPr="005B0E55">
        <w:rPr>
          <w:rFonts w:ascii="Times New Roman" w:hAnsi="Times New Roman" w:cs="Times New Roman"/>
          <w:szCs w:val="22"/>
        </w:rPr>
        <w:t xml:space="preserve"> настоящей статьи, к </w:t>
      </w:r>
      <w:r w:rsidRPr="005B0E55">
        <w:rPr>
          <w:rFonts w:ascii="Times New Roman" w:hAnsi="Times New Roman" w:cs="Times New Roman"/>
          <w:szCs w:val="22"/>
        </w:rPr>
        <w:lastRenderedPageBreak/>
        <w:t>заявлению внешним управляющим также прилагаются платежные документы, подтверждающие перечисление в депозит нотариуса остатков денежных средств со специального банковского счета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итогам рассмотрения заявления о признании удовлетворенными требований кредиторов при условии соответствия осуществленного удовлетворения требованиям определения арбитражного суда об удовлетворении заявления о намерении арбитражный суд выносит определение о признании требований кредиторов удовлетворенными.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если требования кредиторов были удовлетворены не в полном объеме либо при удовлетворении требований кредиторов путем перечисления денежных средств на специальный банковский счет или в депозит нотариуса денежные средства перечислены в размере меньшем, чем было предусмотрено определением арбитражного суда, или с нарушением установленных им сроков удовлетворения, арбитражный суд выносит определение об отказе в признании требований кредиторов удовлетворенными.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Перечисленные на специальный банковский счет или в депозит нотариуса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требований кредиторов удовлетворенными.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Перечисление денежных средств на специальный банковский счет или в депозит нотариуса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удовлетворенными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на специальный банковский счет или в депозит нотариуса сверх суммы денежных средств, предусмотренных определением арбитражного суда, подлежат возврату заявителю в течение десяти рабочих дней с даты вступления в законную силу определения арбитражного суда о признании удовлетворенными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Денежные средства с депозита нотариуса подлежат перечислению кредиторам в размере, указанном в определении об удовлетворении заявления о намерении, в течение десяти рабочих дней с даты вступления в законную силу определения арбитражного суда о признании удовлетворенными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Денежные средства, перечисленные на специальный банковский счет должника или в депозит нотариуса, считаются предоставленными должнику на условиях договора беспроцентного займа, срок которого определен моментом востребования, но не ранее окончания срока, на который было введено внешнее управление.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Соглашением, одобренным органами управления должника, уполномоченными в соответствии с учредительными документами должника принимать решения о заключении крупных сделок, с лицом, осуществляющим удовлетворение требований кредиторов, могут быть предусмотрены иные условия предоставления денежных средств для исполнения обязательств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В случае исполнения обязательств должника учредителями (участниками) должника, собственником имущества должника - унитарного предприятия либо третьим лицом или третьими лицами завершение внешнего управления и прекращение производства по делу о банкротстве осуществляются в соответствии со </w:t>
      </w:r>
      <w:hyperlink w:anchor="P3430" w:history="1">
        <w:r w:rsidRPr="005B0E55">
          <w:rPr>
            <w:rFonts w:ascii="Times New Roman" w:hAnsi="Times New Roman" w:cs="Times New Roman"/>
            <w:color w:val="0000FF"/>
            <w:szCs w:val="22"/>
          </w:rPr>
          <w:t>статьей 116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114. Размещение дополнительных обыкновенных акций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восстановления платежеспособности должника планом внешнего управления может быть предусмотрено увеличение уставного капитала должника - акционерного общества путем размещения дополнительных обыкновенных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Увеличение уставного капитала путем размещения дополнительных обыкновенных акций может быть включено в план внешнего управления исключительно по ходатайству органа управления должника, принявшего решения, предусмотренные </w:t>
      </w:r>
      <w:hyperlink w:anchor="P2758" w:history="1">
        <w:r w:rsidRPr="005B0E55">
          <w:rPr>
            <w:rFonts w:ascii="Times New Roman" w:hAnsi="Times New Roman" w:cs="Times New Roman"/>
            <w:color w:val="0000FF"/>
            <w:szCs w:val="22"/>
          </w:rPr>
          <w:t>пунктом 2 статьи 94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получения ходатайства органа управления должника о включении в план внешнего управления увеличения уставного капитала должника - акционерного общества путем размещения </w:t>
      </w:r>
      <w:r w:rsidRPr="005B0E55">
        <w:rPr>
          <w:rFonts w:ascii="Times New Roman" w:hAnsi="Times New Roman" w:cs="Times New Roman"/>
          <w:szCs w:val="22"/>
        </w:rPr>
        <w:lastRenderedPageBreak/>
        <w:t>дополнительных обыкновенных акций должника внешний управляющий обязан провести собрание кредиторов для рассмотрения ходатайства органа управления должника о включении в план внешнего управления решения о проведении эмиссии дополнительных обыкновенных акций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Размещение дополнительных обыкновенных акций должника может проводиться только по закрытой подписке. Срок размещения дополнительных обыкновенных акций должника не может превышать три месяца. Государственная регистрация отчета об итогах размещения дополнительных обыкновенных акций должника должна быть осуществлена не позднее чем за месяц до даты окончания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Акционеры должника имеют преимущественное право на приобретение размещаемых дополнительных обыкновенных акций должника в порядке, предусмотренном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предоставляемый акционерам должника для осуществления преимущественного права на приобретение дополнительных обыкновенных акций должника, не может быть более чем сорок пять дней с даты начала размещения указанных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Проспектом эмиссии (решением о выпуске) дополнительных обыкновенных акций должника должна предусматриваться оплата дополнительных обыкновенных акций только денежными средствами.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признания выпуска дополнительных обыкновенных акций должника несостоявшимся или недействительным средства, полученные должником от лиц, которые приобрели дополнительные обыкновенные акции должника, возвращаются таким лицам вне очередности удовлетворения требований кредиторов, установленной настоящим Федеральным </w:t>
      </w:r>
      <w:hyperlink w:anchor="P375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8" w:name="P3398"/>
      <w:bookmarkEnd w:id="308"/>
      <w:r w:rsidRPr="005B0E55">
        <w:rPr>
          <w:rFonts w:ascii="Times New Roman" w:hAnsi="Times New Roman" w:cs="Times New Roman"/>
          <w:szCs w:val="22"/>
        </w:rPr>
        <w:t>Статья 115. Замещение активов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Замещение активов должника проводится путем создания на базе имущества должника одного открытого акционерного общества или нескольких открытых акционерных обществ. В случае создания одного открытого акционерного общества в его уставный капитал вносится имущество (в том числе имущественные права), входящее в состав предприятия и предназначенное для осуществления предпринимательской деятельности. Состав предприятия определяется в соответствии с </w:t>
      </w:r>
      <w:hyperlink w:anchor="P2960"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2961" w:history="1">
        <w:r w:rsidRPr="005B0E55">
          <w:rPr>
            <w:rFonts w:ascii="Times New Roman" w:hAnsi="Times New Roman" w:cs="Times New Roman"/>
            <w:color w:val="0000FF"/>
            <w:szCs w:val="22"/>
          </w:rPr>
          <w:t>2 статьи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Замещение активов должника путем создания на базе имущества должника одного открытого акционерного общества или нескольких открытых акционерных обществ может быть включено в план внешнего управления на основании решения органа управления должника, уполномоченного в соответствии с учредительными документами принимать решение о заключении соответствующих сделок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Возможность замещения активов должника может быть включена в план внешнего управления при условии, что за принятие такого решения проголосовали все кредиторы, обязательства которых обеспечены залогом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Планом внешнего управления может быть предусмотрено создание нескольких открытых акционерных обществ с оплатой их уставных капиталов имуществом должника, предназначенным для осуществления отдельных видов деятельности. Состав имущества должника, вносимого в оплату уставных капиталов создаваемых открытых акционерных обществ, определяется планом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91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3.1. При замещении активов должника единственным учредителем открытого акционерного общества или нескольких открытых акционерных обществ является должник. Участие иных учредителей в создании открытого акционерного общества или нескольких открытых акционерных обществ не допускается.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9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3.2. Величина уставных капиталов создаваемых открытых акционерных обществ определяется решением собрания кредиторов или комитета кредиторов и устанавливается в размере, равном определенной в отчете об оценке рыночной стоимости имущества, вносимого в оплату уставных капиталов создаваемых открытых акционерных обществ.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Оценка имущества, вносимого в оплату уставных капиталов создаваемых открытых </w:t>
      </w:r>
      <w:r w:rsidRPr="005B0E55">
        <w:rPr>
          <w:rFonts w:ascii="Times New Roman" w:hAnsi="Times New Roman" w:cs="Times New Roman"/>
          <w:szCs w:val="22"/>
        </w:rPr>
        <w:lastRenderedPageBreak/>
        <w:t xml:space="preserve">акционерных обществ, осуществляется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3.2 в ред. Федерального </w:t>
      </w:r>
      <w:hyperlink r:id="rId9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замещении активов должника все трудовые договоры, действующие на дату принятия решения о замещении активов должника, сохраняют силу, при этом права и обязанности работодателя переходят к вновь создаваемому открытому акционерному обществу (открытым акционерным обществам).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 подтверждающий наличие лицензии на осуществление отдельных видов деятельности, подлежит переоформлению на документ, подтверждающий наличие соответствующей лицензии у открытого акционерного общества или открытых акционерных обществ, в порядке, установленном федеральным </w:t>
      </w:r>
      <w:hyperlink r:id="rId91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Акции созданных на базе имущества должника открытого акционерного общества или открытых акционерных обществ включаются в состав имущества должника и могут быть проданы на открытых торгах, если иное не установлено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Продажа акций созданного на базе имущества должника открытого акционерного общества или открытых акционерных обществ должна обеспечить накопление денежных средств для восстановления платежеспособности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Продажа на открытых торгах акций созданного на базе имущества должника открытого акционерного общества или открытых акционерных обществ осуществляется в порядке, предусмотренном </w:t>
      </w:r>
      <w:hyperlink w:anchor="P2957" w:history="1">
        <w:r w:rsidRPr="005B0E55">
          <w:rPr>
            <w:rFonts w:ascii="Times New Roman" w:hAnsi="Times New Roman" w:cs="Times New Roman"/>
            <w:color w:val="0000FF"/>
            <w:szCs w:val="22"/>
          </w:rPr>
          <w:t>статьей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Планом внешнего управления может быть предусмотрена продажа акций созданного на базе имущества должника открытого акционерного общества или открытых акционерных обществ на организованном рынке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 замещении активов должника происходит замена предмета залога также у конкурсных кредиторов, обязательства которых обеспечены залогом имущества должника, возникает право залога на акции созданных акционерного общества или нескольких акционерных обществ.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Стоимость акций, передаваемых в залог, должна быть пропорциональна стоимости имущества, находившегося в залоге и внесенного в уставный капитал акционерного общества или уставные капиталы нескольких акционерных обществ, исходя из его рыночной стоимости.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введен Федеральным </w:t>
      </w:r>
      <w:hyperlink r:id="rId91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Единоличным исполнительным органом созданных акционерного общества или нескольких акционерных обществ является внешний управляющий либо иное лицо, назначаемое на должность и отстраняемое от должности внешним управляющим на основании решения собрания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8 введен Федеральным </w:t>
      </w:r>
      <w:hyperlink r:id="rId9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Устав создаваемых акционерного общества или нескольких акционерных обществ утверждается решением собрания кредиторов или комитета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введен Федеральным </w:t>
      </w:r>
      <w:hyperlink r:id="rId92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Решением собрания кредиторов или комитета кредиторов может быть предусмотрено создание коллегиального органа управления созданного акционерного общества. Избрание членов коллегиального органа управления акционерного общества относится к компетенции собрания кредиторов или комитета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10 введен Федеральным </w:t>
      </w:r>
      <w:hyperlink r:id="rId92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Созданное акционерное общество не имеет права распоряжаться внесенным в его уставный капитал имуществом до момента полной реализации его акций в ходе процедур, применяемых в деле о банкротстве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введен Федеральным </w:t>
      </w:r>
      <w:hyperlink r:id="rId92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09" w:name="P3430"/>
      <w:bookmarkEnd w:id="309"/>
      <w:r w:rsidRPr="005B0E55">
        <w:rPr>
          <w:rFonts w:ascii="Times New Roman" w:hAnsi="Times New Roman" w:cs="Times New Roman"/>
          <w:szCs w:val="22"/>
        </w:rPr>
        <w:t>Статья 116. Особенности завершения процедуры, применяемой в деле о банкротстве, и прекращения производства по делу о банкротстве при исполнении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10" w:name="P3433"/>
      <w:bookmarkEnd w:id="310"/>
      <w:r w:rsidRPr="005B0E55">
        <w:rPr>
          <w:rFonts w:ascii="Times New Roman" w:hAnsi="Times New Roman" w:cs="Times New Roman"/>
          <w:szCs w:val="22"/>
        </w:rPr>
        <w:t xml:space="preserve">1. По окончании исполнения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внешний управляющий в течение десяти дней обязан уведомить всех кредиторов, </w:t>
      </w:r>
      <w:r w:rsidRPr="005B0E55">
        <w:rPr>
          <w:rFonts w:ascii="Times New Roman" w:hAnsi="Times New Roman" w:cs="Times New Roman"/>
          <w:szCs w:val="22"/>
        </w:rPr>
        <w:lastRenderedPageBreak/>
        <w:t>требования которых включены в реестр требований кредиторов, об удовлетворении этих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311" w:name="P3434"/>
      <w:bookmarkEnd w:id="311"/>
      <w:r w:rsidRPr="005B0E55">
        <w:rPr>
          <w:rFonts w:ascii="Times New Roman" w:hAnsi="Times New Roman" w:cs="Times New Roman"/>
          <w:szCs w:val="22"/>
        </w:rPr>
        <w:t>2. Отчет внешнего управляющего не позднее чем через четырнадцать дней направляется в арбитражный суд без рассмотрения отчета внешнего управляющего собранием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Утверждение отчета внешнего управляющего производится арбитражным судом в порядке и на условиях, которые предусмотрены </w:t>
      </w:r>
      <w:hyperlink w:anchor="P3478"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w:t>
      </w:r>
      <w:hyperlink w:anchor="P3481"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 </w:t>
      </w:r>
      <w:hyperlink w:anchor="P3496" w:history="1">
        <w:r w:rsidRPr="005B0E55">
          <w:rPr>
            <w:rFonts w:ascii="Times New Roman" w:hAnsi="Times New Roman" w:cs="Times New Roman"/>
            <w:color w:val="0000FF"/>
            <w:szCs w:val="22"/>
          </w:rPr>
          <w:t>7 статьи 119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117. Отчет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Внешний управляющий обязан представить на рассмотрение собрания кредиторов отчет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проведения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оснований для досрочного прекращения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требованию лиц, имеющих право на созыв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накопления денежных средств, достаточных для удовлетворения всех требований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в ходе внешнего управления удовлетворены в соответствии с настоящим Федеральным законом все требования кредиторов, включенные в реестр требований кредиторов, внешний управляющий не позднее чем через месяц с даты удовлетворения всех требований кредиторов, включенных в реестр требований кредиторов, уведомляет об этом лиц, требования которых были включены в реестр требований кредиторов, и представляет на утверждение арбитражного суда отчет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Отчет внешнего управляющего должен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баланс должника на последнюю отчетную дату;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о движении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о прибылях и об убытках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наличии свободных денежных средств и иных средств должника, которые могут быть направлены на удовлетворение требований кредиторов по денежным обязательствам и об уплате обязательных платежей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расшифровку оставшейся дебиторской задолженности должника, сведения о мерах по ее взысканию и об оставшихся нереализованными правах требования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об удовлетворенных требованиях кредиторов,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сумме текущих обязательств должника с указанием процедуры, применяемой в деле о банкротстве, в ходе которой они возникли, их назначения, основания их возникновения, размера обязательства и непогашенного остатка;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предпринятых мерах по признанию недействительными сделок должника, а также по заявлению отказа от исполнения договоров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2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сведения о возможности погашения оставшейся кредиторской задолженности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отчету внешнего управляющего должен быть приложен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отчете внешнего управляющего должно содержаться одно из предложений: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внешнего управления в связи с восстановлением платежеспособности должника и переходе к расчетам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продлении установленного срока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производства по делу в связи с удовлетворением всех требований кредиторов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внешнего управления и об обращении в арбитражный суд с ходатайством о признании должника банкротом и об открытии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118. Рассмотрение собранием кредиторов отчета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случаях, если </w:t>
      </w:r>
      <w:hyperlink r:id="rId927"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внешнего управляющего подлежит рассмотрению собранием кредиторов, собрание кредиторов созывается не позднее чем через три недели с даты заявления </w:t>
      </w:r>
      <w:r w:rsidRPr="005B0E55">
        <w:rPr>
          <w:rFonts w:ascii="Times New Roman" w:hAnsi="Times New Roman" w:cs="Times New Roman"/>
          <w:szCs w:val="22"/>
        </w:rPr>
        <w:lastRenderedPageBreak/>
        <w:t>требования о проведении собрания кредиторов для рассмотрения отчета внешнего управляющего, или не позднее чем через три недели с момента возникновения оснований для досрочного прекращения внешнего управления, или не позднее чем за месяц до даты истечения установленного срока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Внешний управляющий обязан предоставить кредиторам возможность предварительного ознакомления с отчетом внешнего управляющего не менее чем за сорок пять дней до истечения установленного срока внешнего управления или не менее чем за десять дней до установленной даты созыва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312" w:name="P3469"/>
      <w:bookmarkEnd w:id="312"/>
      <w:r w:rsidRPr="005B0E55">
        <w:rPr>
          <w:rFonts w:ascii="Times New Roman" w:hAnsi="Times New Roman" w:cs="Times New Roman"/>
          <w:szCs w:val="22"/>
        </w:rPr>
        <w:t>3. По результатам рассмотрения отчета внешнего управляющего собрание кредиторов вправе принять одно из решений: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в арбитражный суд с ходатайством о прекращении внешнего управления в связи с восстановлением платежеспособности должника и переходе к расчетам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в арбитражный суд с ходатайством о прекращении производства по делу в связи с удовлетворением всех требований кредиторов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обращении в арбитражный суд с ходатайством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При рассмотрении отчета внешнего управляющего в связи с истечением установленного арбитражным судом срока внешнего управления собрание кредиторов вправе принять решение об обращении в арбитражный суд с ходатайством о продлении установленного срока внешнего управления при условии, что общий срок внешнего управления не будет превышать максимально допустимый в соответствии с настоящим Федеральным </w:t>
      </w:r>
      <w:hyperlink w:anchor="P27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срок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119. Утверждение арбитражным судом отчета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13" w:name="P3478"/>
      <w:bookmarkEnd w:id="313"/>
      <w:r w:rsidRPr="005B0E55">
        <w:rPr>
          <w:rFonts w:ascii="Times New Roman" w:hAnsi="Times New Roman" w:cs="Times New Roman"/>
          <w:szCs w:val="22"/>
        </w:rPr>
        <w:t xml:space="preserve">1. Отчет внешнего управляющего подлежит обязательному рассмотрению арбитражным судом, за исключением случая, если отчет внешнего управляющего рассматривался собранием кредиторов по требованию лиц, имеющих право на созыв собрания кредиторов, и собрание кредиторов по результатам рассмотрения такого отчета не приняло ни одного из решений, предусмотренных </w:t>
      </w:r>
      <w:hyperlink w:anchor="P3469" w:history="1">
        <w:r w:rsidRPr="005B0E55">
          <w:rPr>
            <w:rFonts w:ascii="Times New Roman" w:hAnsi="Times New Roman" w:cs="Times New Roman"/>
            <w:color w:val="0000FF"/>
            <w:szCs w:val="22"/>
          </w:rPr>
          <w:t>пунктом 3 статьи 118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в соответствии с настоящим Федеральным законом отчет внешнего управляющего подлежит обязательному рассмотрению собранием кредиторов, рассмотренный собранием кредиторов отчет внешнего управляющего и протокол собрания кредиторов направляются в арбитражный суд не позднее чем через пять дней с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отчету внешнего управляющего должны быть приложены реестр требований кредиторов на дату проведения собрания кредиторов и жалобы кредиторов, голосовавших против принятого собранием кредиторов решения или не принимавших участия в голосовании.</w:t>
      </w:r>
    </w:p>
    <w:p w:rsidR="005B0E55" w:rsidRPr="005B0E55" w:rsidRDefault="005B0E55" w:rsidP="005B0E55">
      <w:pPr>
        <w:pStyle w:val="ConsPlusNormal"/>
        <w:ind w:firstLine="540"/>
        <w:jc w:val="both"/>
        <w:rPr>
          <w:rFonts w:ascii="Times New Roman" w:hAnsi="Times New Roman" w:cs="Times New Roman"/>
          <w:szCs w:val="22"/>
        </w:rPr>
      </w:pPr>
      <w:bookmarkStart w:id="314" w:name="P3481"/>
      <w:bookmarkEnd w:id="314"/>
      <w:r w:rsidRPr="005B0E55">
        <w:rPr>
          <w:rFonts w:ascii="Times New Roman" w:hAnsi="Times New Roman" w:cs="Times New Roman"/>
          <w:szCs w:val="22"/>
        </w:rPr>
        <w:t>3. Отчет внешнего управляющего и жалобы на его действия при их наличии рассматриваются арбитражным судом не позднее чем через месяц с даты получения отчета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bookmarkStart w:id="315" w:name="P3482"/>
      <w:bookmarkEnd w:id="315"/>
      <w:r w:rsidRPr="005B0E55">
        <w:rPr>
          <w:rFonts w:ascii="Times New Roman" w:hAnsi="Times New Roman" w:cs="Times New Roman"/>
          <w:szCs w:val="22"/>
        </w:rPr>
        <w:t>4. Отчет внешнего управляющего подлежит утверждению арбитражным судом в случае, если:</w:t>
      </w:r>
    </w:p>
    <w:p w:rsidR="005B0E55" w:rsidRPr="005B0E55" w:rsidRDefault="005B0E55" w:rsidP="005B0E55">
      <w:pPr>
        <w:pStyle w:val="ConsPlusNormal"/>
        <w:ind w:firstLine="540"/>
        <w:jc w:val="both"/>
        <w:rPr>
          <w:rFonts w:ascii="Times New Roman" w:hAnsi="Times New Roman" w:cs="Times New Roman"/>
          <w:szCs w:val="22"/>
        </w:rPr>
      </w:pPr>
      <w:bookmarkStart w:id="316" w:name="P3483"/>
      <w:bookmarkEnd w:id="316"/>
      <w:r w:rsidRPr="005B0E55">
        <w:rPr>
          <w:rFonts w:ascii="Times New Roman" w:hAnsi="Times New Roman" w:cs="Times New Roman"/>
          <w:szCs w:val="22"/>
        </w:rPr>
        <w:t>все требования кредиторов, включенные в реестр требований кредиторов, удовлетворены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собранием кредиторов принято решение о прекращении внешнего управления в связи с восстановлением платежеспособности должника и переходе к расчетам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между кредиторами и должником заключено мировое соглашение;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собранием кредиторов принято решение о продлении срока внешнего управления, за исключением случаев,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317" w:name="P3487"/>
      <w:bookmarkEnd w:id="317"/>
      <w:r w:rsidRPr="005B0E55">
        <w:rPr>
          <w:rFonts w:ascii="Times New Roman" w:hAnsi="Times New Roman" w:cs="Times New Roman"/>
          <w:szCs w:val="22"/>
        </w:rPr>
        <w:t>5. Арбитражный суд отказывает в утверждении отчета внешнего управляющего в случае, если:</w:t>
      </w:r>
    </w:p>
    <w:p w:rsidR="005B0E55" w:rsidRPr="005B0E55" w:rsidRDefault="005B0E55" w:rsidP="005B0E55">
      <w:pPr>
        <w:pStyle w:val="ConsPlusNormal"/>
        <w:ind w:firstLine="540"/>
        <w:jc w:val="both"/>
        <w:rPr>
          <w:rFonts w:ascii="Times New Roman" w:hAnsi="Times New Roman" w:cs="Times New Roman"/>
          <w:szCs w:val="22"/>
        </w:rPr>
      </w:pPr>
      <w:bookmarkStart w:id="318" w:name="P3488"/>
      <w:bookmarkEnd w:id="318"/>
      <w:r w:rsidRPr="005B0E55">
        <w:rPr>
          <w:rFonts w:ascii="Times New Roman" w:hAnsi="Times New Roman" w:cs="Times New Roman"/>
          <w:szCs w:val="22"/>
        </w:rPr>
        <w:t>требования кредиторов, включенные в реестр требований кредиторов, не удовлетворены;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отсутствуют признаки восстановления платежеспособности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имеются обстоятельства, препятствующие утверждению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По результатам рассмотрения отчета внешнего управляющего выносится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производства по делу о банкротстве в случае удовлетворения всех требований кредиторов в соответствии с реестром требований кредиторов или в случае утверждения арбитражным судом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 переходе к расчетам с кредиторами в случае удовлетворения ходатайства собрания </w:t>
      </w:r>
      <w:r w:rsidRPr="005B0E55">
        <w:rPr>
          <w:rFonts w:ascii="Times New Roman" w:hAnsi="Times New Roman" w:cs="Times New Roman"/>
          <w:szCs w:val="22"/>
        </w:rPr>
        <w:lastRenderedPageBreak/>
        <w:t>кредиторов о прекращении внешнего управления в связи с восстановлением платежеспособности должника и переходе к расчетам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продлении срока внешнего управления в случае удовлетворения ходатайства о продлении срока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отказе в утверждении отчета внешнего управляющего в случае, если судом будут выявлены обстоятельства, определенные </w:t>
      </w:r>
      <w:hyperlink w:anchor="P3487"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и препятствующие утверждению отчета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bookmarkStart w:id="319" w:name="P3496"/>
      <w:bookmarkEnd w:id="319"/>
      <w:r w:rsidRPr="005B0E55">
        <w:rPr>
          <w:rFonts w:ascii="Times New Roman" w:hAnsi="Times New Roman" w:cs="Times New Roman"/>
          <w:szCs w:val="22"/>
        </w:rPr>
        <w:t>7. При наличии ходатайства собрания кредиторов о признании должника банкротом и об открытии конкурсного производства, а также в случае отказа арбитражного суда в утверждении отчета внешнего управляющего или непредставления указанного отчета в течение месяца со дня окончания установленного срока внешнего управления арбитражный суд может принять решение о признании должника банкротом и об открытии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120. Последствия вынесения определения о переходе к расчетам с кредиторами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Вынесение арбитражным судом определения о переходе к расчетам с кредиторами является основанием для начала расчетов со всеми кредиторами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определении о переходе к расчетам с кредиторами устанавливается срок окончания расчетов с кредиторами, который не может превышать шесть месяцев с даты вынесения указанного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После окончания расчетов с кредиторами арбитражный суд выносит определение об утверждении отчета внешнего управляющего и 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в установленный арбитражным судом срок не произведены расчеты с кредиторами, арбитражный суд принимает решение о признании должника банкротом и об открытии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20" w:name="P3505"/>
      <w:bookmarkEnd w:id="320"/>
      <w:r w:rsidRPr="005B0E55">
        <w:rPr>
          <w:rFonts w:ascii="Times New Roman" w:hAnsi="Times New Roman" w:cs="Times New Roman"/>
          <w:szCs w:val="22"/>
        </w:rPr>
        <w:t>Статья 121. Расчеты с кредиторами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Расчеты с кредиторами производятся внешним управляющим в соответствии с реестром требований кредиторов начиная со дня вынесения арбитражным судом определения о переходе к расчетам с кредиторами или определения о начале расчетов с кредиторами определенной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Расчеты с кредиторами производятся в порядке, предусмотренном </w:t>
      </w:r>
      <w:hyperlink w:anchor="P3751" w:history="1">
        <w:r w:rsidRPr="005B0E55">
          <w:rPr>
            <w:rFonts w:ascii="Times New Roman" w:hAnsi="Times New Roman" w:cs="Times New Roman"/>
            <w:color w:val="0000FF"/>
            <w:szCs w:val="22"/>
          </w:rPr>
          <w:t>статьями 134</w:t>
        </w:r>
      </w:hyperlink>
      <w:r w:rsidRPr="005B0E55">
        <w:rPr>
          <w:rFonts w:ascii="Times New Roman" w:hAnsi="Times New Roman" w:cs="Times New Roman"/>
          <w:szCs w:val="22"/>
        </w:rPr>
        <w:t xml:space="preserve"> - </w:t>
      </w:r>
      <w:hyperlink w:anchor="P3829" w:history="1">
        <w:r w:rsidRPr="005B0E55">
          <w:rPr>
            <w:rFonts w:ascii="Times New Roman" w:hAnsi="Times New Roman" w:cs="Times New Roman"/>
            <w:color w:val="0000FF"/>
            <w:szCs w:val="22"/>
          </w:rPr>
          <w:t>138</w:t>
        </w:r>
      </w:hyperlink>
      <w:r w:rsidRPr="005B0E55">
        <w:rPr>
          <w:rFonts w:ascii="Times New Roman" w:hAnsi="Times New Roman" w:cs="Times New Roman"/>
          <w:szCs w:val="22"/>
        </w:rPr>
        <w:t xml:space="preserve"> настоящего Федерального закона, с особенностями, установленными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После удовлетворения требования кредитора, включенного в реестр требований кредиторов, внешний управляющий или реестродержатель исключает такое требование из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ведение реестра требований кредиторов осуществляется реестродержателем, документы, подтверждающие удовлетворение требования кредитора, направляются внешним управляющим реестродержателю.</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 xml:space="preserve">Статья 122. Утратила силу. - Федеральный </w:t>
      </w:r>
      <w:hyperlink r:id="rId92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122.1. Прекращение внешнего управления по заявлению лица, участвующего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92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21" w:name="P3517"/>
      <w:bookmarkEnd w:id="321"/>
      <w:r w:rsidRPr="005B0E55">
        <w:rPr>
          <w:rFonts w:ascii="Times New Roman" w:hAnsi="Times New Roman" w:cs="Times New Roman"/>
          <w:szCs w:val="22"/>
        </w:rPr>
        <w:t xml:space="preserve">1. При непринятии решений, предусмотренных </w:t>
      </w:r>
      <w:hyperlink w:anchor="P3469" w:history="1">
        <w:r w:rsidRPr="005B0E55">
          <w:rPr>
            <w:rFonts w:ascii="Times New Roman" w:hAnsi="Times New Roman" w:cs="Times New Roman"/>
            <w:color w:val="0000FF"/>
            <w:szCs w:val="22"/>
          </w:rPr>
          <w:t>пунктом 3 статьи 118</w:t>
        </w:r>
      </w:hyperlink>
      <w:r w:rsidRPr="005B0E55">
        <w:rPr>
          <w:rFonts w:ascii="Times New Roman" w:hAnsi="Times New Roman" w:cs="Times New Roman"/>
          <w:szCs w:val="22"/>
        </w:rPr>
        <w:t xml:space="preserve"> настоящего Федерального закона, арбитражный суд вправе принять решение о признании должника банкротом и об открытии в отношении должника конкурсного производства по ходатайству лица, участвующего в деле о банкротстве, в случае истечения установленных </w:t>
      </w:r>
      <w:hyperlink w:anchor="P2735" w:history="1">
        <w:r w:rsidRPr="005B0E55">
          <w:rPr>
            <w:rFonts w:ascii="Times New Roman" w:hAnsi="Times New Roman" w:cs="Times New Roman"/>
            <w:color w:val="0000FF"/>
            <w:szCs w:val="22"/>
          </w:rPr>
          <w:t>статьей 93</w:t>
        </w:r>
      </w:hyperlink>
      <w:r w:rsidRPr="005B0E55">
        <w:rPr>
          <w:rFonts w:ascii="Times New Roman" w:hAnsi="Times New Roman" w:cs="Times New Roman"/>
          <w:szCs w:val="22"/>
        </w:rPr>
        <w:t xml:space="preserve"> настоящего Федерального закона предельных сроков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Определение об отказе в удовлетворении указанного в </w:t>
      </w:r>
      <w:hyperlink w:anchor="P351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ходатайства может быть обжаловано.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123. Порядок прекращения полномочий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 Прекращение производства по делу о банкротстве или принятие арбитражным судом решения о признании должника банкротом и об открытии конкурсного производства влечет за собой прекращение полномочий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внешнее управление завершается заключением мирового соглашения или погашением требований кредиторов, внешний управляющий продолжает исполнять свои обязанности в пределах компетенции руководителя должника до даты избрания (назначения) нового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Внешний управляющий обязан созвать орган управления должника, к полномочиям которого в соответствии с настоящим Федеральным законом и учредительными документами должника относится рассмотрение вопроса об избрании (назначении) руководителя должника, для рассмотрения вопроса об избрании (назначении)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Полномочия иных органов управления должника и собственника имущества должника - унитарного предприятия восстанавливаются.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арбитражный суд принял решение о признании должника банкротом и об открытии конкурсного производства и утвердил конкурсным управляющим другое лицо или если невозможно утвердить конкурсного управляющего одновременно с принятием такого решения, внешний управляющий исполняет обязанности конкурсного управляющего до даты утверждения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Внешний управляющий обязан передать дела конкурсному управляющему не позднее чем через три рабочих дня с даты утверждения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322" w:name="P3529"/>
      <w:bookmarkEnd w:id="322"/>
      <w:r w:rsidRPr="005B0E55">
        <w:rPr>
          <w:rFonts w:ascii="Times New Roman" w:hAnsi="Times New Roman" w:cs="Times New Roman"/>
          <w:szCs w:val="22"/>
        </w:rPr>
        <w:t>Глава VII. КОНКУРСНОЕ ПРОИЗВОДСТВО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124. Общие положения о конкурсном производстве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Принятие арбитражным судом решения о признании должника банкротом влечет за собой открытие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Конкурсное производство вводится на срок до шести месяцев. </w:t>
      </w:r>
      <w:hyperlink r:id="rId930" w:history="1">
        <w:r w:rsidRPr="005B0E55">
          <w:rPr>
            <w:rFonts w:ascii="Times New Roman" w:hAnsi="Times New Roman" w:cs="Times New Roman"/>
            <w:color w:val="0000FF"/>
            <w:szCs w:val="22"/>
          </w:rPr>
          <w:t>Срок</w:t>
        </w:r>
      </w:hyperlink>
      <w:r w:rsidRPr="005B0E55">
        <w:rPr>
          <w:rFonts w:ascii="Times New Roman" w:hAnsi="Times New Roman" w:cs="Times New Roman"/>
          <w:szCs w:val="22"/>
        </w:rPr>
        <w:t xml:space="preserve"> конкурсного производства может продлеваться по ходатайству лица, участвующего в деле, не более чем на шесть месяцев.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Определение арбитражного суда о продлении срока конкурсного производства подлежит немедленному исполнению и может быть обжаловано в порядке, установленном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23" w:name="P3538"/>
      <w:bookmarkEnd w:id="323"/>
      <w:r w:rsidRPr="005B0E55">
        <w:rPr>
          <w:rFonts w:ascii="Times New Roman" w:hAnsi="Times New Roman" w:cs="Times New Roman"/>
          <w:szCs w:val="22"/>
        </w:rPr>
        <w:t>Статья 125. Исполнение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в конкурсном производстве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Собственник имущества должника - унитарного предприятия, учредители (участники) должника либо третье лицо или третьи лица в любое время до окончания конкурсного производства вправе одновременно удовлетворить все требования кредиторов в соответствии с реестром требований кредиторов или предоставить должнику денежные средства, достаточные для удовлетворения всех требований кредиторов в соответствии с реестром требований кредиторов в порядке и на условиях, которые предусмотрены статьей </w:t>
      </w:r>
      <w:hyperlink w:anchor="P3339" w:history="1">
        <w:r w:rsidRPr="005B0E55">
          <w:rPr>
            <w:rFonts w:ascii="Times New Roman" w:hAnsi="Times New Roman" w:cs="Times New Roman"/>
            <w:color w:val="0000FF"/>
            <w:szCs w:val="22"/>
          </w:rPr>
          <w:t>113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исполнения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представление отчета конкурсным управляющим происходит в порядке, предусмотренном </w:t>
      </w:r>
      <w:hyperlink w:anchor="P3433"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3434" w:history="1">
        <w:r w:rsidRPr="005B0E55">
          <w:rPr>
            <w:rFonts w:ascii="Times New Roman" w:hAnsi="Times New Roman" w:cs="Times New Roman"/>
            <w:color w:val="0000FF"/>
            <w:szCs w:val="22"/>
          </w:rPr>
          <w:t>2 статьи 116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Утверждение отчета конкурсного управляющего производится арбитражным судом в порядке и на условиях, которые предусмотрены </w:t>
      </w:r>
      <w:hyperlink w:anchor="P3481"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w:t>
      </w:r>
      <w:hyperlink w:anchor="P3482" w:history="1">
        <w:r w:rsidRPr="005B0E55">
          <w:rPr>
            <w:rFonts w:ascii="Times New Roman" w:hAnsi="Times New Roman" w:cs="Times New Roman"/>
            <w:color w:val="0000FF"/>
            <w:szCs w:val="22"/>
          </w:rPr>
          <w:t>абзацами первым</w:t>
        </w:r>
      </w:hyperlink>
      <w:r w:rsidRPr="005B0E55">
        <w:rPr>
          <w:rFonts w:ascii="Times New Roman" w:hAnsi="Times New Roman" w:cs="Times New Roman"/>
          <w:szCs w:val="22"/>
        </w:rPr>
        <w:t xml:space="preserve"> и </w:t>
      </w:r>
      <w:hyperlink w:anchor="P3483" w:history="1">
        <w:r w:rsidRPr="005B0E55">
          <w:rPr>
            <w:rFonts w:ascii="Times New Roman" w:hAnsi="Times New Roman" w:cs="Times New Roman"/>
            <w:color w:val="0000FF"/>
            <w:szCs w:val="22"/>
          </w:rPr>
          <w:t>вторым пункта 4</w:t>
        </w:r>
      </w:hyperlink>
      <w:r w:rsidRPr="005B0E55">
        <w:rPr>
          <w:rFonts w:ascii="Times New Roman" w:hAnsi="Times New Roman" w:cs="Times New Roman"/>
          <w:szCs w:val="22"/>
        </w:rPr>
        <w:t xml:space="preserve"> и </w:t>
      </w:r>
      <w:hyperlink w:anchor="P3487" w:history="1">
        <w:r w:rsidRPr="005B0E55">
          <w:rPr>
            <w:rFonts w:ascii="Times New Roman" w:hAnsi="Times New Roman" w:cs="Times New Roman"/>
            <w:color w:val="0000FF"/>
            <w:szCs w:val="22"/>
          </w:rPr>
          <w:t>абзацами первым</w:t>
        </w:r>
      </w:hyperlink>
      <w:r w:rsidRPr="005B0E55">
        <w:rPr>
          <w:rFonts w:ascii="Times New Roman" w:hAnsi="Times New Roman" w:cs="Times New Roman"/>
          <w:szCs w:val="22"/>
        </w:rPr>
        <w:t xml:space="preserve"> и </w:t>
      </w:r>
      <w:hyperlink w:anchor="P3488" w:history="1">
        <w:r w:rsidRPr="005B0E55">
          <w:rPr>
            <w:rFonts w:ascii="Times New Roman" w:hAnsi="Times New Roman" w:cs="Times New Roman"/>
            <w:color w:val="0000FF"/>
            <w:szCs w:val="22"/>
          </w:rPr>
          <w:t>вторым пункта 5 статьи 119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 результатам рассмотрения отчета конкурсного управляющего арбитражный суд выносит определение о прекращении производства по делу о банкротстве в случае удовлетворения всех требований кредиторов в соответствии с реестром требований кредиторов или утверждения арбитражным судом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lastRenderedPageBreak/>
        <w:t>Статья 126. Последствия открытия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принятия арбитражным судом решения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исполнения возникших до открытия конкурсного производства денежных обязательств и уплаты обязательных платежей должника считается наступившим;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прекращается начисление процентов, неустоек (штрафов, пеней) и иных санкций за неисполнение или ненадлежащее исполнение денежных обязательств и обязательных платежей, за исключением текущих платежей, а также процентов, предусмотренных настоящей </w:t>
      </w:r>
      <w:hyperlink w:anchor="P3565" w:history="1">
        <w:r w:rsidRPr="005B0E55">
          <w:rPr>
            <w:rFonts w:ascii="Times New Roman" w:hAnsi="Times New Roman" w:cs="Times New Roman"/>
            <w:color w:val="0000FF"/>
            <w:szCs w:val="22"/>
          </w:rPr>
          <w:t>статьей</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финансовом состоянии должника прекращают относиться к сведениям, признанным конфиденциальными или составляющим коммерческую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совершение сделок, связанных с отчуждением имущества должника или влекущих за собой передачу его имущества третьим лицам в пользование, допускается исключительно в порядке, установленном настоящей главой;</w:t>
      </w:r>
    </w:p>
    <w:p w:rsidR="005B0E55" w:rsidRPr="005B0E55" w:rsidRDefault="005B0E55" w:rsidP="005B0E55">
      <w:pPr>
        <w:pStyle w:val="ConsPlusNormal"/>
        <w:ind w:firstLine="540"/>
        <w:jc w:val="both"/>
        <w:rPr>
          <w:rFonts w:ascii="Times New Roman" w:hAnsi="Times New Roman" w:cs="Times New Roman"/>
          <w:szCs w:val="22"/>
        </w:rPr>
      </w:pPr>
      <w:hyperlink r:id="rId933" w:history="1">
        <w:r w:rsidRPr="005B0E55">
          <w:rPr>
            <w:rFonts w:ascii="Times New Roman" w:hAnsi="Times New Roman" w:cs="Times New Roman"/>
            <w:color w:val="0000FF"/>
            <w:szCs w:val="22"/>
          </w:rPr>
          <w:t>прекращается</w:t>
        </w:r>
      </w:hyperlink>
      <w:r w:rsidRPr="005B0E55">
        <w:rPr>
          <w:rFonts w:ascii="Times New Roman" w:hAnsi="Times New Roman" w:cs="Times New Roman"/>
          <w:szCs w:val="22"/>
        </w:rPr>
        <w:t xml:space="preserve"> исполнение по исполнительным документам, в том числе по исполнительным документам, исполнявшимся в ходе ранее введенных процедур, применяемых в деле о банкротстве, если иное не предусмотрено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все требования кредиторов по денежным обязательствам, об уплате обязательных платежей, иные имущественные требования, за исключением текущих платежей, указанных в </w:t>
      </w:r>
      <w:hyperlink w:anchor="P3755" w:history="1">
        <w:r w:rsidRPr="005B0E55">
          <w:rPr>
            <w:rFonts w:ascii="Times New Roman" w:hAnsi="Times New Roman" w:cs="Times New Roman"/>
            <w:color w:val="0000FF"/>
            <w:szCs w:val="22"/>
          </w:rPr>
          <w:t>пункте 1 статьи 134</w:t>
        </w:r>
      </w:hyperlink>
      <w:r w:rsidRPr="005B0E55">
        <w:rPr>
          <w:rFonts w:ascii="Times New Roman" w:hAnsi="Times New Roman" w:cs="Times New Roman"/>
          <w:szCs w:val="22"/>
        </w:rPr>
        <w:t xml:space="preserve"> настоящего Федерального закона, и требований о признании права собственности, об истребовании имущества из чужого незаконного владения, о признании недействительными ничтожных сделок и о применении последствий их недействительности могут быть </w:t>
      </w:r>
      <w:hyperlink r:id="rId935" w:history="1">
        <w:r w:rsidRPr="005B0E55">
          <w:rPr>
            <w:rFonts w:ascii="Times New Roman" w:hAnsi="Times New Roman" w:cs="Times New Roman"/>
            <w:color w:val="0000FF"/>
            <w:szCs w:val="22"/>
          </w:rPr>
          <w:t>предъявлены</w:t>
        </w:r>
      </w:hyperlink>
      <w:r w:rsidRPr="005B0E55">
        <w:rPr>
          <w:rFonts w:ascii="Times New Roman" w:hAnsi="Times New Roman" w:cs="Times New Roman"/>
          <w:szCs w:val="22"/>
        </w:rPr>
        <w:t xml:space="preserve"> только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936"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937"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исполнительные документы, исполнение по которым прекратилось в соответствии с настоящим Федеральным законом, подлежат передаче судебными приставами - исполнителями конкурсному управляющему в порядке, установленном федеральным </w:t>
      </w:r>
      <w:hyperlink r:id="rId9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снимаются ранее наложенные аресты на имущество должника и иные ограничения распоряжения имуществом должника. Основанием для снятия ареста на имущество должника является решение суда о признании должника банкротом и об открытии конкурсного производства. Наложение </w:t>
      </w:r>
      <w:hyperlink r:id="rId939" w:history="1">
        <w:r w:rsidRPr="005B0E55">
          <w:rPr>
            <w:rFonts w:ascii="Times New Roman" w:hAnsi="Times New Roman" w:cs="Times New Roman"/>
            <w:color w:val="0000FF"/>
            <w:szCs w:val="22"/>
          </w:rPr>
          <w:t>новых арестов</w:t>
        </w:r>
      </w:hyperlink>
      <w:r w:rsidRPr="005B0E55">
        <w:rPr>
          <w:rFonts w:ascii="Times New Roman" w:hAnsi="Times New Roman" w:cs="Times New Roman"/>
          <w:szCs w:val="22"/>
        </w:rPr>
        <w:t xml:space="preserve"> на имущество должника и иных ограничений распоряжения имуществом должника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исполнение обязательств должника, в том числе по исполнению судебных актов, актов иных органов, должностных лиц, вынесенных в соответствии с гражданским законодательством, уголовным законодательством Российской Федерации, процессуальным законодательством и законодательством Российской Федерации о налогах и сборах, осуществляется конкурсным управляющим в порядке и в случаях, которые установлены настоящей главой.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 даты принятия арбитражным судом решения о признании должника банкротом и об открытии конкурсного производства прекращаются полномочия руководителя должника, иных органов управления должника и собственника имущества должника - унитарного предприятия (за исключением полномочий общего собрания участников должника, собственника имущества должника принимать решения о заключении соглашений об условиях предоставления денежных средств третьим лицом или третьими лицами для исполнения обязательств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Руководитель должника, а также временный управляющий, административный управляющий, внешний управляющий в течение трех дней с даты утверждения конкурсного управляющего обязаны обеспечить передачу бухгалтерской и иной документации должника, печатей, штампов, материальных и иных ценностей конкурсному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уклонения от указанной обязанности руководитель должника, а также временный управляющий, административный управляющий, внешний управляющий несут ответственность в соответствии с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324" w:name="P3565"/>
      <w:bookmarkEnd w:id="324"/>
      <w:r w:rsidRPr="005B0E55">
        <w:rPr>
          <w:rFonts w:ascii="Times New Roman" w:hAnsi="Times New Roman" w:cs="Times New Roman"/>
          <w:szCs w:val="22"/>
        </w:rPr>
        <w:t xml:space="preserve">2.1. На сумму требований конкурсного кредитора, уполномоченного органа в размере, установленном в соответствии со </w:t>
      </w:r>
      <w:hyperlink w:anchor="P135" w:history="1">
        <w:r w:rsidRPr="005B0E55">
          <w:rPr>
            <w:rFonts w:ascii="Times New Roman" w:hAnsi="Times New Roman" w:cs="Times New Roman"/>
            <w:color w:val="0000FF"/>
            <w:szCs w:val="22"/>
          </w:rPr>
          <w:t>статьей 4</w:t>
        </w:r>
      </w:hyperlink>
      <w:r w:rsidRPr="005B0E55">
        <w:rPr>
          <w:rFonts w:ascii="Times New Roman" w:hAnsi="Times New Roman" w:cs="Times New Roman"/>
          <w:szCs w:val="22"/>
        </w:rPr>
        <w:t xml:space="preserve"> настоящего Федерального закона, начисляются проценты в порядке и в размере, которые предусмотрены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Проценты на сумму требований конкурсного кредитора, уполномоченного органа, выраженную в валюте Российской Федерации, начисляются в размере </w:t>
      </w:r>
      <w:hyperlink r:id="rId942" w:history="1">
        <w:r w:rsidRPr="005B0E55">
          <w:rPr>
            <w:rFonts w:ascii="Times New Roman" w:hAnsi="Times New Roman" w:cs="Times New Roman"/>
            <w:color w:val="0000FF"/>
            <w:szCs w:val="22"/>
          </w:rPr>
          <w:t>ставки рефинансирования</w:t>
        </w:r>
      </w:hyperlink>
      <w:r w:rsidRPr="005B0E55">
        <w:rPr>
          <w:rFonts w:ascii="Times New Roman" w:hAnsi="Times New Roman" w:cs="Times New Roman"/>
          <w:szCs w:val="22"/>
        </w:rPr>
        <w:t>, установленной Центральным банком Российской Федерации на дату открытия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Соглашением между конкурсным управляющим и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настоящей статьей размером или сроком.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Подлежащие начислению и уплате в соответствии с настоящей статьей проценты начисляются на сумму требований кредиторов каждой очереди с даты открытия конкурсного производства до даты погашения указанных требований должником.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Начисленные в соответствии с настоящей статьей проценты не учитываются при определении количества голосов, принадлежащих конкурсному кредитору, уполномоченному органу на собраниях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Уплата начисленных в соответствии с настоящей статьей процентов осуществляется одновременно с погашением требований кредиторов по денежным обязательствам и требований к должнику об уплате обязательных платежей в порядке очередности, установленной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94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Представители собственника имущества должника - унитарного предприятия, а также учредителей (участников) должника в ходе конкурсного производства обладают правами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предусмотренном </w:t>
      </w:r>
      <w:hyperlink w:anchor="P2395" w:history="1">
        <w:r w:rsidRPr="005B0E55">
          <w:rPr>
            <w:rFonts w:ascii="Times New Roman" w:hAnsi="Times New Roman" w:cs="Times New Roman"/>
            <w:color w:val="0000FF"/>
            <w:szCs w:val="22"/>
          </w:rPr>
          <w:t>пунктом 4 статьи 72</w:t>
        </w:r>
      </w:hyperlink>
      <w:r w:rsidRPr="005B0E55">
        <w:rPr>
          <w:rFonts w:ascii="Times New Roman" w:hAnsi="Times New Roman" w:cs="Times New Roman"/>
          <w:szCs w:val="22"/>
        </w:rPr>
        <w:t xml:space="preserve"> настоящего Федерального закона, в ходе конкурсного производства решения, отнесенные к компетенции собрания кредиторов и комитета кредиторов, могут приниматься арбитражным судом.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9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127. Конкурсный управляющий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25" w:name="P3578"/>
      <w:bookmarkEnd w:id="325"/>
      <w:r w:rsidRPr="005B0E55">
        <w:rPr>
          <w:rFonts w:ascii="Times New Roman" w:hAnsi="Times New Roman" w:cs="Times New Roman"/>
          <w:szCs w:val="22"/>
        </w:rPr>
        <w:t xml:space="preserve">1. При принятии решения о признании должника банкротом и об открытии конкурсного производства арбитражный суд утверждает конкурсного управляющего в порядке, предусмотренном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 о чем выносит определение. Указанное определение подлежит немедленному исполнению и может быть обжаловано.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При принятии решения о признании должника банкротом и об открытии конкурсного производства в случае, предусмотренном </w:t>
      </w:r>
      <w:hyperlink w:anchor="P2395" w:history="1">
        <w:r w:rsidRPr="005B0E55">
          <w:rPr>
            <w:rFonts w:ascii="Times New Roman" w:hAnsi="Times New Roman" w:cs="Times New Roman"/>
            <w:color w:val="0000FF"/>
            <w:szCs w:val="22"/>
          </w:rPr>
          <w:t>пунктом 4 статьи 72</w:t>
        </w:r>
      </w:hyperlink>
      <w:r w:rsidRPr="005B0E55">
        <w:rPr>
          <w:rFonts w:ascii="Times New Roman" w:hAnsi="Times New Roman" w:cs="Times New Roman"/>
          <w:szCs w:val="22"/>
        </w:rPr>
        <w:t xml:space="preserve"> настоящего Федерального закона, арбитражный суд утверждает конкурсного управляющего, кандидатура которого представляется саморегулируемой организацией, членом которой является временный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введен Федеральным </w:t>
      </w:r>
      <w:hyperlink r:id="rId94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управляющий действует до даты завершения конкурсного производства или прекращения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128. Опубликование сведений о признании должника банкротом и об открытии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26" w:name="P3587"/>
      <w:bookmarkEnd w:id="326"/>
      <w:r w:rsidRPr="005B0E55">
        <w:rPr>
          <w:rFonts w:ascii="Times New Roman" w:hAnsi="Times New Roman" w:cs="Times New Roman"/>
          <w:szCs w:val="22"/>
        </w:rPr>
        <w:t xml:space="preserve">1. Опубликование сведений о признании должника банкротом и об открытии конкурсного производства осуществляется конкурсным управляющим в порядке, предусмотренном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Конкурсный управляющий не позднее чем через десять дней с даты своего утверждения направляет указанные сведения для опубликования.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Опубликованию подлежат следующие сведения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наименование арбитражного суда, в производстве которого находится дело о банкротстве, и </w:t>
      </w:r>
      <w:r w:rsidRPr="005B0E55">
        <w:rPr>
          <w:rFonts w:ascii="Times New Roman" w:hAnsi="Times New Roman" w:cs="Times New Roman"/>
          <w:szCs w:val="22"/>
        </w:rPr>
        <w:lastRenderedPageBreak/>
        <w:t>номер дела;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принятия арбитражным судом решения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дата закрытия реестра требований кредиторов, определяемая в соответствии с </w:t>
      </w:r>
      <w:hyperlink w:anchor="P3934" w:history="1">
        <w:r w:rsidRPr="005B0E55">
          <w:rPr>
            <w:rFonts w:ascii="Times New Roman" w:hAnsi="Times New Roman" w:cs="Times New Roman"/>
            <w:color w:val="0000FF"/>
            <w:szCs w:val="22"/>
          </w:rPr>
          <w:t>пунктом 1 статьи 142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адрес должника для заявления кредиторами своих требований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конкурсном управляющем и соответствующей саморегулируемой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129. Полномочия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утверждения конкурсного управляющего до даты прекращения производства по делу о банкротстве, или заключения мирового соглашения, или отстранения конкурсного управляющего он осуществляет полномочия руководителя должника и иных органов управления должника, а также собственника имущества должника - унитарного предприятия в пределах,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управляющий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принять в ведение имущество должника, провести инвентаризацию такого имущества в срок не позднее трех месяцев с даты введения конкурсного производства, если более длительный срок не определен судом, рассматривающим дело о банкротстве, на основании ходатайства конкурсного управляющего в связи со значительным объемом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включить в Единый федеральный реестр сведений о банкротстве сведения о результатах инвентаризации имущества должника в течение трех рабочих дней с даты ее окончания;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привлечь оценщика для оценки имущества должника в случаях,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направленные на поиск, выявление и возврат имущества должника, находящегося у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по обеспечению сохранности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уведомлять работников должника о предстоящем увольнении не позднее чем в течение месяца с даты введения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предъявлять к третьим лицам, имеющим задолженность перед должником, требования о ее взыскании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заявлять в установленном порядке возражения относительно требований кредиторов, предъявленных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передавать на хранение документы должника, подлежащие обязательному хранению в соответствии с федеральными законами. Порядок и условия передачи документов должника на хранение устанавливаются федеральными законами и иными нормативными правовыми актами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заключать сделки, в совершении которых имеется </w:t>
      </w:r>
      <w:hyperlink w:anchor="P538" w:history="1">
        <w:r w:rsidRPr="005B0E55">
          <w:rPr>
            <w:rFonts w:ascii="Times New Roman" w:hAnsi="Times New Roman" w:cs="Times New Roman"/>
            <w:color w:val="0000FF"/>
            <w:szCs w:val="22"/>
          </w:rPr>
          <w:t>заинтересованность</w:t>
        </w:r>
      </w:hyperlink>
      <w:r w:rsidRPr="005B0E55">
        <w:rPr>
          <w:rFonts w:ascii="Times New Roman" w:hAnsi="Times New Roman" w:cs="Times New Roman"/>
          <w:szCs w:val="22"/>
        </w:rPr>
        <w:t>, только с согласия собрания кредиторов или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исполнять иные установленные настоящим Федеральным законом обязанности.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95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управляющий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распоряжаться имуществом должника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увольнять работников должника, в том числе руководителя должника, в порядке и на условиях, которые установлены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заявлять отказ от исполнения договоров и иных сделок в порядке, установленном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 Конкурсный управляющий не вправе заявлять отказ от исполнения договоров должника при наличии обстоятельств, препятствующих восстановлению платежеспособности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95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подавать в арбитражный суд от имени должника заявления о признании недействительными </w:t>
      </w:r>
      <w:r w:rsidRPr="005B0E55">
        <w:rPr>
          <w:rFonts w:ascii="Times New Roman" w:hAnsi="Times New Roman" w:cs="Times New Roman"/>
          <w:szCs w:val="22"/>
        </w:rPr>
        <w:lastRenderedPageBreak/>
        <w:t>сделок и решений, а также о применении последствий недействительности ничтожных сделок, заключенных или исполненных должником, иски о взыскании убытков, причиненных действиями (бездействием) руководителя должника, лиц, входящих в совет директоров (наблюдательный совет), коллегиальный исполнительный орган или иной орган управления должника, собственника имущества должника, лицами, действовавшими от имени должника в соответствии с доверенностью, иными лицами, действовавшими в соответствии с учредительными документами должника, предъявлять иски об истребовании имущества должника у третьих лиц, о расторжении договоров, заключенных должником, и совершать другие действия, предусмотренные федеральными законами и иными нормативными правовыми актами Российской Федерации и направленные на возврат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права, связанные с исполнением возложенных на него обязанностей,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Утратил силу. - Федеральный </w:t>
      </w:r>
      <w:hyperlink r:id="rId95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 наличии оснований, установленных федеральным законом, конкурсный управляющий предъявляет требования к третьим лицам, которые в соответствии с федеральным законом несут субсидиарную ответственность по обязательствам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95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Собрание кредиторов </w:t>
      </w:r>
      <w:hyperlink r:id="rId958" w:history="1">
        <w:r w:rsidRPr="005B0E55">
          <w:rPr>
            <w:rFonts w:ascii="Times New Roman" w:hAnsi="Times New Roman" w:cs="Times New Roman"/>
            <w:color w:val="0000FF"/>
            <w:szCs w:val="22"/>
          </w:rPr>
          <w:t>вправе</w:t>
        </w:r>
      </w:hyperlink>
      <w:r w:rsidRPr="005B0E55">
        <w:rPr>
          <w:rFonts w:ascii="Times New Roman" w:hAnsi="Times New Roman" w:cs="Times New Roman"/>
          <w:szCs w:val="22"/>
        </w:rPr>
        <w:t xml:space="preserve"> принять решение о прекращении хозяйственной деятельности должника при условии, что такое прекращение не повлечет за собой техногенные и (или) экологические катастрофы, прекращение эксплуатации объектов, используемых для обеспечения деятельности дошкольных образовательных организаций, других образовательных организаций, лечебно-профилактических учреждений, объектов, используемых для организации доврачебной помощи, скорой и неотложной амбулаторно-поликлинической, стационарной медицинской помощи, объектов коммунальной инфраструктуры, относящихся к системам жизнеобеспечения, в том числе объектов водо-, тепло-, газо- и энергоснабжения, водоотведения, очистки сточных вод, обработки, утилизации, обезвреживания и захоронения твердых коммунальных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(далее - социально значимые объекты), необходимых для жизнеобеспечения граждан. Конкурсный управляющий обязан прекратить производство должником товаров (выполнение работ, оказание услуг) на основании решения собрания кредиторов о прекращении хозяйственной деятельности должника в течение трех месяцев с даты принятия такого решения.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95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 в ред. Федеральных законов от 02.07.2013 </w:t>
      </w:r>
      <w:hyperlink r:id="rId960" w:history="1">
        <w:r w:rsidRPr="005B0E55">
          <w:rPr>
            <w:rFonts w:ascii="Times New Roman" w:hAnsi="Times New Roman" w:cs="Times New Roman"/>
            <w:color w:val="0000FF"/>
            <w:szCs w:val="22"/>
          </w:rPr>
          <w:t>N 185-ФЗ</w:t>
        </w:r>
      </w:hyperlink>
      <w:r w:rsidRPr="005B0E55">
        <w:rPr>
          <w:rFonts w:ascii="Times New Roman" w:hAnsi="Times New Roman" w:cs="Times New Roman"/>
          <w:szCs w:val="22"/>
        </w:rPr>
        <w:t xml:space="preserve">, от 29.12.2014 </w:t>
      </w:r>
      <w:hyperlink r:id="rId961" w:history="1">
        <w:r w:rsidRPr="005B0E55">
          <w:rPr>
            <w:rFonts w:ascii="Times New Roman" w:hAnsi="Times New Roman" w:cs="Times New Roman"/>
            <w:color w:val="0000FF"/>
            <w:szCs w:val="22"/>
          </w:rPr>
          <w:t>N 458-ФЗ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27" w:name="P3632"/>
      <w:bookmarkEnd w:id="327"/>
      <w:r w:rsidRPr="005B0E55">
        <w:rPr>
          <w:rFonts w:ascii="Times New Roman" w:hAnsi="Times New Roman" w:cs="Times New Roman"/>
          <w:szCs w:val="22"/>
        </w:rPr>
        <w:t>Статья 129.1.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9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конкурсного производства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или третьими лицами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погашения учредителями (участниками) должника, собственником имущества должника - унитарного предприятия и (или) третьим лицом или третьими лицами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рассматривающий дело о банкротстве, конкурсному управляющему, в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о намерении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срок погашения требований к должнику об уплате обязательных платежей, который не может </w:t>
      </w:r>
      <w:r w:rsidRPr="005B0E55">
        <w:rPr>
          <w:rFonts w:ascii="Times New Roman" w:hAnsi="Times New Roman" w:cs="Times New Roman"/>
          <w:szCs w:val="22"/>
        </w:rPr>
        <w:lastRenderedPageBreak/>
        <w:t>превышать тридцать рабочих дней с даты вынесения арбитражным судом соответствующего определения.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результатам рассмотрения заявления о намерении арбитражный суд выносит определение об удовлетворении заявления о намерении или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 должнику об уплате обязательных платежей, основная сумма задолженности, начисленные неустойки (штрафы, пени);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и порядок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судебного заседания по итогам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Рассмотрение заявления о намерении погасить требования к должнику об уплате обязательных платежей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Рассмотрение заявления о намерении погасить требования к должнику об уплате обязательных платежей может быть отложено при наличии спора в отношении размера и состава требований к должнику об уплате обязательных платежей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В случае, если требования к должнику об уплате обязательных платежей были погашены </w:t>
      </w:r>
      <w:r w:rsidRPr="005B0E55">
        <w:rPr>
          <w:rFonts w:ascii="Times New Roman" w:hAnsi="Times New Roman" w:cs="Times New Roman"/>
          <w:szCs w:val="22"/>
        </w:rPr>
        <w:lastRenderedPageBreak/>
        <w:t>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Перечисление денежных средств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Правительством Российской Федерации устанавливается </w:t>
      </w:r>
      <w:hyperlink r:id="rId963"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расчетов в целях погашения требований к должнику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Погашение требований об уплате обязательных платежей к должнику, в отношении которого настоящим Федеральным </w:t>
      </w:r>
      <w:hyperlink w:anchor="P43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установлены особенности проведения процедур, 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28" w:name="P3665"/>
      <w:bookmarkEnd w:id="328"/>
      <w:r w:rsidRPr="005B0E55">
        <w:rPr>
          <w:rFonts w:ascii="Times New Roman" w:hAnsi="Times New Roman" w:cs="Times New Roman"/>
          <w:szCs w:val="22"/>
        </w:rPr>
        <w:t>Статья 130. Оценка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6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управляющий привлекает оценщика для определения стоимости имущества должника и производит оплату его услуг за счет имущества должника в случаях,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6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Оценка имущества должника проводится оценщиком, который должен соответствовать требованиям, установленным </w:t>
      </w:r>
      <w:hyperlink r:id="rId966"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об оценочной деятельности, и не может являться заинтересованным лицом в отношении арбитражного управляющего, должника и его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кредиторов или комитет кредиторов вправе определить лицо, на которое с его согласия возлагается обязанность по оплате указанных услуг оценщиков с последующей внеочередной компенсацией произведенных им расходов за счет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hyperlink r:id="rId967"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об оценке имущества должника подлежит включению арбитражным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Если в соответствии с настоящим Федеральным законом привлечение оценщика для определения стоимости имущества должника является обязательным, отчет оценщика об оценке имущества должника - унитарного предприятия либо имущества должника - акционерного общества (далее также - отчет об оценке), более двадцати пяти процентов голосующих акций которого находится в государственной или муниципальной собственности, направляется внешним управляющим, конкурсным управляющим в федеральный </w:t>
      </w:r>
      <w:hyperlink r:id="rId969" w:history="1">
        <w:r w:rsidRPr="005B0E55">
          <w:rPr>
            <w:rFonts w:ascii="Times New Roman" w:hAnsi="Times New Roman" w:cs="Times New Roman"/>
            <w:color w:val="0000FF"/>
            <w:szCs w:val="22"/>
          </w:rPr>
          <w:t>орган</w:t>
        </w:r>
      </w:hyperlink>
      <w:r w:rsidRPr="005B0E55">
        <w:rPr>
          <w:rFonts w:ascii="Times New Roman" w:hAnsi="Times New Roman" w:cs="Times New Roman"/>
          <w:szCs w:val="22"/>
        </w:rPr>
        <w:t xml:space="preserve"> исполнительной власти, уполномоченный Правительством Российской Федерации на подготовку заключений по отчетам оценщиков (далее - орган, уполномоченный на подготовку заключений по отчетам оценщиков).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9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течение тридцати дней со дня получения отчета об оценке орган, уполномоченный на подготовку заключений по отчетам оценщиков, вправе направить арбитражному управляющему мотивированное заключение по этому отчету. </w:t>
      </w:r>
      <w:hyperlink r:id="rId971" w:history="1">
        <w:r w:rsidRPr="005B0E55">
          <w:rPr>
            <w:rFonts w:ascii="Times New Roman" w:hAnsi="Times New Roman" w:cs="Times New Roman"/>
            <w:color w:val="0000FF"/>
            <w:szCs w:val="22"/>
          </w:rPr>
          <w:t>Порядок подготовки</w:t>
        </w:r>
      </w:hyperlink>
      <w:r w:rsidRPr="005B0E55">
        <w:rPr>
          <w:rFonts w:ascii="Times New Roman" w:hAnsi="Times New Roman" w:cs="Times New Roman"/>
          <w:szCs w:val="22"/>
        </w:rPr>
        <w:t xml:space="preserve"> указанного заключения устанавливается регулирующим органом. В случае получения по истечении установленного срока положительного заключения или отсутствия заключения собрание кредиторов или комитет </w:t>
      </w:r>
      <w:r w:rsidRPr="005B0E55">
        <w:rPr>
          <w:rFonts w:ascii="Times New Roman" w:hAnsi="Times New Roman" w:cs="Times New Roman"/>
          <w:szCs w:val="22"/>
        </w:rPr>
        <w:lastRenderedPageBreak/>
        <w:t>кредиторов устанавливает начальную цену продажи предприятия, иного имущества должника на основании рыночной стоимости такого имущества, определенной в соответствии с отчетом об оценке.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Отрицательное заключение органа, уполномоченного на подготовку заключений по отчетам оценщиков, содержащее обоснование несоответствия отчета об оценке законодательству Российской Федерации об оценочной деятельности, федеральным </w:t>
      </w:r>
      <w:hyperlink r:id="rId972" w:history="1">
        <w:r w:rsidRPr="005B0E55">
          <w:rPr>
            <w:rFonts w:ascii="Times New Roman" w:hAnsi="Times New Roman" w:cs="Times New Roman"/>
            <w:color w:val="0000FF"/>
            <w:szCs w:val="22"/>
          </w:rPr>
          <w:t>стандартам</w:t>
        </w:r>
      </w:hyperlink>
      <w:r w:rsidRPr="005B0E55">
        <w:rPr>
          <w:rFonts w:ascii="Times New Roman" w:hAnsi="Times New Roman" w:cs="Times New Roman"/>
          <w:szCs w:val="22"/>
        </w:rPr>
        <w:t xml:space="preserve"> оценки или недостоверности сведений, используемых в отчете об оценке, направляется арбитражному управляющему с приложением копии представленного в орган, уполномоченный на подготовку заключений по отчетам оценщиков, отчета об оценке.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Абзацы второй - третий утратили силу. - Федеральный </w:t>
      </w:r>
      <w:hyperlink r:id="rId97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наличии положительного заключения органа, уполномоченного на подготовку заключений по отчетам оценщиков, собрание кредиторов или комитет кредиторов устанавливает начальную цену продажи предприятия должника, иного имущества должника на основании рыночной стоимости, определенной в соответствии с отчетом об оценке.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02.06.2016 N 172-ФЗ)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 основании решения собрания кредиторов или комитета кредиторов оценка движимого имущества должника, балансовая стоимость которого на последнюю отчетную дату, предшествующую дате подачи заявления о признании должника банкротом, составляет менее чем сто тысяч рублей, может быть проведена без привлечения оценщика.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Учредители (участники) должника или собственник имущества должника - унитарного предприятия, конкурсные кредиторы, уполномоченные органы вправе обжаловать результаты оценки имущества должника в порядке, установленном федеральным </w:t>
      </w:r>
      <w:hyperlink r:id="rId9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131. Конкурсная масса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Все имущество должника, имеющееся на дату открытия конкурсного производства и выявленное в ходе конкурсного производства, составляет конкурсную массу.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329" w:name="P3689"/>
      <w:bookmarkEnd w:id="329"/>
      <w:r w:rsidRPr="005B0E55">
        <w:rPr>
          <w:rFonts w:ascii="Times New Roman" w:hAnsi="Times New Roman" w:cs="Times New Roman"/>
          <w:szCs w:val="22"/>
        </w:rPr>
        <w:t xml:space="preserve">2. Из имущества должника, которое составляет конкурсную массу, исключаются имущество, изъятое из оборота, имущественные права, связанные с личностью должника, в том числе права, основанные на имеющейся лицензии на осуществление отдельных видов деятельности, средства компенсационных фондов саморегулируемых организаций в случаях, установленных </w:t>
      </w:r>
      <w:hyperlink r:id="rId97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а также иное предусмотренное настоящим Федеральным законом имущество.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372-ФЗ)</w:t>
      </w:r>
    </w:p>
    <w:p w:rsidR="005B0E55" w:rsidRPr="005B0E55" w:rsidRDefault="005B0E55" w:rsidP="005B0E55">
      <w:pPr>
        <w:pStyle w:val="ConsPlusNormal"/>
        <w:ind w:firstLine="540"/>
        <w:jc w:val="both"/>
        <w:rPr>
          <w:rFonts w:ascii="Times New Roman" w:hAnsi="Times New Roman" w:cs="Times New Roman"/>
          <w:szCs w:val="22"/>
        </w:rPr>
      </w:pPr>
      <w:bookmarkStart w:id="330" w:name="P3691"/>
      <w:bookmarkEnd w:id="330"/>
      <w:r w:rsidRPr="005B0E55">
        <w:rPr>
          <w:rFonts w:ascii="Times New Roman" w:hAnsi="Times New Roman" w:cs="Times New Roman"/>
          <w:szCs w:val="22"/>
        </w:rPr>
        <w:t>В составе имущества должника отдельно учитывается и подлежит обязательной оценке имущество, являющееся предметом залога.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случаях, установленных федеральным законом, составляющее ипотечное покрытие имущество должника, осуществлявшего в соответствии с Федеральным </w:t>
      </w:r>
      <w:hyperlink r:id="rId9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11 ноября 2003 года N 152-ФЗ "Об ипотечных ценных бумагах" (далее - Федеральный закон "Об ипотечных ценных бумагах") эмиссию облигаций с ипотечным покрытием, исключается из конкурсной массы должника, а требования кредиторов - владельцев облигаций с ипотечным покрытием удовлетворяются в порядке, установленном Федеральным </w:t>
      </w:r>
      <w:hyperlink r:id="rId9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"Об ипотечных ценных бумагах".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29.12.2004 N 192-ФЗ)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983"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пункт 2 статьи 131 дополняется абзацами. См. текст в будущей </w:t>
            </w:r>
            <w:hyperlink r:id="rId984"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целях правильного ведения учета имущества должника, которое составляет конкурсную массу, конкурсный управляющий вправе привлекать бухгалтеров, аудиторов и иных специалистов.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132. Имущество должника, не включаемое в конкурсную массу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наличии в составе имущества должника имущества, изъятого из оборота, конкурсный управляющий уведомляет об этом собственника изъятого из оборота имущества.</w:t>
      </w:r>
    </w:p>
    <w:p w:rsidR="005B0E55" w:rsidRPr="005B0E55" w:rsidRDefault="005B0E55" w:rsidP="005B0E55">
      <w:pPr>
        <w:pStyle w:val="ConsPlusNormal"/>
        <w:ind w:firstLine="540"/>
        <w:jc w:val="both"/>
        <w:rPr>
          <w:rFonts w:ascii="Times New Roman" w:hAnsi="Times New Roman" w:cs="Times New Roman"/>
          <w:szCs w:val="22"/>
        </w:rPr>
      </w:pPr>
      <w:bookmarkStart w:id="331" w:name="P3701"/>
      <w:bookmarkEnd w:id="331"/>
      <w:r w:rsidRPr="005B0E55">
        <w:rPr>
          <w:rFonts w:ascii="Times New Roman" w:hAnsi="Times New Roman" w:cs="Times New Roman"/>
          <w:szCs w:val="22"/>
        </w:rPr>
        <w:lastRenderedPageBreak/>
        <w:t>2. Собственник имущества, изъятого из оборота, принимает от конкурсного управляющего это имущество или закрепляет его за другими лицами не позднее чем через шесть месяцев с даты получения уведомления от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неисполнения собственником имущества, изъятого из оборота, обязанности, предусмотренной </w:t>
      </w:r>
      <w:hyperlink w:anchor="P3701"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по истечении шести месяцев с даты получения уведомления от конкурсного управляющего все расходы на содержание имущества, изъятого из оборота, возлагаются на собственника указанного имущества, если иное не установлено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332" w:name="P3703"/>
      <w:bookmarkEnd w:id="332"/>
      <w:r w:rsidRPr="005B0E55">
        <w:rPr>
          <w:rFonts w:ascii="Times New Roman" w:hAnsi="Times New Roman" w:cs="Times New Roman"/>
          <w:szCs w:val="22"/>
        </w:rPr>
        <w:t xml:space="preserve">4. Социально значимые объекты, объекты культурного наследия (памятники истории и культуры) народов Российской Федерации и иные объекты, продажа которых в соответствии с законодательством Российской Федерации должна осуществляться путем проведения торгов в форме конкурса, а также объекты, в отношении которых заключены соглашения о государственно-частном партнерстве, объекты, в отношении которых заключены соглашения о муниципально-частном партнерстве, продаются в порядке, установленном </w:t>
      </w:r>
      <w:hyperlink w:anchor="P2957" w:history="1">
        <w:r w:rsidRPr="005B0E55">
          <w:rPr>
            <w:rFonts w:ascii="Times New Roman" w:hAnsi="Times New Roman" w:cs="Times New Roman"/>
            <w:color w:val="0000FF"/>
            <w:szCs w:val="22"/>
          </w:rPr>
          <w:t>статьей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13.07.2015 N 224-ФЗ)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Обязательными условиями конкурса по продаже указанных объектов являются обязательства покупателей обеспечивать надлежащее содержание и использование указанных объектов в соответствии с их целевым назначением, а также выполнение иных устанавливаемых в соответствии с законодательством Российской Федерации обязательств.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Продажа объекта культурного наследия (памятника истории и культуры) народов Российской Федерации осуществляется с соблюдением требований, установленных </w:t>
      </w:r>
      <w:hyperlink w:anchor="P2964" w:history="1">
        <w:r w:rsidRPr="005B0E55">
          <w:rPr>
            <w:rFonts w:ascii="Times New Roman" w:hAnsi="Times New Roman" w:cs="Times New Roman"/>
            <w:color w:val="0000FF"/>
            <w:szCs w:val="22"/>
          </w:rPr>
          <w:t>пунктом 4 статьи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Договор купли-продажи объекта культурного наследия (памятника истории и культуры) народов Российской Федерации должен соответствовать требованиям к договору купли-продажи объектов культурного наследия (памятников истории и культуры) народов Российской Федерации, установленным </w:t>
      </w:r>
      <w:hyperlink r:id="rId98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приватизации государственного и муниципального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продажи объектов коммунальной инфраструктуры к обязательным условиям конкурса относятся также обязательства покупателей предоставлять гражданам, организациям, осуществляющим эксплуатацию жилищного фонда социального использования, а также организациям, финансируемым за счет средств бюджетов бюджетной системы Российской Федерации, товары (работы, услуги) по регулируемым ценам (тарифам) в соответствии с установленными надбавками к ценам (тарифам) и предоставлять указанным потребителям установленные федеральными законами, законами субъектов Российской Федерации, нормативными правовыми актами органов местного самоуправления льготы, в том числе льготы по оплате товаров (работ, услуг).</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99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Абзацы шестой - восьмой утратили силу. - Федеральный </w:t>
      </w:r>
      <w:hyperlink r:id="rId99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333" w:name="P3714"/>
      <w:bookmarkEnd w:id="333"/>
      <w:r w:rsidRPr="005B0E55">
        <w:rPr>
          <w:rFonts w:ascii="Times New Roman" w:hAnsi="Times New Roman" w:cs="Times New Roman"/>
          <w:szCs w:val="22"/>
        </w:rPr>
        <w:t xml:space="preserve">4.1. В случае, если социально значимые объекты, объекты культурного наследия (памятники истории и культуры) народов Российской Федерации или объекты коммунальной инфраструктуры не были проданы в порядке, установленном </w:t>
      </w:r>
      <w:hyperlink w:anchor="P3703"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дальнейший порядок их продажи устанавливается собранием кредиторов или комитетом кредиторов, в том числе посредством проведения новых торгов, посредством публичного предложения в порядке, установленном </w:t>
      </w:r>
      <w:hyperlink w:anchor="P3874" w:history="1">
        <w:r w:rsidRPr="005B0E55">
          <w:rPr>
            <w:rFonts w:ascii="Times New Roman" w:hAnsi="Times New Roman" w:cs="Times New Roman"/>
            <w:color w:val="0000FF"/>
            <w:szCs w:val="22"/>
          </w:rPr>
          <w:t>статьей 139</w:t>
        </w:r>
      </w:hyperlink>
      <w:r w:rsidRPr="005B0E55">
        <w:rPr>
          <w:rFonts w:ascii="Times New Roman" w:hAnsi="Times New Roman" w:cs="Times New Roman"/>
          <w:szCs w:val="22"/>
        </w:rPr>
        <w:t xml:space="preserve"> настоящего Федерального закона, или приглашения делать оферты в течение тридцати дней с даты опубликования соответствующего сообщения.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этом участники торгов по продаже имущества должника посредством публичного предложения, а также лица, направившие оферту, обязаны принять на себя обязательство заключить с органами местного самоуправления соглашение об исполнении условий, указанных в </w:t>
      </w:r>
      <w:hyperlink w:anchor="P3703"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4.1 введен Федеральным </w:t>
      </w:r>
      <w:hyperlink r:id="rId99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4.2. После проведения торгов по продаже имущества в форме конкурса, посредством публичного предложения или получения акцепта одной из поступивших оферт орган местного самоуправления заключает с покупателем социально значимых объектов соглашение об </w:t>
      </w:r>
      <w:r w:rsidRPr="005B0E55">
        <w:rPr>
          <w:rFonts w:ascii="Times New Roman" w:hAnsi="Times New Roman" w:cs="Times New Roman"/>
          <w:szCs w:val="22"/>
        </w:rPr>
        <w:lastRenderedPageBreak/>
        <w:t xml:space="preserve">исполнении условий, указанных в </w:t>
      </w:r>
      <w:hyperlink w:anchor="P3703"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существенного нарушения или неисполнения покупателем социально значимых объектов соглашения об исполнении условий, указанных в </w:t>
      </w:r>
      <w:hyperlink w:anchor="P3703"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данное соглашение и договор купли-продажи социально значимых объектов подлежат расторжению судом на основании заявления органа местного самоуправления.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расторжения судом данного соглашения и договора купли-продажи социально значимых объектов такие объекты подлежат передаче в собственность муниципального образования, а денежные средства, выплаченные по договору купли-продажи социально значимых объектов, возмещаются покупателю за счет местного бюджета.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4.2 введен Федеральным </w:t>
      </w:r>
      <w:hyperlink r:id="rId9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334" w:name="P3721"/>
      <w:bookmarkEnd w:id="334"/>
      <w:r w:rsidRPr="005B0E55">
        <w:rPr>
          <w:rFonts w:ascii="Times New Roman" w:hAnsi="Times New Roman" w:cs="Times New Roman"/>
          <w:szCs w:val="22"/>
        </w:rPr>
        <w:t xml:space="preserve">5. Социально значимые объекты, не проданные в порядке, установленном </w:t>
      </w:r>
      <w:hyperlink w:anchor="P3703"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и </w:t>
      </w:r>
      <w:hyperlink w:anchor="P3714" w:history="1">
        <w:r w:rsidRPr="005B0E55">
          <w:rPr>
            <w:rFonts w:ascii="Times New Roman" w:hAnsi="Times New Roman" w:cs="Times New Roman"/>
            <w:color w:val="0000FF"/>
            <w:szCs w:val="22"/>
          </w:rPr>
          <w:t>4.1</w:t>
        </w:r>
      </w:hyperlink>
      <w:r w:rsidRPr="005B0E55">
        <w:rPr>
          <w:rFonts w:ascii="Times New Roman" w:hAnsi="Times New Roman" w:cs="Times New Roman"/>
          <w:szCs w:val="22"/>
        </w:rPr>
        <w:t xml:space="preserve"> настоящей статьи, подлежат передаче в муниципальную собственность соответствующего муниципального образования в лице органов местного самоуправления, о чем конкурсный управляющий уведомляет указанные органы.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99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Жилищный фонд социального использования подлежит передаче собственнику такого жилищного фонда.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9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335" w:name="P3725"/>
      <w:bookmarkEnd w:id="335"/>
      <w:r w:rsidRPr="005B0E55">
        <w:rPr>
          <w:rFonts w:ascii="Times New Roman" w:hAnsi="Times New Roman" w:cs="Times New Roman"/>
          <w:szCs w:val="22"/>
        </w:rPr>
        <w:t xml:space="preserve">6. Передача социально значимых объектов, указанных в </w:t>
      </w:r>
      <w:hyperlink w:anchor="P3721" w:history="1">
        <w:r w:rsidRPr="005B0E55">
          <w:rPr>
            <w:rFonts w:ascii="Times New Roman" w:hAnsi="Times New Roman" w:cs="Times New Roman"/>
            <w:color w:val="0000FF"/>
            <w:szCs w:val="22"/>
          </w:rPr>
          <w:t>пункте 5</w:t>
        </w:r>
      </w:hyperlink>
      <w:r w:rsidRPr="005B0E55">
        <w:rPr>
          <w:rFonts w:ascii="Times New Roman" w:hAnsi="Times New Roman" w:cs="Times New Roman"/>
          <w:szCs w:val="22"/>
        </w:rPr>
        <w:t xml:space="preserve"> настоящей статьи, и жилищного фонда социального использования соответственно в муниципальную собственность и собственнику жилищного фонда социального использования осуществляется без каких-либо дополнительных условий на основании определения арбитражного суда в сроки, предусмотренные таким определением.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9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Должностные лица органов государственной власти и должностные лица органов местного самоуправления, не исполняющие положений </w:t>
      </w:r>
      <w:hyperlink w:anchor="P3721" w:history="1">
        <w:r w:rsidRPr="005B0E55">
          <w:rPr>
            <w:rFonts w:ascii="Times New Roman" w:hAnsi="Times New Roman" w:cs="Times New Roman"/>
            <w:color w:val="0000FF"/>
            <w:szCs w:val="22"/>
          </w:rPr>
          <w:t>пунктов 5</w:t>
        </w:r>
      </w:hyperlink>
      <w:r w:rsidRPr="005B0E55">
        <w:rPr>
          <w:rFonts w:ascii="Times New Roman" w:hAnsi="Times New Roman" w:cs="Times New Roman"/>
          <w:szCs w:val="22"/>
        </w:rPr>
        <w:t xml:space="preserve"> и </w:t>
      </w:r>
      <w:hyperlink w:anchor="P3725"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настоящей статьи, несут ответственность, предусмотренную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 ред. Федерального </w:t>
      </w:r>
      <w:hyperlink r:id="rId9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8 - 11. Утратили силу. - Федеральный </w:t>
      </w:r>
      <w:hyperlink r:id="rId99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22.08.2004 N 122-ФЗ.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133. Счета должника в ходе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обязан использовать только один счет должника в банке или иной кредитной организации (основной счет должника), а при его отсутствии или невозможности осуществления операций по имеющимся счетам обязан открыть в ходе конкурсного производства такой счет, за исключением случаев,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29.12.2004 </w:t>
      </w:r>
      <w:hyperlink r:id="rId999" w:history="1">
        <w:r w:rsidRPr="005B0E55">
          <w:rPr>
            <w:rFonts w:ascii="Times New Roman" w:hAnsi="Times New Roman" w:cs="Times New Roman"/>
            <w:color w:val="0000FF"/>
            <w:szCs w:val="22"/>
          </w:rPr>
          <w:t>N 192-ФЗ</w:t>
        </w:r>
      </w:hyperlink>
      <w:r w:rsidRPr="005B0E55">
        <w:rPr>
          <w:rFonts w:ascii="Times New Roman" w:hAnsi="Times New Roman" w:cs="Times New Roman"/>
          <w:szCs w:val="22"/>
        </w:rPr>
        <w:t xml:space="preserve">, от 30.12.2008 </w:t>
      </w:r>
      <w:hyperlink r:id="rId1000"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336" w:name="P3735"/>
      <w:bookmarkEnd w:id="336"/>
      <w:r w:rsidRPr="005B0E55">
        <w:rPr>
          <w:rFonts w:ascii="Times New Roman" w:hAnsi="Times New Roman" w:cs="Times New Roman"/>
          <w:szCs w:val="22"/>
        </w:rPr>
        <w:t xml:space="preserve">При наличии у третьих лиц задолженности перед должником, выраженной в иностранной валюте, конкурсный управляющий вправе открыть или использовать счет должника в иностранной валюте в порядке, установленном федеральным </w:t>
      </w:r>
      <w:hyperlink r:id="rId10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1002"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в абзац третий пункта 1 статьи 133 вносятся изменения. См. текст в будущей </w:t>
            </w:r>
            <w:hyperlink r:id="rId1003"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Другие известные на момент открытия конкурсного производства, а также обнаруженные в ходе конкурсного производства счета должника в кредитных организациях, за исключением счетов, открытых для расчетов по деятельности, связанной с доверительным управлением, специальных брокерских счетов профессионального участника рынка ценных бумаг, специальных депозитарных счетов, клиринговых счетов, залоговых счетов, открытых в соответствии с Федеральным </w:t>
      </w:r>
      <w:hyperlink r:id="rId100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27 июня 2011 года N 161-ФЗ "О национальной платежной системе" счетов гарантийного фонда платежной системы и счетов иностранного центрального платежного клирингового контрагента, подлежат закрытию конкурсным управляющим по мере их обнаружения, если иное не предусмотрено настоящей статьей. Остатки денежных средств должника с указанных счетов должны быть перечислены на основной счет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07.12.2011 </w:t>
      </w:r>
      <w:hyperlink r:id="rId1005" w:history="1">
        <w:r w:rsidRPr="005B0E55">
          <w:rPr>
            <w:rFonts w:ascii="Times New Roman" w:hAnsi="Times New Roman" w:cs="Times New Roman"/>
            <w:color w:val="0000FF"/>
            <w:szCs w:val="22"/>
          </w:rPr>
          <w:t>N 415-ФЗ</w:t>
        </w:r>
      </w:hyperlink>
      <w:r w:rsidRPr="005B0E55">
        <w:rPr>
          <w:rFonts w:ascii="Times New Roman" w:hAnsi="Times New Roman" w:cs="Times New Roman"/>
          <w:szCs w:val="22"/>
        </w:rPr>
        <w:t xml:space="preserve">, от 21.12.2013 </w:t>
      </w:r>
      <w:hyperlink r:id="rId1006" w:history="1">
        <w:r w:rsidRPr="005B0E55">
          <w:rPr>
            <w:rFonts w:ascii="Times New Roman" w:hAnsi="Times New Roman" w:cs="Times New Roman"/>
            <w:color w:val="0000FF"/>
            <w:szCs w:val="22"/>
          </w:rPr>
          <w:t>N 379-ФЗ</w:t>
        </w:r>
      </w:hyperlink>
      <w:r w:rsidRPr="005B0E55">
        <w:rPr>
          <w:rFonts w:ascii="Times New Roman" w:hAnsi="Times New Roman" w:cs="Times New Roman"/>
          <w:szCs w:val="22"/>
        </w:rPr>
        <w:t xml:space="preserve">, от 23.06.2016 </w:t>
      </w:r>
      <w:hyperlink r:id="rId1007"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В случае неисполнения банком или иной кредитной организацией условий договора банковского счета в связи с отзывом у данной организации лицензии на осуществление банковской деятельности конкурсный управляющий вправе совершить уступку прав требования денежных средств с банковского счета в порядке, предусмотренном </w:t>
      </w:r>
      <w:hyperlink w:anchor="P3909" w:history="1">
        <w:r w:rsidRPr="005B0E55">
          <w:rPr>
            <w:rFonts w:ascii="Times New Roman" w:hAnsi="Times New Roman" w:cs="Times New Roman"/>
            <w:color w:val="0000FF"/>
            <w:szCs w:val="22"/>
          </w:rPr>
          <w:t>статьей 140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 основной счет должника зачисляются денежные средства должника, поступающие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основного счета должника осуществляются выплаты кредиторам в порядке, предусмотренном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w:t>
      </w:r>
      <w:hyperlink r:id="rId1008"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об использовании денежных средств должника конкурсный управляющий представляет в арбитражный суд, собранию кредиторов (комитету кредиторов) по требованию, но не чаще чем один раз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если должник осуществлял в соответствии с Федеральным </w:t>
      </w:r>
      <w:hyperlink r:id="rId10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"Об ипотечных ценных бумагах" эмиссию облигаций с ипотечным покрытием, конкурсный управляющий обязан открыть отдельный счет в банке или иной кредитной организации для зачисления на него денежных средств, составляющих ипотечное покрытие и поступающих в ходе конкурсного производства во исполнение обязательств, права требования по которым составляют ипотечное покрытие, а также открыть специальный ипотечный счет для зачисления на него денежных средств, поступающих в ходе реализации ипотечного покрытия.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должник осуществлял несколько эмиссий облигаций с различным ипотечным покрытием, специальный ипотечный счет открывается для каждого ипотечного покрытия.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 специального ипотечного счета осуществляются выплаты кредиторам - владельцам облигаций с соответствующим ипотечным покрытием, а также оплата текущих обязательств, связанных с реализацией ипотечного покрытия.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0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29.12.2004 N 192-ФЗ)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Положения настоящей статьи не распространяются на специальные счета в целях формирования фонда капитального ремонта общего имущества в многоквартирном доме, в частности при наличии непогашенной задолженности по займу и (или) кредиту, полученным на проведение капитального ремонта общего имущества в многоквартирном доме, до полного исполнения перед кредитором обязательств по займу и (или) кредиту, полученным на проведение капитального ремонта общего имущества в этом многоквартирном доме.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01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176-ФЗ)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37" w:name="P3751"/>
      <w:bookmarkEnd w:id="337"/>
      <w:r w:rsidRPr="005B0E55">
        <w:rPr>
          <w:rFonts w:ascii="Times New Roman" w:hAnsi="Times New Roman" w:cs="Times New Roman"/>
          <w:szCs w:val="22"/>
        </w:rPr>
        <w:t>Статья 134. Очередность удовлетворения требований кредиторов</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связанных с контролем кредитной организацией очередности удовлетворения требований кредиторов, см. </w:t>
            </w:r>
            <w:hyperlink r:id="rId1012"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06.06.2014 N 36.</w:t>
            </w:r>
          </w:p>
        </w:tc>
      </w:tr>
    </w:tbl>
    <w:p w:rsidR="005B0E55" w:rsidRPr="005B0E55" w:rsidRDefault="005B0E55" w:rsidP="005B0E55">
      <w:pPr>
        <w:pStyle w:val="ConsPlusNormal"/>
        <w:ind w:firstLine="540"/>
        <w:jc w:val="both"/>
        <w:rPr>
          <w:rFonts w:ascii="Times New Roman" w:hAnsi="Times New Roman" w:cs="Times New Roman"/>
          <w:szCs w:val="22"/>
        </w:rPr>
      </w:pPr>
      <w:bookmarkStart w:id="338" w:name="P3755"/>
      <w:bookmarkEnd w:id="338"/>
      <w:r w:rsidRPr="005B0E55">
        <w:rPr>
          <w:rFonts w:ascii="Times New Roman" w:hAnsi="Times New Roman" w:cs="Times New Roman"/>
          <w:szCs w:val="22"/>
        </w:rPr>
        <w:t>1. Вне очереди за счет конкурсной массы погашаются требования кредиторов по текущим платежам преимущественно перед кредиторами, требования которых возникли до принятия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прекращение деятельности организации должника или ее структурных подразделений может повлечь за собой техногенные и (или) экологические катастрофы либо гибель людей, вне очереди преимущественно перед любыми другими требованиями кредиторов по текущим платежам также погашаются расходы на проведение мероприятий по недопущению возникновения указанных последствий.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0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 2 ст. 134 настоящего закона </w:t>
            </w:r>
            <w:hyperlink w:anchor="P7516" w:history="1">
              <w:r w:rsidRPr="005B0E55">
                <w:rPr>
                  <w:rFonts w:ascii="Times New Roman" w:hAnsi="Times New Roman" w:cs="Times New Roman"/>
                  <w:color w:val="0000FF"/>
                  <w:szCs w:val="22"/>
                </w:rPr>
                <w:t>не применяется</w:t>
              </w:r>
            </w:hyperlink>
            <w:r w:rsidRPr="005B0E55">
              <w:rPr>
                <w:rFonts w:ascii="Times New Roman" w:hAnsi="Times New Roman" w:cs="Times New Roman"/>
                <w:color w:val="392C69"/>
                <w:szCs w:val="22"/>
              </w:rPr>
              <w:t xml:space="preserve"> для целей использования денежных средств, находящихся на специальном банковском счете для финансирования строительства.</w:t>
            </w:r>
          </w:p>
        </w:tc>
      </w:tr>
    </w:tbl>
    <w:p w:rsidR="005B0E55" w:rsidRPr="005B0E55" w:rsidRDefault="005B0E55" w:rsidP="005B0E55">
      <w:pPr>
        <w:pStyle w:val="ConsPlusNormal"/>
        <w:ind w:firstLine="540"/>
        <w:jc w:val="both"/>
        <w:rPr>
          <w:rFonts w:ascii="Times New Roman" w:hAnsi="Times New Roman" w:cs="Times New Roman"/>
          <w:szCs w:val="22"/>
        </w:rPr>
      </w:pPr>
      <w:bookmarkStart w:id="339" w:name="P3761"/>
      <w:bookmarkEnd w:id="339"/>
      <w:r w:rsidRPr="005B0E55">
        <w:rPr>
          <w:rFonts w:ascii="Times New Roman" w:hAnsi="Times New Roman" w:cs="Times New Roman"/>
          <w:szCs w:val="22"/>
        </w:rPr>
        <w:t>2. Требования кредиторов по текущим платежам удовлетворяются в следующей очередности:</w:t>
      </w:r>
    </w:p>
    <w:p w:rsidR="005B0E55" w:rsidRPr="005B0E55" w:rsidRDefault="005B0E55" w:rsidP="005B0E55">
      <w:pPr>
        <w:pStyle w:val="ConsPlusNormal"/>
        <w:ind w:firstLine="540"/>
        <w:jc w:val="both"/>
        <w:rPr>
          <w:rFonts w:ascii="Times New Roman" w:hAnsi="Times New Roman" w:cs="Times New Roman"/>
          <w:szCs w:val="22"/>
        </w:rPr>
      </w:pPr>
      <w:bookmarkStart w:id="340" w:name="P3762"/>
      <w:bookmarkEnd w:id="340"/>
      <w:r w:rsidRPr="005B0E55">
        <w:rPr>
          <w:rFonts w:ascii="Times New Roman" w:hAnsi="Times New Roman" w:cs="Times New Roman"/>
          <w:szCs w:val="22"/>
        </w:rPr>
        <w:t xml:space="preserve">в первую очередь удовлетворяются требования по текущим платежам, связанным с </w:t>
      </w:r>
      <w:r w:rsidRPr="005B0E55">
        <w:rPr>
          <w:rFonts w:ascii="Times New Roman" w:hAnsi="Times New Roman" w:cs="Times New Roman"/>
          <w:szCs w:val="22"/>
        </w:rPr>
        <w:lastRenderedPageBreak/>
        <w:t>судебными расходами по делу о банкротстве, выплатой вознаграждения арбитражному управляющему, взысканием задолженности по выплате вознаграждения лицам, исполнявшим обязанности арбитражного управляющего в деле о банкротстве, требования по текущим платежам, связанным с оплатой деятельности лиц, привлечение которых арбитражным управляющим для исполнения возложенных на него обязанностей в деле о банкротстве в соответствии с настоящим Федеральным законом является обязательным, в том числе с взысканием задолженности по оплате деятельности указанных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 вторую очередь удовлетворяются требования об оплате труда лиц, работающих или работавших (после даты принятия заявления о признании должника банкротом) по трудовому договору, требования о выплате выходных пособий;</w:t>
      </w:r>
    </w:p>
    <w:p w:rsidR="005B0E55" w:rsidRPr="005B0E55" w:rsidRDefault="005B0E55" w:rsidP="005B0E55">
      <w:pPr>
        <w:pStyle w:val="ConsPlusNormal"/>
        <w:ind w:firstLine="540"/>
        <w:jc w:val="both"/>
        <w:rPr>
          <w:rFonts w:ascii="Times New Roman" w:hAnsi="Times New Roman" w:cs="Times New Roman"/>
          <w:szCs w:val="22"/>
        </w:rPr>
      </w:pPr>
      <w:bookmarkStart w:id="341" w:name="P3764"/>
      <w:bookmarkEnd w:id="341"/>
      <w:r w:rsidRPr="005B0E55">
        <w:rPr>
          <w:rFonts w:ascii="Times New Roman" w:hAnsi="Times New Roman" w:cs="Times New Roman"/>
          <w:szCs w:val="22"/>
        </w:rPr>
        <w:t xml:space="preserve">в третью очередь удовлетворяются требования об оплате деятельности лиц, привлеченных арбитражным управляющим для обеспечения исполнения возложенных на него обязанностей в деле о банкротстве, в том числе о взыскании задолженности по оплате деятельности этих лиц, за исключением лиц, указанных в </w:t>
      </w:r>
      <w:hyperlink w:anchor="P3762" w:history="1">
        <w:r w:rsidRPr="005B0E55">
          <w:rPr>
            <w:rFonts w:ascii="Times New Roman" w:hAnsi="Times New Roman" w:cs="Times New Roman"/>
            <w:color w:val="0000FF"/>
            <w:szCs w:val="22"/>
          </w:rPr>
          <w:t>абзаце втором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четвертую очередь удовлетворяются требования по </w:t>
      </w:r>
      <w:hyperlink r:id="rId1015" w:history="1">
        <w:r w:rsidRPr="005B0E55">
          <w:rPr>
            <w:rFonts w:ascii="Times New Roman" w:hAnsi="Times New Roman" w:cs="Times New Roman"/>
            <w:color w:val="0000FF"/>
            <w:szCs w:val="22"/>
          </w:rPr>
          <w:t>эксплуатационным платежам</w:t>
        </w:r>
      </w:hyperlink>
      <w:r w:rsidRPr="005B0E55">
        <w:rPr>
          <w:rFonts w:ascii="Times New Roman" w:hAnsi="Times New Roman" w:cs="Times New Roman"/>
          <w:szCs w:val="22"/>
        </w:rPr>
        <w:t xml:space="preserve"> (коммунальным платежам, платежам по договорам энергоснабжения и иным аналогичным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пятую очередь удовлетворяются требования по иным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текущим платежам, относящиеся к одной очереди, удовлетворяются в порядке календарной очередности.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0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342" w:name="P3770"/>
      <w:bookmarkEnd w:id="342"/>
      <w:r w:rsidRPr="005B0E55">
        <w:rPr>
          <w:rFonts w:ascii="Times New Roman" w:hAnsi="Times New Roman" w:cs="Times New Roman"/>
          <w:szCs w:val="22"/>
        </w:rPr>
        <w:t xml:space="preserve">2.1. Требования руководителя должника, его заместителей, лиц, входящих в коллегиальный исполнительный орган должника, главного бухгалтера должника, его заместителей, руководителя филиала или представительства должника, его заместителей, главного бухгалтера филиала или представительства должника, его заместителей о выплате выходного пособия и (или) иных компенсаций,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w:t>
      </w:r>
      <w:hyperlink r:id="rId101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не относятся к числу требований кредиторов по текущим платежам и удовлетворяются после удовлетворения требований кредиторов третьей очереди, предусмотренной </w:t>
      </w:r>
      <w:hyperlink w:anchor="P3779" w:history="1">
        <w:r w:rsidRPr="005B0E55">
          <w:rPr>
            <w:rFonts w:ascii="Times New Roman" w:hAnsi="Times New Roman" w:cs="Times New Roman"/>
            <w:color w:val="0000FF"/>
            <w:szCs w:val="22"/>
          </w:rPr>
          <w:t>абзацем четвертым 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10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рассмотрении жалобы кредитора по текущим платежам арбитражный суд при удовлетворении жалобы вправе определить размер и очередность удовлетворения требования кредитора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0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343" w:name="P3774"/>
      <w:bookmarkEnd w:id="343"/>
      <w:r w:rsidRPr="005B0E55">
        <w:rPr>
          <w:rFonts w:ascii="Times New Roman" w:hAnsi="Times New Roman" w:cs="Times New Roman"/>
          <w:szCs w:val="22"/>
        </w:rPr>
        <w:t>4. Требования кредиторов удовлетворяются в следующей очередности: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первую очередь производятся расчеты по требованиям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а также расчеты по иным установленным настоящим Федеральным законом требованиям;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 вторую очередь производятся расчеты по выплате выходных пособий и (или) </w:t>
      </w:r>
      <w:hyperlink r:id="rId1022" w:history="1">
        <w:r w:rsidRPr="005B0E55">
          <w:rPr>
            <w:rFonts w:ascii="Times New Roman" w:hAnsi="Times New Roman" w:cs="Times New Roman"/>
            <w:color w:val="0000FF"/>
            <w:szCs w:val="22"/>
          </w:rPr>
          <w:t>оплате труда</w:t>
        </w:r>
      </w:hyperlink>
      <w:r w:rsidRPr="005B0E55">
        <w:rPr>
          <w:rFonts w:ascii="Times New Roman" w:hAnsi="Times New Roman" w:cs="Times New Roman"/>
          <w:szCs w:val="22"/>
        </w:rPr>
        <w:t xml:space="preserve"> лиц, работающих или работавших по трудовому договору, и по выплате вознаграждений авторам результатов интеллектуальной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344" w:name="P3779"/>
      <w:bookmarkEnd w:id="344"/>
      <w:r w:rsidRPr="005B0E55">
        <w:rPr>
          <w:rFonts w:ascii="Times New Roman" w:hAnsi="Times New Roman" w:cs="Times New Roman"/>
          <w:szCs w:val="22"/>
        </w:rPr>
        <w:t>в третью очередь производятся расчеты с другими кредиторами, в том числе кредиторами по нетто-обязательствам.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bookmarkStart w:id="345" w:name="P3781"/>
      <w:bookmarkEnd w:id="345"/>
      <w:r w:rsidRPr="005B0E55">
        <w:rPr>
          <w:rFonts w:ascii="Times New Roman" w:hAnsi="Times New Roman" w:cs="Times New Roman"/>
          <w:szCs w:val="22"/>
        </w:rPr>
        <w:t xml:space="preserve">После расчетов с кредиторами третьей очереди производятся расчеты с кредиторами по удовлетворению требований по сделке, признанной недействительной на основании </w:t>
      </w:r>
      <w:hyperlink w:anchor="P1877" w:history="1">
        <w:r w:rsidRPr="005B0E55">
          <w:rPr>
            <w:rFonts w:ascii="Times New Roman" w:hAnsi="Times New Roman" w:cs="Times New Roman"/>
            <w:color w:val="0000FF"/>
            <w:szCs w:val="22"/>
          </w:rPr>
          <w:t>пункта 2 статьи 61.2</w:t>
        </w:r>
      </w:hyperlink>
      <w:r w:rsidRPr="005B0E55">
        <w:rPr>
          <w:rFonts w:ascii="Times New Roman" w:hAnsi="Times New Roman" w:cs="Times New Roman"/>
          <w:szCs w:val="22"/>
        </w:rPr>
        <w:t xml:space="preserve"> и </w:t>
      </w:r>
      <w:hyperlink w:anchor="P1895" w:history="1">
        <w:r w:rsidRPr="005B0E55">
          <w:rPr>
            <w:rFonts w:ascii="Times New Roman" w:hAnsi="Times New Roman" w:cs="Times New Roman"/>
            <w:color w:val="0000FF"/>
            <w:szCs w:val="22"/>
          </w:rPr>
          <w:t>пункта 3 статьи 61.3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по обязательствам, обеспеченным залогом имущества должника, удовлетворяются за счет стоимости предмета залога в порядке, установленном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0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28.04.2009 N 73-ФЗ)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При оплате труда работников должника, продолжающих трудовую деятельность в ходе </w:t>
      </w:r>
      <w:r w:rsidRPr="005B0E55">
        <w:rPr>
          <w:rFonts w:ascii="Times New Roman" w:hAnsi="Times New Roman" w:cs="Times New Roman"/>
          <w:szCs w:val="22"/>
        </w:rPr>
        <w:lastRenderedPageBreak/>
        <w:t>конкурсного производства, а также принятых на работу в ходе конкурсного производства, конкурсный управляющий должен производить удержания, предусмотренные законодательством (алименты, подоходный налог, профсоюзные и страховые взносы и другие), и платежи, возложенные на работодателя в соответствии с федеральным законом.</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установления в деле о банкротстве требований о выплате капитализированных платежей см. </w:t>
            </w:r>
            <w:hyperlink r:id="rId1026"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30.11.2006 N 57.</w:t>
            </w:r>
          </w:p>
        </w:tc>
      </w:tr>
    </w:tbl>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135. Размер и порядок удовлетворения требований кредиторов первой очереди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46" w:name="P3790"/>
      <w:bookmarkEnd w:id="346"/>
      <w:r w:rsidRPr="005B0E55">
        <w:rPr>
          <w:rFonts w:ascii="Times New Roman" w:hAnsi="Times New Roman" w:cs="Times New Roman"/>
          <w:szCs w:val="22"/>
        </w:rPr>
        <w:t xml:space="preserve">1. Определение размера требований граждан, перед которыми должник несет ответственность за причинение вреда жизни или здоровью, осуществляется путем капитализации соответствующих повременных платежей, установленных на дату принятия арбитражным судом решения о признании должника банкротом и об открытии конкурсного производства и подлежащих выплате гражданам до достижения ими возраста семидесяти лет, но не менее чем за десять лет. </w:t>
      </w:r>
      <w:hyperlink r:id="rId1027"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и условия капитализации соответствующих повременных платежей определяются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возраст гражданина превышает семьдесят лет, период капитализации соответствующих повременных платежей составляет десять лет.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 выплатой капитализированных повременных платежей, размер которых определяется в порядке, предусмотренном </w:t>
      </w:r>
      <w:hyperlink w:anchor="P379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прекращается соответствующее обязательство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 согласия гражданина его право требования к должнику в сумме капитализированных повременных платежей переходит к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требование в случае перехода его к Российской Федерации также удовлетворяется в первую очередь.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этом случае обязательства должника перед гражданином по выплате капитализированных повременных платежей переходят к Российской Федерации и </w:t>
      </w:r>
      <w:hyperlink r:id="rId1028" w:history="1">
        <w:r w:rsidRPr="005B0E55">
          <w:rPr>
            <w:rFonts w:ascii="Times New Roman" w:hAnsi="Times New Roman" w:cs="Times New Roman"/>
            <w:color w:val="0000FF"/>
            <w:szCs w:val="22"/>
          </w:rPr>
          <w:t>исполняются</w:t>
        </w:r>
      </w:hyperlink>
      <w:r w:rsidRPr="005B0E55">
        <w:rPr>
          <w:rFonts w:ascii="Times New Roman" w:hAnsi="Times New Roman" w:cs="Times New Roman"/>
          <w:szCs w:val="22"/>
        </w:rPr>
        <w:t xml:space="preserve"> Российской Федерацией в соответствии с федеральным законом в порядке, определенном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02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о выплате компенсации сверх возмещения вреда удовлетворяются в размере, установленном Градостроительным </w:t>
      </w:r>
      <w:hyperlink r:id="rId103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3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28.11.2011 N 337-ФЗ)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136. Размер и порядок удовлетворения требований кредиторов второй очереди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определении размера требований о выплате выходных пособий и об оплате труда лиц, работающих или работавших по трудовому договору, о выплате вознаграждений авторам результатов интеллектуальной деятельности принимается во внимание непогашенная задолженность, образовавшаяся на дату принятия арбитражным судом заявления о признании должника банкротом, а также проценты за нарушение установленного срока выплаты заработной платы, оплаты отпуска, выплат при увольнении и других причитающихся работнику выплат в размере и в порядке, которые устанавливаются в соответствии с трудовым </w:t>
      </w:r>
      <w:hyperlink r:id="rId103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18.12.2006 </w:t>
      </w:r>
      <w:hyperlink r:id="rId1033" w:history="1">
        <w:r w:rsidRPr="005B0E55">
          <w:rPr>
            <w:rFonts w:ascii="Times New Roman" w:hAnsi="Times New Roman" w:cs="Times New Roman"/>
            <w:color w:val="0000FF"/>
            <w:szCs w:val="22"/>
          </w:rPr>
          <w:t>N 231-ФЗ</w:t>
        </w:r>
      </w:hyperlink>
      <w:r w:rsidRPr="005B0E55">
        <w:rPr>
          <w:rFonts w:ascii="Times New Roman" w:hAnsi="Times New Roman" w:cs="Times New Roman"/>
          <w:szCs w:val="22"/>
        </w:rPr>
        <w:t xml:space="preserve">, от 30.12.2008 </w:t>
      </w:r>
      <w:hyperlink r:id="rId1034"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должником в период после вынесения определения о принятии арбитражным судом заявления о признании должника банкротом и до признания должника банкротом и открытия конкурсного производства не в полном объеме выполнены обязательства по оплате труда лиц, работающих или работавших по трудовому договору, по выплате вознаграждений авторам результатов интеллектуальной деятельности, суммы, не выплаченные до принятия арбитражным судом решения о признании должника банкротом и об открытии конкурсного производства, подлежат удовлетворению в составе текущих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18.12.2006 N 231-ФЗ)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Требования руководителя должника, его заместителей, лиц, входящих в коллегиальный исполнительный орган должника, главного бухгалтера должника, его заместителей, руководителя филиала или представительства должника, его заместителей, главного бухгалтера филиала или </w:t>
      </w:r>
      <w:r w:rsidRPr="005B0E55">
        <w:rPr>
          <w:rFonts w:ascii="Times New Roman" w:hAnsi="Times New Roman" w:cs="Times New Roman"/>
          <w:szCs w:val="22"/>
        </w:rPr>
        <w:lastRenderedPageBreak/>
        <w:t xml:space="preserve">представительства должника, его заместителей о выплате выходного пособия и (или) иных компенсаций,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w:t>
      </w:r>
      <w:hyperlink r:id="rId1036"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не относятся к числу требований кредиторов второй очереди и удовлетворяются после удовлетворения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10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bookmarkStart w:id="347" w:name="P3808"/>
      <w:bookmarkEnd w:id="347"/>
      <w:r w:rsidRPr="005B0E55">
        <w:rPr>
          <w:rFonts w:ascii="Times New Roman" w:hAnsi="Times New Roman" w:cs="Times New Roman"/>
          <w:szCs w:val="22"/>
        </w:rPr>
        <w:t>4. Арбитражный суд по заявлению конкурсного управляющего вправе уменьшить размер требований об оплате труда работающих или работавших по трудовому договору работников должника, которые подлежат удовлетворению в составе требований кредиторов по текущим платежам и (или) в составе требований кредиторов второй очереди, в случаях, если в течение шести месяцев до принятия арбитражным судом заявления о признании должника банкротом размер оплаты труда таких лиц был увеличен по сравнению с размером оплаты труда, установленным до начала указанного срока. Данное заявление подлежит рассмотрению в деле о банкротстве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принятия арбитражным судом решения, указанного в </w:t>
      </w:r>
      <w:hyperlink w:anchor="P3808"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 требования соответствующих лиц, касающиеся возмещения разницы между увеличенным размером оплаты труда и первоначальным размером оплаты труда, удовлетворяются после удовлетворения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03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кредиторов второй очереди подлежат пропорциональному удовлетворению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первую очередь - требования о выплате выходных пособий и (или) об оплате труда лиц, работающих или работавших по трудовому договору, в размере не более чем тридцать тысяч рублей за каждый месяц на каждого человека;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 вторую очередь - оставшиеся требования о выплате выходных пособий и (или) об оплате труда лиц, работающих или работавших по трудовому договору;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третью очередь - требования о выплате вознаграждений авторам результатов интеллектуальной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0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137. Требования кредиторов третьей очереди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определении размера требований кредиторов третьей очереди учитываются требования конкурсных кредиторов и уполномоченных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должником в период после вынесения арбитражным судом определения о принятии заявления о признании должника банкротом и до открытия конкурсного производства не в полном объеме уплачены обязательные платежи, требования, не погашенные до принятия арбитражным судом решения о признании должника банкротом и об открытии конкурсного производства, погашаются вне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Требования кредиторов третьей очереди по возмещению убытков в форме упущенной выгоды, взысканию неустоек (штрафов, пеней) и иных финансовых санкций, в том числе за неисполнение или ненадлежащее исполнение обязанности по уплате обязательных платежей, учитываются отдельно в реестре требований кредиторов и подлежат удовлетворению после погашения основной суммы задолженности и причитающихся </w:t>
      </w:r>
      <w:hyperlink r:id="rId1041" w:history="1">
        <w:r w:rsidRPr="005B0E55">
          <w:rPr>
            <w:rFonts w:ascii="Times New Roman" w:hAnsi="Times New Roman" w:cs="Times New Roman"/>
            <w:color w:val="0000FF"/>
            <w:szCs w:val="22"/>
          </w:rPr>
          <w:t>процентов</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Особенности учета и удовлетворения требований кредиторов третьей очереди по обязательствам, обеспеченным залогом имущества должника, определяются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Особенности определения размера требований кредиторов, возникающих из финансовых договоров, определяются </w:t>
      </w:r>
      <w:hyperlink w:anchor="P158" w:history="1">
        <w:r w:rsidRPr="005B0E55">
          <w:rPr>
            <w:rFonts w:ascii="Times New Roman" w:hAnsi="Times New Roman" w:cs="Times New Roman"/>
            <w:color w:val="0000FF"/>
            <w:szCs w:val="22"/>
          </w:rPr>
          <w:t>статьей 4.1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04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Запрет на распоряжение имуществом должника, наложенный в судебном или ином установленном законом порядке в пользу кредитора, не предоставляет последнему прав, предусмотренных ст. 18.1 и 138 Закона о банкротстве (</w:t>
            </w:r>
            <w:hyperlink r:id="rId1043"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 Верховного Суда Российской Федерации N 2 (2017).</w:t>
            </w:r>
          </w:p>
        </w:tc>
      </w:tr>
    </w:tbl>
    <w:p w:rsidR="005B0E55" w:rsidRPr="005B0E55" w:rsidRDefault="005B0E55" w:rsidP="005B0E55">
      <w:pPr>
        <w:pStyle w:val="ConsPlusTitle"/>
        <w:ind w:firstLine="540"/>
        <w:jc w:val="both"/>
        <w:outlineLvl w:val="1"/>
        <w:rPr>
          <w:rFonts w:ascii="Times New Roman" w:hAnsi="Times New Roman" w:cs="Times New Roman"/>
          <w:szCs w:val="22"/>
        </w:rPr>
      </w:pPr>
      <w:bookmarkStart w:id="348" w:name="P3829"/>
      <w:bookmarkEnd w:id="348"/>
      <w:r w:rsidRPr="005B0E55">
        <w:rPr>
          <w:rFonts w:ascii="Times New Roman" w:hAnsi="Times New Roman" w:cs="Times New Roman"/>
          <w:szCs w:val="22"/>
        </w:rPr>
        <w:lastRenderedPageBreak/>
        <w:t>Статья 138. Требования кредиторов по обязательствам, обеспеченным залогом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306-ФЗ)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49" w:name="P3832"/>
      <w:bookmarkEnd w:id="349"/>
      <w:r w:rsidRPr="005B0E55">
        <w:rPr>
          <w:rFonts w:ascii="Times New Roman" w:hAnsi="Times New Roman" w:cs="Times New Roman"/>
          <w:szCs w:val="22"/>
        </w:rPr>
        <w:t xml:space="preserve">1. Из средств, вырученных от реализации предмета залога, семьдесят процентов направляется на погашение требований кредитора по обязательству, обеспеченному залогом имущества должника, но не более чем основная сумма задолженности по обеспеченному залогом обязательству и причитающихся процентов. Денежные средства, оставшиеся от суммы, вырученной от реализации предмета залога, вносятся на специальный банковский счет должника в следующем </w:t>
      </w:r>
      <w:hyperlink r:id="rId1045"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двадцать процентов от суммы, вырученной от реализации предмета залога, - для погашения требований кредиторов первой и второй очереди в случае недостаточности иного имущества должника для погашения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оставшиеся денежные средства - для погашения судебных расходов, расходов по выплате вознаграждения арбитражным управляющим и оплаты услуг лиц, привлеченных арбитражным управляющим в целях обеспечения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bookmarkStart w:id="350" w:name="P3835"/>
      <w:bookmarkEnd w:id="350"/>
      <w:r w:rsidRPr="005B0E55">
        <w:rPr>
          <w:rFonts w:ascii="Times New Roman" w:hAnsi="Times New Roman" w:cs="Times New Roman"/>
          <w:szCs w:val="22"/>
        </w:rPr>
        <w:t>2. В случае, если залогом имущества должника обеспечиваются требования конкурсного кредитора по кредитному договору, из средств, вырученных от реализации предмета залога, восемьдесят процентов направляется на погашение требований конкурсного кредитора по кредитному договору, обеспеченному залогом имущества должника, но не более чем основная сумма задолженности по обеспеченному залогом обязательству и причитающихся процентов. Оставшиеся средства от суммы, вырученной от реализации предмета залога, вносятся на специальный банковский счет должника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пятнадцать процентов от суммы, вырученной от реализации предмета залога, - для погашения требований кредиторов первой и второй очереди в случае недостаточности иного имущества должника в целях погашения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оставшиеся денежные средства - для погашения судебных расходов, расходов по выплате вознаграждения арбитражным управляющим и оплаты услуг лиц, привлеченных арбитражным управляющим в целях обеспечения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Абзацы четвертый - пятый утратили силу. - Федеральный </w:t>
      </w:r>
      <w:hyperlink r:id="rId104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bookmarkStart w:id="351" w:name="P3839"/>
      <w:bookmarkEnd w:id="351"/>
      <w:r w:rsidRPr="005B0E55">
        <w:rPr>
          <w:rFonts w:ascii="Times New Roman" w:hAnsi="Times New Roman" w:cs="Times New Roman"/>
          <w:szCs w:val="22"/>
        </w:rPr>
        <w:t xml:space="preserve">2.1. Денежные средства, предназначавшиеся для погашения требований кредиторов первой и второй очереди и оставшиеся на специальном банковском счете должника после полного погашения таких требований, направляются на погашение части обеспеченных залогом имущества должника требований конкурсных кредиторов, не погашенной из стоимости предмета залога в связи с удержанием части стоимости для погашения требований кредиторов первой и второй очереди в соответствии с </w:t>
      </w:r>
      <w:hyperlink w:anchor="P383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3835"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оставшиеся после полного погашения требований кредиторов первой и второй очереди, требований кредитора, обеспеченных залогом реализованного имущества, включаются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оставшиеся после полного погашения судебных расходов, расходов на выплату вознаграждения арбитражным управляющим и оплату услуг лиц, привлеченных арбитражным управляющим в целях обеспечения исполнения возложенных на него обязанностей, включаются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удовлетворенные за счет стоимости предмета залога требования кредиторов по обязательствам, обеспеченным залогом имущества должника, удовлетворяются в составе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104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2.2. Требования кредитора по обязательству, обеспеченному залогом прав по договору банковского счета, удовлетворяются путем списания банком на основании распоряжения конкурсного управляющего денежных средств с залогового счета должника и выдачи их кредитору по обязательству, обеспеченному залогом прав по договору банковского счета, или зачисления их на счет, указанный таким кредитором.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указанных в настоящем пункте кредиторов удовлетворяются в размере семидесяти процентов от имеющихся на залоговом счете денежных средств, а в случае, если залогом прав по договору банковского счета обеспечиваются требования конкурсного кредитора по кредитному договору, в размере восьмидесяти процентов от имеющихся на указанном счете денежных средств, но не более размера обеспеченного залогом прав по договору банковского счета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Денежные средства, оставшиеся после удовлетворения требований кредиторов, предусмотренных настоящим пунктом, используются по правилам, предусмотренным </w:t>
      </w:r>
      <w:hyperlink w:anchor="P383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3839" w:history="1">
        <w:r w:rsidRPr="005B0E55">
          <w:rPr>
            <w:rFonts w:ascii="Times New Roman" w:hAnsi="Times New Roman" w:cs="Times New Roman"/>
            <w:color w:val="0000FF"/>
            <w:szCs w:val="22"/>
          </w:rPr>
          <w:t>2.1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Неудовлетворенные требования конкурсного кредитора по обязательствам, которые были обеспечены залогом прав по договору банковского счета, удовлетворяются в составе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2.2 введен Федеральным </w:t>
      </w:r>
      <w:hyperlink r:id="rId10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bookmarkStart w:id="352" w:name="P3849"/>
      <w:bookmarkEnd w:id="352"/>
      <w:r w:rsidRPr="005B0E55">
        <w:rPr>
          <w:rFonts w:ascii="Times New Roman" w:hAnsi="Times New Roman" w:cs="Times New Roman"/>
          <w:szCs w:val="22"/>
        </w:rPr>
        <w:t>3. Конкурсный управляющий открывает в кредитной организации отдельный счет должника, который предназначен только для удовлетворения требований кредиторов за счет денежных средств, вырученных от реализации предмета залога, в соответствии с настоящей статьей (специальный банковский счет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договоре специального банковского счета должника указывается, что денежные средства, находящиеся на специальном банковском счете должника, могут списываться только для погашения требований кредиторов первой и второй очереди, а также для погашения судебных расходов, расходов по выплате вознаграждения арбитражным управляющим и оплате услуг лиц, привлеченных арбитражным управляющим в целях обеспечения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со специального банковского счета должника списываются по распоряжению конкурсного управляющего только в целях удовлетворения требований кредиторов в порядке, предусмотренном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Сделки, совершенные с нарушением требований настоящего пункта, могут быть признаны недействительными.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Продажа предмета залога осуществляется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w:t>
      </w:r>
      <w:hyperlink w:anchor="P2972"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w:t>
      </w:r>
      <w:hyperlink w:anchor="P2999" w:history="1">
        <w:r w:rsidRPr="005B0E55">
          <w:rPr>
            <w:rFonts w:ascii="Times New Roman" w:hAnsi="Times New Roman" w:cs="Times New Roman"/>
            <w:color w:val="0000FF"/>
            <w:szCs w:val="22"/>
          </w:rPr>
          <w:t>8</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и </w:t>
      </w:r>
      <w:hyperlink w:anchor="P3128" w:history="1">
        <w:r w:rsidRPr="005B0E55">
          <w:rPr>
            <w:rFonts w:ascii="Times New Roman" w:hAnsi="Times New Roman" w:cs="Times New Roman"/>
            <w:color w:val="0000FF"/>
            <w:szCs w:val="22"/>
          </w:rPr>
          <w:t>пунктом 3 статьи 111</w:t>
        </w:r>
      </w:hyperlink>
      <w:r w:rsidRPr="005B0E55">
        <w:rPr>
          <w:rFonts w:ascii="Times New Roman" w:hAnsi="Times New Roman" w:cs="Times New Roman"/>
          <w:szCs w:val="22"/>
        </w:rPr>
        <w:t xml:space="preserve"> настоящего Федерального закона, и с учетом положений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Начальная продажная цена предмета залога, порядок и условия проведения торгов, порядок и условия обеспечения сохранности предмета залога определяются конкурсным кредитором, требования которого обеспечены залогом реализуемого имущества. Указанные сведения подлежат включению арбитражным управляющим за счет средств должника в Единый федеральный реестр сведений о банкротстве не позднее чем за пятнадцать дней до даты начала продажи предмета залога на торгах.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разногласий между конкурсным кредитором по обязательству, обеспеченному залогом имущества должника, и конкурсным управляющим или </w:t>
      </w:r>
      <w:hyperlink r:id="rId1051" w:history="1">
        <w:r w:rsidRPr="005B0E55">
          <w:rPr>
            <w:rFonts w:ascii="Times New Roman" w:hAnsi="Times New Roman" w:cs="Times New Roman"/>
            <w:color w:val="0000FF"/>
            <w:szCs w:val="22"/>
          </w:rPr>
          <w:t>лицами</w:t>
        </w:r>
      </w:hyperlink>
      <w:r w:rsidRPr="005B0E55">
        <w:rPr>
          <w:rFonts w:ascii="Times New Roman" w:hAnsi="Times New Roman" w:cs="Times New Roman"/>
          <w:szCs w:val="22"/>
        </w:rPr>
        <w:t>, участвующими в деле о банкротстве, по вопросам начальной продажной цены, порядка и условий проведения торгов по реализации предмета залога, порядка и условий обеспечения сохранности предмета залога каждый из них в течение десяти дней с даты включения сведений в Единый федеральный реестр сведений о банкротстве вправе обратиться с заявлением о разрешении таких разногласий в арбитражный суд, рассматривающий дело о банкротстве, по результатам рассмотрения которого арбитражный суд выносит определение об определении начальной продажной цены, утверждении порядка и условий проведения торгов по реализации предмета залога, порядка и условий обеспечения сохранности предмета залога, которое может быть обжаловано. Если реализация предмета залога осуществляется совместно с продажей иного имущества должника, порядок и условия такой продажи не могут быть установлены без согласия в письменной форме конкурсного кредитора, требования которого обеспечены залогом реализуемого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5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разногласий между конкурсным кредитором по обязательству, обеспеченному залогом имущества должника, и конкурсным управляющим, а также между конкурсными кредиторами по обязательствам, обеспеченным залогом одного и того же имущества должника, в вопросах о порядке и об условиях проведения торгов по реализации предмета залога каждый из них вправе обратиться с заявлением о разрешении таких разногласий в арбитражный суд, рассматривающий дело о банкротстве, по результатам рассмотрения которого арбитражный суд выносит определение об утверждении порядка и условий проведения торгов по реализации предмета залога, которое может быть обжаловано.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5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19.07.2009 N 195-ФЗ, в ред. Федерального </w:t>
      </w:r>
      <w:hyperlink r:id="rId10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4.1. В случае признания несостоявшимися повторных торгов конкурсный кредитор по обязательствам, обеспеченным залогом имущества должника, вправе оставить предмет залога за собой с оценкой его в сумме на десять процентов ниже начальной продажной цены на повторных торгах.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Конкурсный кредитор по обязательствам, обеспеченным залогом имущества должника, при оставлении предмета залога за собой обязан перечислить денежные средства в размере, определяемом в соответствии с </w:t>
      </w:r>
      <w:hyperlink w:anchor="P383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3835"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 на специальный банковский счет в порядке, установленном </w:t>
      </w:r>
      <w:hyperlink w:anchor="P3849"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настоящий статьи, в течение десяти дней с даты направления конкурсному управляющему заявления об оставлении предмета залога за собой.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в течение тридцати дней со дня признания повторных торгов несостоявшимися кредитор по обязательствам, обеспеченным залогом имущества должника, не воспользуется правом оставить предмет залога за собой, он подлежит продаже посредством публичного предложения в порядке, установленном </w:t>
      </w:r>
      <w:hyperlink w:anchor="P3895" w:history="1">
        <w:r w:rsidRPr="005B0E55">
          <w:rPr>
            <w:rFonts w:ascii="Times New Roman" w:hAnsi="Times New Roman" w:cs="Times New Roman"/>
            <w:color w:val="0000FF"/>
            <w:szCs w:val="22"/>
          </w:rPr>
          <w:t>пунктом 4 статьи 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4.1 введен Федеральным </w:t>
      </w:r>
      <w:hyperlink r:id="rId105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4.2. Конкурсный кредитор по обязательствам, обеспеченным залогом имущества должника, вправе оставить предмет залога за собой в ходе торгов по продаже имущества должника посредством публичного предложения на любом этапе снижения цены такого имущества при отсутствии заявок на участие в торгах по цене, установленной для этого этапа снижения цены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Конкурсный кредитор по обязательствам, обеспеченным залогом имущества должника, при оставлении предмета залога за собой в ходе торгов по продаже имущества посредством публичного предложения обязан перечислить денежные средства в размере, определенном в соответствии с </w:t>
      </w:r>
      <w:hyperlink w:anchor="P383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3832"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 на специальный банковский счет в порядке, установленном </w:t>
      </w:r>
      <w:hyperlink w:anchor="P3849"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одновременно с направлением конкурсному управляющему заявления об оставлении предмета залога за собой.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поступления денежных средств на специальный банковский счет и получения арбитражным управляющим заявления об оставлении предмета залога за собой торги по продаже предмета залога посредством публичного предложения подлежат завершению.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4.2 введен Федеральным </w:t>
      </w:r>
      <w:hyperlink r:id="rId10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залогодержателей по договорам залога, заключенным с должником в обеспечение исполнения обязательств иных лиц, также удовлетворяются в порядке, предусмотренном настоящей статьей. Указанные залогодержатели обладают правами конкурсных кредиторов, требования которых обеспечены залогом имущества должника, во всех процедурах, применяемых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Расходы на обеспечение сохранности предмета залога и реализацию его на торгах покрываются за счет средств, поступивших от реализации предмета залога, до расходования этих средств в соответствии с </w:t>
      </w:r>
      <w:hyperlink w:anchor="P383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3832"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10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53" w:name="P3874"/>
      <w:bookmarkEnd w:id="353"/>
      <w:r w:rsidRPr="005B0E55">
        <w:rPr>
          <w:rFonts w:ascii="Times New Roman" w:hAnsi="Times New Roman" w:cs="Times New Roman"/>
          <w:szCs w:val="22"/>
        </w:rPr>
        <w:t>Статья 139. Продажа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54" w:name="P3877"/>
      <w:bookmarkEnd w:id="354"/>
      <w:r w:rsidRPr="005B0E55">
        <w:rPr>
          <w:rFonts w:ascii="Times New Roman" w:hAnsi="Times New Roman" w:cs="Times New Roman"/>
          <w:szCs w:val="22"/>
        </w:rPr>
        <w:t>1. В течение десяти рабочих дней с даты включения в Единый федеральный реестр сведений о банкротстве сведений о результатах инвентаризации имущества должника конкурсный кредитор или уполномоченный орган, если размер требования конкурсного кредитора или размер требования уполномоченного органа превышает два процента общей суммы требований конкурсных кредиторов и уполномоченных органов, включенных в реестр требований кредиторов, вправе направить конкурсному управляющему требование о привлечении оценщика с указанием состава имущества должника, в отношении которого требуется проведение оценки.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двух месяцев с даты поступления такого требования конкурсный управляющий обязан обеспечить проведение оценки указанного имущества за счет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об оценке имущества должника подлежит включению конкурсным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Повторная оценка имущества должника, в отношении которого ранее уже было заявлено требование о проведении оценки в соответствии с настоящим пунктом, проводится в случае, если </w:t>
      </w:r>
      <w:r w:rsidRPr="005B0E55">
        <w:rPr>
          <w:rFonts w:ascii="Times New Roman" w:hAnsi="Times New Roman" w:cs="Times New Roman"/>
          <w:szCs w:val="22"/>
        </w:rPr>
        <w:lastRenderedPageBreak/>
        <w:t>конкурсные кредиторы или уполномоченные органы примут на себя расходы на ее проведение.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06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В течение одного месяца с даты окончания инвентаризации предприятия должника или оценки имущества должника (далее в настоящей статье - имущество должника) в случае, если такая оценка проводилась по требованию конкурсного кредитора или уполномоченного органа в соответствии с настоящим Федеральным законом, конкурсный управляющий представляет собранию кредиторов или в комитет кредиторов для утверждения свои предложения о порядке продажи имущества должника, включающие в себя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подлежащие включению в сообщение о продаже имущества должника в соответствии с </w:t>
      </w:r>
      <w:hyperlink w:anchor="P3017" w:history="1">
        <w:r w:rsidRPr="005B0E55">
          <w:rPr>
            <w:rFonts w:ascii="Times New Roman" w:hAnsi="Times New Roman" w:cs="Times New Roman"/>
            <w:color w:val="0000FF"/>
            <w:szCs w:val="22"/>
          </w:rPr>
          <w:t>пунктом 10 статьи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размещения указанного сообщения;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специализированной организации, которую предлагается привлечь в качестве организатора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продажи имущества должника может предусматривать, что, если имущество должника не было реализовано на первых торгах, имущество должника подлежит продаже по частям, начиная с новых первых торгов, при этом исчисление сроков, установленных для продажи имущества должника, начинается заново.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кредиторов или комитет кредиторов вправе утвердить иной порядок продажи имущества должника, чем тот, который был предложен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сроки и условия продажи имущества должника должны быть направлены на реализацию имущества должника по наиболее высокой цене и должны обеспечивать привлечение к торгам наибольшего числа потенциальных покупателей.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течение двух месяцев с даты представления конкурсным управляющим собранию кредиторов или в комитет кредиторов предложения о продаже имущества должника собранием кредиторов или комитетом кредиторов не утверждено также предложение, включающее в себя сведения о составе имущества должника, о сроках его продажи, о форме торгов, об условиях конкурса (в случае, если продажа имущества должника в соответствии с законодательством Российской Федерации осуществляется путем проведения конкурса), о форме представления предложений о цене имущества должника, о начальной цене его продажи, 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размещения указанного сообщения, конкурсный управляющий, конкурсный кредитор и (или) уполномоченный орган, если размер включенной в реестр требований кредиторов кредиторской задолженности перед ним составляет более двадцати процентов общего размера кредиторской задолженности, включенной в реестр требований кредиторов, вправе обратиться в арбитражный суд с ходатайством об утверждении порядка, сроков и условий продажи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об утверждении порядка, сроков и условий продажи имущества должника может быть обжаловано.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10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возникновения в ходе конкурсного производства обстоятельств, в связи с которыми требуется изменение порядка, сроков и (или) условий продажи имущества должника, конкурсный управляющий обязан представить собранию кредиторов или в комитет кредиторов для утверждения соответствующие предложения относительно таких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После проведения инвентаризации и оценки имущества должника конкурсный управляющий приступает к его продаже. Продажа имущества должника осуществляется в порядке, установленном </w:t>
      </w:r>
      <w:hyperlink w:anchor="P2962" w:history="1">
        <w:r w:rsidRPr="005B0E55">
          <w:rPr>
            <w:rFonts w:ascii="Times New Roman" w:hAnsi="Times New Roman" w:cs="Times New Roman"/>
            <w:color w:val="0000FF"/>
            <w:szCs w:val="22"/>
          </w:rPr>
          <w:t>пунктами 3</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и </w:t>
      </w:r>
      <w:hyperlink w:anchor="P3128" w:history="1">
        <w:r w:rsidRPr="005B0E55">
          <w:rPr>
            <w:rFonts w:ascii="Times New Roman" w:hAnsi="Times New Roman" w:cs="Times New Roman"/>
            <w:color w:val="0000FF"/>
            <w:szCs w:val="22"/>
          </w:rPr>
          <w:t>пунктом 3 статьи 111</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 Оценка имущества должника осуществляется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 Денежные средства, вырученные от продажи имущества должника, включаются в состав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bookmarkStart w:id="355" w:name="P3895"/>
      <w:bookmarkEnd w:id="355"/>
      <w:r w:rsidRPr="005B0E55">
        <w:rPr>
          <w:rFonts w:ascii="Times New Roman" w:hAnsi="Times New Roman" w:cs="Times New Roman"/>
          <w:szCs w:val="22"/>
        </w:rPr>
        <w:t>4. В случае, если повторные торги по продаже имущества должника признаны несостоявшимися или договор купли-продажи не был заключен с их единственным участником, а также в случае незаключения договора купли-продажи по результатам повторных торгов продаваемое на торгах имущество должника подлежит продаже посредством публичного предложения.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При продаже имущества должника посредством публичного предложения в сообщении о проведении торгов наряду со сведениями, предусмотренными </w:t>
      </w:r>
      <w:hyperlink w:anchor="P2957" w:history="1">
        <w:r w:rsidRPr="005B0E55">
          <w:rPr>
            <w:rFonts w:ascii="Times New Roman" w:hAnsi="Times New Roman" w:cs="Times New Roman"/>
            <w:color w:val="0000FF"/>
            <w:szCs w:val="22"/>
          </w:rPr>
          <w:t>статьей 110</w:t>
        </w:r>
      </w:hyperlink>
      <w:r w:rsidRPr="005B0E55">
        <w:rPr>
          <w:rFonts w:ascii="Times New Roman" w:hAnsi="Times New Roman" w:cs="Times New Roman"/>
          <w:szCs w:val="22"/>
        </w:rPr>
        <w:t xml:space="preserve"> настоящего Федерального закона, указываются величина снижения начальной цены продажи имущества должника и срок, по истечении которого последовательно снижается указанная начальная цена. При этом начальная цена продажи имущества должника устанавливается в размере начальной цены, указанной в сообщении о продаже имущества должника на повторных торгах.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w:t>
      </w:r>
      <w:hyperlink w:anchor="P2957" w:history="1">
        <w:r w:rsidRPr="005B0E55">
          <w:rPr>
            <w:rFonts w:ascii="Times New Roman" w:hAnsi="Times New Roman" w:cs="Times New Roman"/>
            <w:color w:val="0000FF"/>
            <w:szCs w:val="22"/>
          </w:rPr>
          <w:t>статьей 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отсутствии в установленный срок заявки на участие в торгах, содержащей предложение о цене имущества должника, которая не ниже установленной начальной цены продажи имущества должника, снижение начальной цены продажи имущества должника осуществляется в сроки, указанные в сообщении о продаже имущества должника посредством публичного предложения.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определения победителя торгов по продаже имущества должника посредством публичного предложения прием заявок прекращается.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Имущество должника, балансовая стоимость которого на последнюю отчетную дату до даты открытия конкурсного производства составляет менее чем сто тысяч рублей, продается в порядке, установленном решением собрания кредиторов или комитета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Действие положений настоящей статьи не распространяется на случаи реализации имущества должника, которое является продукцией, изготовленной должником в процессе своей хозяйственной деятельности.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56" w:name="P3909"/>
      <w:bookmarkEnd w:id="356"/>
      <w:r w:rsidRPr="005B0E55">
        <w:rPr>
          <w:rFonts w:ascii="Times New Roman" w:hAnsi="Times New Roman" w:cs="Times New Roman"/>
          <w:szCs w:val="22"/>
        </w:rPr>
        <w:t>Статья 140. Уступка прав требования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вправе с согласия собрания кредиторов (комитета кредиторов) приступить к уступке прав требования должника путем их продажи, если иной порядок не установлен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bookmarkStart w:id="357" w:name="P3913"/>
      <w:bookmarkEnd w:id="357"/>
      <w:r w:rsidRPr="005B0E55">
        <w:rPr>
          <w:rFonts w:ascii="Times New Roman" w:hAnsi="Times New Roman" w:cs="Times New Roman"/>
          <w:szCs w:val="22"/>
        </w:rPr>
        <w:t xml:space="preserve">2. Продажа прав требования должника осуществляется конкурсным управляющим в порядке и на условиях, которые установлены </w:t>
      </w:r>
      <w:hyperlink w:anchor="P3874" w:history="1">
        <w:r w:rsidRPr="005B0E55">
          <w:rPr>
            <w:rFonts w:ascii="Times New Roman" w:hAnsi="Times New Roman" w:cs="Times New Roman"/>
            <w:color w:val="0000FF"/>
            <w:szCs w:val="22"/>
          </w:rPr>
          <w:t>статьей 139</w:t>
        </w:r>
      </w:hyperlink>
      <w:r w:rsidRPr="005B0E55">
        <w:rPr>
          <w:rFonts w:ascii="Times New Roman" w:hAnsi="Times New Roman" w:cs="Times New Roman"/>
          <w:szCs w:val="22"/>
        </w:rPr>
        <w:t xml:space="preserve"> настоящего Федерального закона, если иное не установлено федеральным законом или не вытекает из существа требования. Условия договора продажи прав требования должника должны предусматривать:</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получение денежных средств за проданное право требования не позднее чем через тридцать рабочих дней с даты заключения договора купли-продажи;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0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переход прав требования только после полной оплаты прав требования.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Федеральным </w:t>
            </w:r>
            <w:hyperlink r:id="rId1069"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30.12.2008 N 296-ФЗ статья 139 изложена в новой редакции. Об утверждении порядка, сроков и условий продажи имущества должника в случае неутверждения таких условий и порядка собранием кредиторов или комитетом кредиторов см. </w:t>
            </w:r>
            <w:hyperlink w:anchor="P3877" w:history="1">
              <w:r w:rsidRPr="005B0E55">
                <w:rPr>
                  <w:rFonts w:ascii="Times New Roman" w:hAnsi="Times New Roman" w:cs="Times New Roman"/>
                  <w:color w:val="0000FF"/>
                  <w:szCs w:val="22"/>
                </w:rPr>
                <w:t>пункт 1 статьи 139</w:t>
              </w:r>
            </w:hyperlink>
            <w:r w:rsidRPr="005B0E55">
              <w:rPr>
                <w:rFonts w:ascii="Times New Roman" w:hAnsi="Times New Roman" w:cs="Times New Roman"/>
                <w:color w:val="392C69"/>
                <w:szCs w:val="22"/>
              </w:rPr>
              <w:t xml:space="preserve"> новой редакции.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наличия между конкурсным управляющим и собранием кредиторов (комитетом кредиторов) разногласий по вопросу согласования порядка продажи прав требования должника данные разногласия разрешаются в порядке, предусмотренном </w:t>
      </w:r>
      <w:hyperlink w:anchor="P3877" w:history="1">
        <w:r w:rsidRPr="005B0E55">
          <w:rPr>
            <w:rFonts w:ascii="Times New Roman" w:hAnsi="Times New Roman" w:cs="Times New Roman"/>
            <w:color w:val="0000FF"/>
            <w:szCs w:val="22"/>
          </w:rPr>
          <w:t>пунктом 2 статьи 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141. Замещение активов должника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 основании решения собрания кредиторов в ходе конкурсного производства может быть проведено замещение активов должника в целях наиболее полного удовлетворения требований кредиторов. К замещению активов должника в ходе конкурсного производства применяются положения </w:t>
      </w:r>
      <w:hyperlink w:anchor="P3398" w:history="1">
        <w:r w:rsidRPr="005B0E55">
          <w:rPr>
            <w:rFonts w:ascii="Times New Roman" w:hAnsi="Times New Roman" w:cs="Times New Roman"/>
            <w:color w:val="0000FF"/>
            <w:szCs w:val="22"/>
          </w:rPr>
          <w:t>статьи 115</w:t>
        </w:r>
      </w:hyperlink>
      <w:r w:rsidRPr="005B0E55">
        <w:rPr>
          <w:rFonts w:ascii="Times New Roman" w:hAnsi="Times New Roman" w:cs="Times New Roman"/>
          <w:szCs w:val="22"/>
        </w:rPr>
        <w:t xml:space="preserve"> настоящего Федерального закона, если иное не предусмотрено настоящей статьей и не противоречит существу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Замещение активов должника в ходе конкурсного производства осуществляется на основании решения собрания кредиторов при условии, что за принятие такого решения проголосовали все кредиторы, обязательства которых обеспечены залогом имущества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142. Расчеты с кредиторами в ходе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Конкурсный управляющий или лица, имеющие в соответствии со </w:t>
      </w:r>
      <w:hyperlink w:anchor="P3339" w:history="1">
        <w:r w:rsidRPr="005B0E55">
          <w:rPr>
            <w:rFonts w:ascii="Times New Roman" w:hAnsi="Times New Roman" w:cs="Times New Roman"/>
            <w:color w:val="0000FF"/>
            <w:szCs w:val="22"/>
          </w:rPr>
          <w:t>статьями 113</w:t>
        </w:r>
      </w:hyperlink>
      <w:r w:rsidRPr="005B0E55">
        <w:rPr>
          <w:rFonts w:ascii="Times New Roman" w:hAnsi="Times New Roman" w:cs="Times New Roman"/>
          <w:szCs w:val="22"/>
        </w:rPr>
        <w:t xml:space="preserve"> и </w:t>
      </w:r>
      <w:hyperlink w:anchor="P3538" w:history="1">
        <w:r w:rsidRPr="005B0E55">
          <w:rPr>
            <w:rFonts w:ascii="Times New Roman" w:hAnsi="Times New Roman" w:cs="Times New Roman"/>
            <w:color w:val="0000FF"/>
            <w:szCs w:val="22"/>
          </w:rPr>
          <w:t>125</w:t>
        </w:r>
      </w:hyperlink>
      <w:r w:rsidRPr="005B0E55">
        <w:rPr>
          <w:rFonts w:ascii="Times New Roman" w:hAnsi="Times New Roman" w:cs="Times New Roman"/>
          <w:szCs w:val="22"/>
        </w:rPr>
        <w:t xml:space="preserve"> настоящего Федерального закона право на исполнение обязательств должника, производят расчеты с кредиторами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Установление размера требований кредиторов осуществляется в порядке, предусмотренном </w:t>
      </w:r>
      <w:hyperlink w:anchor="P2856" w:history="1">
        <w:r w:rsidRPr="005B0E55">
          <w:rPr>
            <w:rFonts w:ascii="Times New Roman" w:hAnsi="Times New Roman" w:cs="Times New Roman"/>
            <w:color w:val="0000FF"/>
            <w:szCs w:val="22"/>
          </w:rPr>
          <w:t>статьей 100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Восстановление двухмесячного срока, установленного для закрытия реестра требований кредиторов, законодательством не предусмотрено (пункт 3 Информационного </w:t>
            </w:r>
            <w:hyperlink r:id="rId1071" w:history="1">
              <w:r w:rsidRPr="005B0E55">
                <w:rPr>
                  <w:rFonts w:ascii="Times New Roman" w:hAnsi="Times New Roman" w:cs="Times New Roman"/>
                  <w:color w:val="0000FF"/>
                  <w:szCs w:val="22"/>
                </w:rPr>
                <w:t>письма</w:t>
              </w:r>
            </w:hyperlink>
            <w:r w:rsidRPr="005B0E55">
              <w:rPr>
                <w:rFonts w:ascii="Times New Roman" w:hAnsi="Times New Roman" w:cs="Times New Roman"/>
                <w:color w:val="392C69"/>
                <w:szCs w:val="22"/>
              </w:rPr>
              <w:t xml:space="preserve"> ВАС РФ от 26.07.2005 N 93).</w:t>
            </w:r>
          </w:p>
        </w:tc>
      </w:tr>
    </w:tbl>
    <w:p w:rsidR="005B0E55" w:rsidRPr="005B0E55" w:rsidRDefault="005B0E55" w:rsidP="005B0E55">
      <w:pPr>
        <w:pStyle w:val="ConsPlusNormal"/>
        <w:ind w:firstLine="540"/>
        <w:jc w:val="both"/>
        <w:rPr>
          <w:rFonts w:ascii="Times New Roman" w:hAnsi="Times New Roman" w:cs="Times New Roman"/>
          <w:szCs w:val="22"/>
        </w:rPr>
      </w:pPr>
      <w:bookmarkStart w:id="358" w:name="P3934"/>
      <w:bookmarkEnd w:id="358"/>
      <w:r w:rsidRPr="005B0E55">
        <w:rPr>
          <w:rFonts w:ascii="Times New Roman" w:hAnsi="Times New Roman" w:cs="Times New Roman"/>
          <w:szCs w:val="22"/>
        </w:rPr>
        <w:t>Реестр требований кредиторов подлежит закрытию по истечении двух месяцев с даты опубликования сведений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Требования кредиторов каждой очереди удовлетворяются после полного удовлетворения требований кредиторов предыдущей очереди, за исключением случаев, предусмотренных настоящим Федеральным законом для удовлетворения обеспеченных залогом имущества должника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невозможности перечисления денежных средств на счет (вклад) кредитора причитающиеся ему денежные средства вносятся конкурсным управляющим в депозит нотариуса по месту нахождения должника, о чем сообщается кредитору.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невостребования кредитором денежных средств, внесенных в депозит нотариуса, в течение трех лет с даты их внесения в депозит нотариуса указанные денежные средства перечисляются нотариусом в федеральный бюджет.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недостаточности денежных средств должника для удовлетворения требований кредиторов одной очереди денежные средства распределяются между кредиторами соответствующей очереди пропорционально суммам их требований, включенных в реестр требований кредиторов,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359" w:name="P3939"/>
      <w:bookmarkEnd w:id="359"/>
      <w:r w:rsidRPr="005B0E55">
        <w:rPr>
          <w:rFonts w:ascii="Times New Roman" w:hAnsi="Times New Roman" w:cs="Times New Roman"/>
          <w:szCs w:val="22"/>
        </w:rPr>
        <w:t xml:space="preserve">4. Требования конкурсных кредиторов и (или) уполномоченных органов, заявленные после </w:t>
      </w:r>
      <w:r w:rsidRPr="005B0E55">
        <w:rPr>
          <w:rFonts w:ascii="Times New Roman" w:hAnsi="Times New Roman" w:cs="Times New Roman"/>
          <w:szCs w:val="22"/>
        </w:rPr>
        <w:lastRenderedPageBreak/>
        <w:t>закрытия реестра требований кредиторов, удовлетворяются за счет оставшегося после удовлетворения требований кредиторов, включенных в реестр требований кредиторов, имущества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Расчеты с кредиторами по таким требованиям производятся конкурсным управляющим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Правила настоящего пункта не применяются в отношении требований, заявленных до истечения шести месяцев со дня закрытия реестра требований кредиторов, если на день закрытия реестра требований кредиторов не вынесен либо не вступил в силу судебный акт или акт иного уполномоченного государственного органа, наличие которого в соответствии с законодательством Российской Федерации является обязательным для выявления задолженности, в отношении которой предъявлены соответствующие требования. Данные требования считаются заявленными в установленный срок.</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7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bookmarkStart w:id="360" w:name="P3944"/>
      <w:bookmarkEnd w:id="360"/>
      <w:r w:rsidRPr="005B0E55">
        <w:rPr>
          <w:rFonts w:ascii="Times New Roman" w:hAnsi="Times New Roman" w:cs="Times New Roman"/>
          <w:szCs w:val="22"/>
        </w:rPr>
        <w:t>5. Требования кредиторов первой очереди, заявленные до окончания расчетов со всеми кредиторами (в том числе после закрытия реестра требований кредиторов), но после завершения расчетов с кредиторами первой очереди, заявившими свои требования в установленный срок, подлежат удовлетворению до удовлетворения требований кредиторов последующих очередей. До полного удовлетворения указанных требований кредиторов первой очереди удовлетворение требований кредиторов последующих очередей приостанавливается.</w:t>
      </w:r>
    </w:p>
    <w:p w:rsidR="005B0E55" w:rsidRPr="005B0E55" w:rsidRDefault="005B0E55" w:rsidP="005B0E55">
      <w:pPr>
        <w:pStyle w:val="ConsPlusNormal"/>
        <w:ind w:firstLine="540"/>
        <w:jc w:val="both"/>
        <w:rPr>
          <w:rFonts w:ascii="Times New Roman" w:hAnsi="Times New Roman" w:cs="Times New Roman"/>
          <w:szCs w:val="22"/>
        </w:rPr>
      </w:pPr>
      <w:bookmarkStart w:id="361" w:name="P3945"/>
      <w:bookmarkEnd w:id="361"/>
      <w:r w:rsidRPr="005B0E55">
        <w:rPr>
          <w:rFonts w:ascii="Times New Roman" w:hAnsi="Times New Roman" w:cs="Times New Roman"/>
          <w:szCs w:val="22"/>
        </w:rPr>
        <w:t>В случае, если такие требования были заявлены до завершения расчетов с кредиторами первой очереди, они подлежат удовлетворению после завершения расчетов с кредиторами первой очереди, заявившими свои требования в установленный срок, при наличии денежных средств на их удовлетворение.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второй очереди, заявленные до окончания расчетов со всеми кредиторами (в том числе после закрытия реестра требований кредиторов), подлежат удовлетворению в порядке, аналогичном порядку, установленному </w:t>
      </w:r>
      <w:hyperlink w:anchor="P3944" w:history="1">
        <w:r w:rsidRPr="005B0E55">
          <w:rPr>
            <w:rFonts w:ascii="Times New Roman" w:hAnsi="Times New Roman" w:cs="Times New Roman"/>
            <w:color w:val="0000FF"/>
            <w:szCs w:val="22"/>
          </w:rPr>
          <w:t>абзацами первым</w:t>
        </w:r>
      </w:hyperlink>
      <w:r w:rsidRPr="005B0E55">
        <w:rPr>
          <w:rFonts w:ascii="Times New Roman" w:hAnsi="Times New Roman" w:cs="Times New Roman"/>
          <w:szCs w:val="22"/>
        </w:rPr>
        <w:t xml:space="preserve"> и </w:t>
      </w:r>
      <w:hyperlink w:anchor="P3945" w:history="1">
        <w:r w:rsidRPr="005B0E55">
          <w:rPr>
            <w:rFonts w:ascii="Times New Roman" w:hAnsi="Times New Roman" w:cs="Times New Roman"/>
            <w:color w:val="0000FF"/>
            <w:szCs w:val="22"/>
          </w:rPr>
          <w:t>вторым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случае наличия рассматриваемых в арбитражном суде (суде) на момент начала расчетов с кредиторами соответствующей очереди разногласий между конкурсным управляющим и кредитором по заявленному требованию кредитора конкурсный управляющий обязан зарезервировать денежные средства в размере, достаточном для пропорционального удовлетворения требований соответствующего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Суммы процентов по вознаграждению конкурсного управляющего, подлежащие выплате в соответствии со </w:t>
      </w:r>
      <w:hyperlink w:anchor="P730" w:history="1">
        <w:r w:rsidRPr="005B0E55">
          <w:rPr>
            <w:rFonts w:ascii="Times New Roman" w:hAnsi="Times New Roman" w:cs="Times New Roman"/>
            <w:color w:val="0000FF"/>
            <w:szCs w:val="22"/>
          </w:rPr>
          <w:t>статьей 20.6</w:t>
        </w:r>
      </w:hyperlink>
      <w:r w:rsidRPr="005B0E55">
        <w:rPr>
          <w:rFonts w:ascii="Times New Roman" w:hAnsi="Times New Roman" w:cs="Times New Roman"/>
          <w:szCs w:val="22"/>
        </w:rPr>
        <w:t xml:space="preserve"> настоящего Федерального закона, резервируются на счете должника и выплачиваются одновременно с окончанием расчетов с кредиторами.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Требования кредиторов третьей очереди, заявленные в установленный срок, но установленные арбитражным судом после начала погашения требований кредиторов третьей очереди, подлежат удовлетворению в размере, предусмотренном для погашения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Погашенными требованиями кредиторов считаются удовлетворенные требования, а также те требования, в связи с которыми достигнуто соглашение об отступном, или конкурсным управляющим заявлено о зачете требований, или имеются иные основания для прекращения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07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Зачет требования допускается только при условии соблюдения очередности и пропорциональности удовлетворения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Абзац утратил силу. - Федеральный </w:t>
      </w:r>
      <w:hyperlink r:id="rId107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Погашение требований кредиторов путем заключения соглашения о новации обязательства в конкурсном производстве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не удовлетворенные по причине недостаточности имущества должника, считаются погашенными. Погашенными считаются также требования кредиторов, не признанные конкурсным управляющим, если кредитор не обращался в арбитражный суд или такие требования признаны арбитражным судом 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Конкурсный управляющий вносит в реестр требований кредиторов сведения о погашении </w:t>
      </w:r>
      <w:r w:rsidRPr="005B0E55">
        <w:rPr>
          <w:rFonts w:ascii="Times New Roman" w:hAnsi="Times New Roman" w:cs="Times New Roman"/>
          <w:szCs w:val="22"/>
        </w:rPr>
        <w:lastRenderedPageBreak/>
        <w:t>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Кредиторы, требования которых не были удовлетворены в полном объеме в ходе конкурсного производства, имеют право требовать обращения взыскания на имущество должника, незаконно полученное третьими лицами, в размере требований, оставшихся не погашенными в деле о банкротстве. В случае отсутствия указанного имущества или по заявлению третьего лица суд вправе удовлетворить требования данных кредиторов путем взыскания соответствующей суммы без обращения взыскания на имущество должника. Указанное требование может быть предъявлено в срок, установленный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362" w:name="P3960"/>
      <w:bookmarkEnd w:id="362"/>
      <w:r w:rsidRPr="005B0E55">
        <w:rPr>
          <w:rFonts w:ascii="Times New Roman" w:hAnsi="Times New Roman" w:cs="Times New Roman"/>
          <w:szCs w:val="22"/>
        </w:rPr>
        <w:t xml:space="preserve">12. Утратил силу. - Федеральный </w:t>
      </w:r>
      <w:hyperlink r:id="rId107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В отношении требований, возникающих из финансовых договоров, размер обязательств по которым определяется в порядке, предусмотренном </w:t>
      </w:r>
      <w:hyperlink w:anchor="P158" w:history="1">
        <w:r w:rsidRPr="005B0E55">
          <w:rPr>
            <w:rFonts w:ascii="Times New Roman" w:hAnsi="Times New Roman" w:cs="Times New Roman"/>
            <w:color w:val="0000FF"/>
            <w:szCs w:val="22"/>
          </w:rPr>
          <w:t>статьей 4.1</w:t>
        </w:r>
      </w:hyperlink>
      <w:r w:rsidRPr="005B0E55">
        <w:rPr>
          <w:rFonts w:ascii="Times New Roman" w:hAnsi="Times New Roman" w:cs="Times New Roman"/>
          <w:szCs w:val="22"/>
        </w:rPr>
        <w:t xml:space="preserve"> настоящего Федерального закона, положения настоящей статьи применяются только в части требований кредиторов по нетто-обязательствам.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13 введен Федеральным </w:t>
      </w:r>
      <w:hyperlink r:id="rId107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142.1. Погашение требований кредиторов путем предоставления отступного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0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Погашение требований кредиторов путем предоставления отступного допускается только в отношении имущества должника - юридического лица, не проданного или не переданного в порядке, установленном настоящим Федеральным законом, при отсутствии непогашенных требований, относящихся к текущим платежам, требований первой или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качестве отступного может быть предоставлено только имущество должника, не обремененное залогом.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Погашение требований кредиторов путем предоставления отступного допускается только при условии соблюдения </w:t>
      </w:r>
      <w:hyperlink r:id="rId1081" w:history="1">
        <w:r w:rsidRPr="005B0E55">
          <w:rPr>
            <w:rFonts w:ascii="Times New Roman" w:hAnsi="Times New Roman" w:cs="Times New Roman"/>
            <w:color w:val="0000FF"/>
            <w:szCs w:val="22"/>
          </w:rPr>
          <w:t>очередности и пропорциональности</w:t>
        </w:r>
      </w:hyperlink>
      <w:r w:rsidRPr="005B0E55">
        <w:rPr>
          <w:rFonts w:ascii="Times New Roman" w:hAnsi="Times New Roman" w:cs="Times New Roman"/>
          <w:szCs w:val="22"/>
        </w:rPr>
        <w:t xml:space="preserve"> удовлетворения требований кредиторов с учетом положений </w:t>
      </w:r>
      <w:hyperlink w:anchor="P3983" w:history="1">
        <w:r w:rsidRPr="005B0E55">
          <w:rPr>
            <w:rFonts w:ascii="Times New Roman" w:hAnsi="Times New Roman" w:cs="Times New Roman"/>
            <w:color w:val="0000FF"/>
            <w:szCs w:val="22"/>
          </w:rPr>
          <w:t>пунктов 12</w:t>
        </w:r>
      </w:hyperlink>
      <w:r w:rsidRPr="005B0E55">
        <w:rPr>
          <w:rFonts w:ascii="Times New Roman" w:hAnsi="Times New Roman" w:cs="Times New Roman"/>
          <w:szCs w:val="22"/>
        </w:rPr>
        <w:t xml:space="preserve"> и </w:t>
      </w:r>
      <w:hyperlink w:anchor="P3984" w:history="1">
        <w:r w:rsidRPr="005B0E55">
          <w:rPr>
            <w:rFonts w:ascii="Times New Roman" w:hAnsi="Times New Roman" w:cs="Times New Roman"/>
            <w:color w:val="0000FF"/>
            <w:szCs w:val="22"/>
          </w:rPr>
          <w:t>13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363" w:name="P3970"/>
      <w:bookmarkEnd w:id="363"/>
      <w:r w:rsidRPr="005B0E55">
        <w:rPr>
          <w:rFonts w:ascii="Times New Roman" w:hAnsi="Times New Roman" w:cs="Times New Roman"/>
          <w:szCs w:val="22"/>
        </w:rPr>
        <w:t>4. Погашение требований кредиторов путем предоставления отступного допускается по решению собрания кредиторов или комитета кредиторов. Собрание кредиторов или комитет кредиторов утверждает предложение конкурсного управляющего о порядке предоставления отступного, которое должно содержать сведения о составе имущества должника, его стоимости, порядке и сроках направления кредиторами заявлений о согласии на погашение требований путем предоставления отступного, порядке распределения имущества должника между кредиторами в случае, если на одно имущество должника претендуют несколько кредиторов, порядке заключения соглашения между конкурсным управляющим и кредитором (кредиторами), в соответствии с которым предоставлено отступное (далее - соглашение об отступном).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Стоимость имущества должника, предлагаемого для передачи кредиторам в качестве отступного, определяется собранием кредиторов или комитетом кредиторов. Такая стоимость не может составлять менее пятидесяти процентов минимальной цены продажи имущества должника, указанной в сообщении о торгах по продаже имущества должника посредством публичного предложения, на которых имущество должника не было продано.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целях передачи кредиторам в качестве отступного имущества должника конкурсный управляющий направляет соответствующим кредиторам предложение о погашении их требований путем предоставления отступного, утвержденное собранием кредиторов или комитетом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364" w:name="P3973"/>
      <w:bookmarkEnd w:id="364"/>
      <w:r w:rsidRPr="005B0E55">
        <w:rPr>
          <w:rFonts w:ascii="Times New Roman" w:hAnsi="Times New Roman" w:cs="Times New Roman"/>
          <w:szCs w:val="22"/>
        </w:rPr>
        <w:t>7. В случае, если количество кредиторов, требования которых не удовлетворены, превышает пятьдесят, надлежащим уведомлением кредиторов о предложении погасить их требования путем предоставления отступного признается включение соответствующего предложения в Единый федеральный реестр сведений о банкротстве в течение пяти рабочих дней со дня утверждения собранием кредиторов или комитетом кредиторов предложения конкурсного управляющего о порядке предоставления кредиторам отступного.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срок, установленный </w:t>
      </w:r>
      <w:hyperlink w:anchor="P3973"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 конкурсный управляющий обязан включить текст предложения о погашении требований кредиторов путем предоставления отступного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Предложение, указанное в </w:t>
      </w:r>
      <w:hyperlink w:anchor="P3970"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место нахождения должника и его реквизиты;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наименование, определяемую в соответствии с настоящей статьей стоимость имущества </w:t>
      </w:r>
      <w:r w:rsidRPr="005B0E55">
        <w:rPr>
          <w:rFonts w:ascii="Times New Roman" w:hAnsi="Times New Roman" w:cs="Times New Roman"/>
          <w:szCs w:val="22"/>
        </w:rPr>
        <w:lastRenderedPageBreak/>
        <w:t>должника, предлагаемого для передачи кредиторам в качестве отступного, и другие сведения об имуществе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порядок ознакомления кредиторов с имуществом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сведения о конкурсном управляющем и адрес для направления ему корреспонденции;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срок направления кредиторами заявлений о согласии на погашение своих требований путем предоставления отступного, который не может быть менее чем тридцать рабочих дней со дня направления конкурсным управляющим предложения о погашении требований кредиторов путем предоставления отступного или со дня включения предложения о погашении требований кредиторов путем предоставления отступного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Имущество должника передается в качестве отступного кредиторам, направившим свои заявления конкурсному управляющему в срок, установленный в предложении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Заявление кредитора о согласии на погашение своего требования путем предоставления отступного должно содержать сведения об имуществе должника, на которое претендует этот кредитор.</w:t>
      </w:r>
    </w:p>
    <w:p w:rsidR="005B0E55" w:rsidRPr="005B0E55" w:rsidRDefault="005B0E55" w:rsidP="005B0E55">
      <w:pPr>
        <w:pStyle w:val="ConsPlusNormal"/>
        <w:ind w:firstLine="540"/>
        <w:jc w:val="both"/>
        <w:rPr>
          <w:rFonts w:ascii="Times New Roman" w:hAnsi="Times New Roman" w:cs="Times New Roman"/>
          <w:szCs w:val="22"/>
        </w:rPr>
      </w:pPr>
      <w:bookmarkStart w:id="365" w:name="P3983"/>
      <w:bookmarkEnd w:id="365"/>
      <w:r w:rsidRPr="005B0E55">
        <w:rPr>
          <w:rFonts w:ascii="Times New Roman" w:hAnsi="Times New Roman" w:cs="Times New Roman"/>
          <w:szCs w:val="22"/>
        </w:rPr>
        <w:t>12. Кредитор, не направивший конкурсному управляющему заявления о согласии на погашение своего требования путем предоставления отступного в установленный срок и (или) не указавший сведений об имуществе должника, считается отказавшимся от погашения своего требования путем предоставления отступного.</w:t>
      </w:r>
    </w:p>
    <w:p w:rsidR="005B0E55" w:rsidRPr="005B0E55" w:rsidRDefault="005B0E55" w:rsidP="005B0E55">
      <w:pPr>
        <w:pStyle w:val="ConsPlusNormal"/>
        <w:ind w:firstLine="540"/>
        <w:jc w:val="both"/>
        <w:rPr>
          <w:rFonts w:ascii="Times New Roman" w:hAnsi="Times New Roman" w:cs="Times New Roman"/>
          <w:szCs w:val="22"/>
        </w:rPr>
      </w:pPr>
      <w:bookmarkStart w:id="366" w:name="P3984"/>
      <w:bookmarkEnd w:id="366"/>
      <w:r w:rsidRPr="005B0E55">
        <w:rPr>
          <w:rFonts w:ascii="Times New Roman" w:hAnsi="Times New Roman" w:cs="Times New Roman"/>
          <w:szCs w:val="22"/>
        </w:rPr>
        <w:t>13. Имущество должника, предоставляемое в качестве отступного, распределяется между кредиторами, направившими конкурсному управляющему заявления о согласии на погашение своих требований путем предоставления отступного, в порядке очередности, установленной настоящим Федеральным законом, пропорционально размерам погашаемых требований этих кредиторов путем предоставления отступного.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Имущество должника, в отношении которого поступили заявления о согласии на погашение своих требований путем предоставления отступного от нескольких кредиторов, может быть передано кредиторам, направившим указанные заявления, в общую долевую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В случае, если законодательством Российской Федерации предусмотрена возможность удовлетворения требований кредитора или уполномоченного органа только в денежной форме, обязательным условием соглашения об отступном с кредитором той же или последующей очереди является внесение на специальный банковский счет должника суммы денежных средств в размере, достаточном для погашения соответствующих требований кредиторов или уполномоченного органа, удовлетворение которых законодательством Российской Федерации предусмотрено только в денежной форме, пропорционально размеру погашаемых требований кредитора, заключающего соглашение об отступном.</w:t>
      </w:r>
    </w:p>
    <w:p w:rsidR="005B0E55" w:rsidRPr="005B0E55" w:rsidRDefault="005B0E55" w:rsidP="005B0E55">
      <w:pPr>
        <w:pStyle w:val="ConsPlusNormal"/>
        <w:ind w:firstLine="540"/>
        <w:jc w:val="both"/>
        <w:rPr>
          <w:rFonts w:ascii="Times New Roman" w:hAnsi="Times New Roman" w:cs="Times New Roman"/>
          <w:szCs w:val="22"/>
        </w:rPr>
      </w:pPr>
      <w:bookmarkStart w:id="367" w:name="P3987"/>
      <w:bookmarkEnd w:id="367"/>
      <w:r w:rsidRPr="005B0E55">
        <w:rPr>
          <w:rFonts w:ascii="Times New Roman" w:hAnsi="Times New Roman" w:cs="Times New Roman"/>
          <w:szCs w:val="22"/>
        </w:rPr>
        <w:t>Конкурсный управляющий открывает в кредитной организации отдельный счет должника, предназначенный только для удовлетворения требований кредиторов или уполномоченного органа, которые в соответствии с законодательством Российской Федерации могут быть удовлетворены только в денежной форме (специальный банковский счет должника).</w:t>
      </w:r>
    </w:p>
    <w:p w:rsidR="005B0E55" w:rsidRPr="005B0E55" w:rsidRDefault="005B0E55" w:rsidP="005B0E55">
      <w:pPr>
        <w:pStyle w:val="ConsPlusNormal"/>
        <w:ind w:firstLine="540"/>
        <w:jc w:val="both"/>
        <w:rPr>
          <w:rFonts w:ascii="Times New Roman" w:hAnsi="Times New Roman" w:cs="Times New Roman"/>
          <w:szCs w:val="22"/>
        </w:rPr>
      </w:pPr>
      <w:bookmarkStart w:id="368" w:name="P3988"/>
      <w:bookmarkEnd w:id="368"/>
      <w:r w:rsidRPr="005B0E55">
        <w:rPr>
          <w:rFonts w:ascii="Times New Roman" w:hAnsi="Times New Roman" w:cs="Times New Roman"/>
          <w:szCs w:val="22"/>
        </w:rPr>
        <w:t>В договоре специального банковского счета должника указывается, что денежные средства, находящиеся на специальном банковском счете должника, могут списываться только для погашения требований кредиторов или уполномоченного органа, которые в соответствии с законодательством Российской Федерации могут быть удовлетворены только в денежной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Денежные средства со специального банковского счета должника списываются по распоряжению конкурсного управляющего только в целях удовлетворения требований кредиторов или уполномоченного органа в порядке, предусмотренном </w:t>
      </w:r>
      <w:hyperlink w:anchor="P3987"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и </w:t>
      </w:r>
      <w:hyperlink w:anchor="P3988" w:history="1">
        <w:r w:rsidRPr="005B0E55">
          <w:rPr>
            <w:rFonts w:ascii="Times New Roman" w:hAnsi="Times New Roman" w:cs="Times New Roman"/>
            <w:color w:val="0000FF"/>
            <w:szCs w:val="22"/>
          </w:rPr>
          <w:t>третьим</w:t>
        </w:r>
      </w:hyperlink>
      <w:r w:rsidRPr="005B0E55">
        <w:rPr>
          <w:rFonts w:ascii="Times New Roman" w:hAnsi="Times New Roman" w:cs="Times New Roman"/>
          <w:szCs w:val="22"/>
        </w:rPr>
        <w:t xml:space="preserve"> настоящего пункта, и не могут списываться по иным обязательствам должника (в том числе по его текущим обязательствам). Списание должно быть произведено в течение десяти дней со дня исполнения соглашения об отступном с кредитором, внесшим денежные средства для погашения таких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Положения настоящей статьи не распространяются на случаи передачи имущества должника в порядке, предусмотренном </w:t>
      </w:r>
      <w:hyperlink w:anchor="P7543" w:history="1">
        <w:r w:rsidRPr="005B0E55">
          <w:rPr>
            <w:rFonts w:ascii="Times New Roman" w:hAnsi="Times New Roman" w:cs="Times New Roman"/>
            <w:color w:val="0000FF"/>
            <w:szCs w:val="22"/>
          </w:rPr>
          <w:t>статьями 201.10</w:t>
        </w:r>
      </w:hyperlink>
      <w:r w:rsidRPr="005B0E55">
        <w:rPr>
          <w:rFonts w:ascii="Times New Roman" w:hAnsi="Times New Roman" w:cs="Times New Roman"/>
          <w:szCs w:val="22"/>
        </w:rPr>
        <w:t xml:space="preserve">, </w:t>
      </w:r>
      <w:hyperlink w:anchor="P7616" w:history="1">
        <w:r w:rsidRPr="005B0E55">
          <w:rPr>
            <w:rFonts w:ascii="Times New Roman" w:hAnsi="Times New Roman" w:cs="Times New Roman"/>
            <w:color w:val="0000FF"/>
            <w:szCs w:val="22"/>
          </w:rPr>
          <w:t>201.11</w:t>
        </w:r>
      </w:hyperlink>
      <w:r w:rsidRPr="005B0E55">
        <w:rPr>
          <w:rFonts w:ascii="Times New Roman" w:hAnsi="Times New Roman" w:cs="Times New Roman"/>
          <w:szCs w:val="22"/>
        </w:rPr>
        <w:t xml:space="preserve"> и </w:t>
      </w:r>
      <w:hyperlink w:anchor="P7767" w:history="1">
        <w:r w:rsidRPr="005B0E55">
          <w:rPr>
            <w:rFonts w:ascii="Times New Roman" w:hAnsi="Times New Roman" w:cs="Times New Roman"/>
            <w:color w:val="0000FF"/>
            <w:szCs w:val="22"/>
          </w:rPr>
          <w:t>201.15-1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69" w:name="P3992"/>
      <w:bookmarkEnd w:id="369"/>
      <w:r w:rsidRPr="005B0E55">
        <w:rPr>
          <w:rFonts w:ascii="Times New Roman" w:hAnsi="Times New Roman" w:cs="Times New Roman"/>
          <w:szCs w:val="22"/>
        </w:rPr>
        <w:t>Статья 143. Контроль за деятельностью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 Конкурсный управляющий представляет собранию кредиторов (комитету кредиторов) отчет о своей деятельности, информацию о финансовом состоянии должника и его имуществе на момент открытия конкурсного производства и в ходе конкурсного производства, а также иную информацию не реже чем один раз в три месяца, если собранием кредиторов не установлено иное.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отчете конкурсного управляющего должны содержаться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сформированной конкурсной массе, в том числе о ходе и об итогах инвентаризации имущества должника, о ходе и результатах оценки имущества должника в случае привлечения оценщика для оценки такого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8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28.07.2012 N 144-ФЗ)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размере денежных средств, поступивших на основной счет должника, об источниках данных поступлений;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ходе реализации имущества должника с указанием сумм, поступивших от реализации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количестве и об общем размере требований о взыскании задолженности, предъявленных конкурсным управляющим к третьим лицам;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предпринятых мерах по обеспечению сохранности имущества должника, а также по выявлению и истребованию имущества должника, находящегося во владении у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предпринятых мерах по признанию недействительными сделок должника, а также по заявлению отказа от исполнения договоров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ведении реестра требований кредиторов с указанием общего размера требований кредиторов, включенных в реестр, и отдельно - относительно каждой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количестве работников должника, продолжающих свою деятельность в ходе конкурсного производства, а также о количестве уволенных (сокращенных) работников должника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проведенной конкурсным управляющим работе по закрытию счетов должника и ее результатах;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сумме текущих обязательств должника с указанием процедуры, применяемой в деле о банкротстве должника, в ходе которой они возникли, их назначения, основания их возникновения, размера обязательства и непогашенного остатка;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привлечении к субсидиарной ответственности третьих лиц, которые в соответствии с законодательством Российской Федерации несут субсидиарную ответственность по обязательствам должника в связи с доведением его до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сведения о ходе конкурсного производства, состав которых определяется конкурсным управляющим, а также требованиями собрания кредиторов (комитета кредиторов) или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управляющий обязан по требованию арбитражного суда предоставлять арбитражному суду все сведения, касающиеся конкурсного производства, в том числе отчет о своей деятельности.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144. Освобождение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может быть освобожден арбитражным судом от исполнения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его заявлению;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направленному на основании решения коллегиального органа управления саморегулируемой организации арбитражных управляющих ходатайству саморегулируемой организации арбитражных управляющих, членом которой он является, по ходатайству саморегулируемой организации арбитражных управляющих, членом которой он является, в случае выхода арбитражного управляющего из саморегулируемой организации или ходатайству саморегулируемой организации арбитражных управляющих, принятому этой организацией в соответствии с </w:t>
      </w:r>
      <w:hyperlink w:anchor="P697" w:history="1">
        <w:r w:rsidRPr="005B0E55">
          <w:rPr>
            <w:rFonts w:ascii="Times New Roman" w:hAnsi="Times New Roman" w:cs="Times New Roman"/>
            <w:color w:val="0000FF"/>
            <w:szCs w:val="22"/>
          </w:rPr>
          <w:t>пунктом 2 статьи 20.5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предусмотренных настоящим Федеральным законом случаях.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0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освобождения конкурсного управляющего от исполнения возложенных на него </w:t>
      </w:r>
      <w:r w:rsidRPr="005B0E55">
        <w:rPr>
          <w:rFonts w:ascii="Times New Roman" w:hAnsi="Times New Roman" w:cs="Times New Roman"/>
          <w:szCs w:val="22"/>
        </w:rPr>
        <w:lastRenderedPageBreak/>
        <w:t xml:space="preserve">обязанностей арбитражный суд утверждает нового конкурсного управляющего в порядке, установленном </w:t>
      </w:r>
      <w:hyperlink w:anchor="P3578" w:history="1">
        <w:r w:rsidRPr="005B0E55">
          <w:rPr>
            <w:rFonts w:ascii="Times New Roman" w:hAnsi="Times New Roman" w:cs="Times New Roman"/>
            <w:color w:val="0000FF"/>
            <w:szCs w:val="22"/>
          </w:rPr>
          <w:t>пунктом 1 статьи 127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арбитражного суда об освобождении конкурсного управляющего от исполнения обязанностей конкурсного управляющего подлежит немедленному исполнению и может быть обжаловано.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145. Отстранение конкурсного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может быть отстранен арбитражным судом от исполнения обязанностей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собрания кредиторов (комитета кредиторов) в случае неисполнения или ненадлежащего исполнения возложенных на конкурсного управляющего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связи с удовлетворением арбитражным судом жалобы лица, участвующего в деле о банкротстве, на неисполнение или ненадлежащее исполнение конкурсным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w:t>
      </w:r>
      <w:hyperlink r:id="rId1087" w:history="1">
        <w:r w:rsidRPr="005B0E55">
          <w:rPr>
            <w:rFonts w:ascii="Times New Roman" w:hAnsi="Times New Roman" w:cs="Times New Roman"/>
            <w:color w:val="0000FF"/>
            <w:szCs w:val="22"/>
          </w:rPr>
          <w:t>убытки</w:t>
        </w:r>
      </w:hyperlink>
      <w:r w:rsidRPr="005B0E55">
        <w:rPr>
          <w:rFonts w:ascii="Times New Roman" w:hAnsi="Times New Roman" w:cs="Times New Roman"/>
          <w:szCs w:val="22"/>
        </w:rPr>
        <w:t xml:space="preserve"> должника либо его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выявления </w:t>
      </w:r>
      <w:hyperlink w:anchor="P608" w:history="1">
        <w:r w:rsidRPr="005B0E55">
          <w:rPr>
            <w:rFonts w:ascii="Times New Roman" w:hAnsi="Times New Roman" w:cs="Times New Roman"/>
            <w:color w:val="0000FF"/>
            <w:szCs w:val="22"/>
          </w:rPr>
          <w:t>обстоятельств</w:t>
        </w:r>
      </w:hyperlink>
      <w:r w:rsidRPr="005B0E55">
        <w:rPr>
          <w:rFonts w:ascii="Times New Roman" w:hAnsi="Times New Roman" w:cs="Times New Roman"/>
          <w:szCs w:val="22"/>
        </w:rPr>
        <w:t>, препятствовавших утверждению лица конкурсным управляющим, а также в случае, если такие обстоятельства возникли после утверждения лица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исключения арбитражного управляющего из саморегулируемой организации в связи с нарушением арбитражным управляющим условий членства в саморегулируемой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8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ходатайства саморегулируемой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01.12.2014 N 405-ФЗ)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Одновременно с отстранением конкурсного управляющего суд утверждает нового конкурсного управляющего в порядке, установленном </w:t>
      </w:r>
      <w:hyperlink w:anchor="P3578" w:history="1">
        <w:r w:rsidRPr="005B0E55">
          <w:rPr>
            <w:rFonts w:ascii="Times New Roman" w:hAnsi="Times New Roman" w:cs="Times New Roman"/>
            <w:color w:val="0000FF"/>
            <w:szCs w:val="22"/>
          </w:rPr>
          <w:t>пунктом 1 статьи 127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Определение арбитражного суда об отстранении конкурсного управляющего от исполнения обязанностей конкурсного управляющего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арбитражного суда об отстранении конкурсного управляющего от исполнения обязанностей конкурсного управляющего может быть обжаловано.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70" w:name="P4038"/>
      <w:bookmarkEnd w:id="370"/>
      <w:r w:rsidRPr="005B0E55">
        <w:rPr>
          <w:rFonts w:ascii="Times New Roman" w:hAnsi="Times New Roman" w:cs="Times New Roman"/>
          <w:szCs w:val="22"/>
        </w:rPr>
        <w:t>Статья 146. Возможность перехода к внешнему управлению</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если в отношении должника не вводились финансовое оздоровление и (или) внешнее управление, а в ходе конкурсного производства у конкурсного управляющего появились достаточные основания, в том числе основания, подтвержденные данными финансового анализа, полагать, что платежеспособность должника может быть восстановлена, конкурсный управляющий обязан созвать собрание кредиторов в течение месяца с момента выявления указанных обстоятельств в целях рассмотрения вопроса об обращении в арбитражный суд с ходатайством о прекращении конкурсного производства и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Решение собрания кредиторов об обращении в арбитражный суд с ходатайством о прекращении конкурсного производства и переходе к внешнему управлению принимается большинством голосов от общего числа голосов кредиторов, требования которых включены в реестр требований кредиторов и не погашены на дату проведения собрания кредиторов, рассматривающего вопрос о принятии такого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собрания кредиторов об обращении в арбитражный суд с ходатайством о прекращении конкурсного производства и переходе к внешнему управлению должно содержать предлагаемый срок внешнего управления и требования к кандидатуре внешнего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основании ходатайства собрания кредиторов о прекращении конкурсного производства и </w:t>
      </w:r>
      <w:r w:rsidRPr="005B0E55">
        <w:rPr>
          <w:rFonts w:ascii="Times New Roman" w:hAnsi="Times New Roman" w:cs="Times New Roman"/>
          <w:szCs w:val="22"/>
        </w:rPr>
        <w:lastRenderedPageBreak/>
        <w:t>переходе к внешнему управлению арбитражный суд может вынести определение о прекращении конкурсного производства и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определение может быть вынесено только в случае наличия у должника имущества, необходимого для осуществления самостоятельной хозяйственной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вынесения арбитражным судом определения о прекращении конкурсного производства и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прекращаются ограничения органов управления должника, предусмотренные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открывается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денежным обязательствам и об уплате обязательных платежей, возникшие в ходе конкурсного производства, считаются текущими с даты вынесения определения о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обязательствам, срок исполнения которых в соответствии с условиями обязательств не наступил на момент открытия конкурсного производства, также считаются текущими с даты вынесения определения о переходе к внешнему управлению;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удовлетворенные в ходе конкурсного производства, считаются погашенными и не подлежат восстановлению.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требования кредиторов, уполномоченных органов по денежным обязательствам должника и об уплате обязательных платежей, возникшие до принятия решения о признании должника банкротом и об открытии конкурсного производства, в ходе конкурсного производства начисляются проценты в размере и в порядке, которые установлены </w:t>
      </w:r>
      <w:hyperlink w:anchor="P2785" w:history="1">
        <w:r w:rsidRPr="005B0E55">
          <w:rPr>
            <w:rFonts w:ascii="Times New Roman" w:hAnsi="Times New Roman" w:cs="Times New Roman"/>
            <w:color w:val="0000FF"/>
            <w:szCs w:val="22"/>
          </w:rPr>
          <w:t>пунктом 2 статьи 95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если на дату вынесения арбитражным судом определения о переходе к внешнему управлению с даты введения конкурсного производства прошло менее чем три месяца, течение срока, установленного </w:t>
      </w:r>
      <w:hyperlink w:anchor="P2887" w:history="1">
        <w:r w:rsidRPr="005B0E55">
          <w:rPr>
            <w:rFonts w:ascii="Times New Roman" w:hAnsi="Times New Roman" w:cs="Times New Roman"/>
            <w:color w:val="0000FF"/>
            <w:szCs w:val="22"/>
          </w:rPr>
          <w:t>пунктом 1 статьи 102</w:t>
        </w:r>
      </w:hyperlink>
      <w:r w:rsidRPr="005B0E55">
        <w:rPr>
          <w:rFonts w:ascii="Times New Roman" w:hAnsi="Times New Roman" w:cs="Times New Roman"/>
          <w:szCs w:val="22"/>
        </w:rPr>
        <w:t xml:space="preserve"> настоящего Федерального закона, приостанавливается до утверждения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71" w:name="P4054"/>
      <w:bookmarkEnd w:id="371"/>
      <w:r w:rsidRPr="005B0E55">
        <w:rPr>
          <w:rFonts w:ascii="Times New Roman" w:hAnsi="Times New Roman" w:cs="Times New Roman"/>
          <w:szCs w:val="22"/>
        </w:rPr>
        <w:t>Статья 147. Отчет конкурсного управляющего о результатах проведения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После завершения расчетов с кредиторами, а также при прекращении производства по делу о банкротстве в случаях, предусмотренных </w:t>
      </w:r>
      <w:hyperlink w:anchor="P1797" w:history="1">
        <w:r w:rsidRPr="005B0E55">
          <w:rPr>
            <w:rFonts w:ascii="Times New Roman" w:hAnsi="Times New Roman" w:cs="Times New Roman"/>
            <w:color w:val="0000FF"/>
            <w:szCs w:val="22"/>
          </w:rPr>
          <w:t>статьей 57</w:t>
        </w:r>
      </w:hyperlink>
      <w:r w:rsidRPr="005B0E55">
        <w:rPr>
          <w:rFonts w:ascii="Times New Roman" w:hAnsi="Times New Roman" w:cs="Times New Roman"/>
          <w:szCs w:val="22"/>
        </w:rPr>
        <w:t xml:space="preserve"> настоящего Федерального закона, конкурсный управляющий обязан представить в арбитражный суд отчет о результатах проведения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отчету конкурсного управляющего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продажу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реестр требований кредиторов с указанием размера погашенных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погашение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документ, подтверждающий представление в территориальный орган Пенсионного фонда Российской Федерации сведений в соответствии с </w:t>
      </w:r>
      <w:hyperlink r:id="rId1090"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 </w:t>
      </w:r>
      <w:hyperlink r:id="rId1091" w:history="1">
        <w:r w:rsidRPr="005B0E55">
          <w:rPr>
            <w:rFonts w:ascii="Times New Roman" w:hAnsi="Times New Roman" w:cs="Times New Roman"/>
            <w:color w:val="0000FF"/>
            <w:szCs w:val="22"/>
          </w:rPr>
          <w:t>8 пункта 2 статьи 6</w:t>
        </w:r>
      </w:hyperlink>
      <w:r w:rsidRPr="005B0E55">
        <w:rPr>
          <w:rFonts w:ascii="Times New Roman" w:hAnsi="Times New Roman" w:cs="Times New Roman"/>
          <w:szCs w:val="22"/>
        </w:rPr>
        <w:t xml:space="preserve"> и </w:t>
      </w:r>
      <w:hyperlink r:id="rId1092" w:history="1">
        <w:r w:rsidRPr="005B0E55">
          <w:rPr>
            <w:rFonts w:ascii="Times New Roman" w:hAnsi="Times New Roman" w:cs="Times New Roman"/>
            <w:color w:val="0000FF"/>
            <w:szCs w:val="22"/>
          </w:rPr>
          <w:t>пунктом 2 статьи 11</w:t>
        </w:r>
      </w:hyperlink>
      <w:r w:rsidRPr="005B0E55">
        <w:rPr>
          <w:rFonts w:ascii="Times New Roman" w:hAnsi="Times New Roman" w:cs="Times New Roman"/>
          <w:szCs w:val="22"/>
        </w:rPr>
        <w:t xml:space="preserve"> Федерального закона от 1 апреля 1996 года N 27-ФЗ "Об индивидуальном (персонифицированном) учете в системе обязательного пенсионного страхования";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19.07.2007 N 140-ФЗ)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требований кредиторов по текущим обязательствам, оставшихся не удовлетворенными по причине недостаточности денежных средств (с указанием неудовлетворенного требования каждого кредитора);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28.12.2016 N 488-ФЗ)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требований кредиторов, чьи требования признаны обоснованными, но подлежащими погашению после требований, включенных в реестр требований кредиторов, оставшихся не удовлетворенными по причине недостаточности денежных средств (с указанием неудовлетворенного требования каждого кредитора).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09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28.12.2016 N 488-ФЗ)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направлении отчета о результатах конкурсного производства конкурсный управляющий уведомляет конкурсных кредиторов и уполномоченные органы.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109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72" w:name="P4070"/>
      <w:bookmarkEnd w:id="372"/>
      <w:r w:rsidRPr="005B0E55">
        <w:rPr>
          <w:rFonts w:ascii="Times New Roman" w:hAnsi="Times New Roman" w:cs="Times New Roman"/>
          <w:szCs w:val="22"/>
        </w:rPr>
        <w:t xml:space="preserve">Статья 148. Имущество должника, не проданное в ходе конкурсного производства или </w:t>
      </w:r>
      <w:r w:rsidRPr="005B0E55">
        <w:rPr>
          <w:rFonts w:ascii="Times New Roman" w:hAnsi="Times New Roman" w:cs="Times New Roman"/>
          <w:szCs w:val="22"/>
        </w:rPr>
        <w:lastRenderedPageBreak/>
        <w:t>оставшееся после завершения расчетов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0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Собственник имущества должника - унитарного предприятия, учредитель (участник) должника, признанного банкротом, в порядке, установленном настоящим Федеральным законом, вправе получить имущество должника в следующих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отказе кредиторов от принятия имущества должника для погашения своих требований, которое предлагалось к продаже, но не было продано в ходе конкурсного производства (далее - непроданное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имущество должника, оставшееся после завершения расчетов с его кредиторами (далее - оставшееся имущество).</w:t>
      </w:r>
    </w:p>
    <w:p w:rsidR="005B0E55" w:rsidRPr="005B0E55" w:rsidRDefault="005B0E55" w:rsidP="005B0E55">
      <w:pPr>
        <w:pStyle w:val="ConsPlusNormal"/>
        <w:ind w:firstLine="540"/>
        <w:jc w:val="both"/>
        <w:rPr>
          <w:rFonts w:ascii="Times New Roman" w:hAnsi="Times New Roman" w:cs="Times New Roman"/>
          <w:szCs w:val="22"/>
        </w:rPr>
      </w:pPr>
      <w:bookmarkStart w:id="373" w:name="P4076"/>
      <w:bookmarkEnd w:id="373"/>
      <w:r w:rsidRPr="005B0E55">
        <w:rPr>
          <w:rFonts w:ascii="Times New Roman" w:hAnsi="Times New Roman" w:cs="Times New Roman"/>
          <w:szCs w:val="22"/>
        </w:rPr>
        <w:t>2. При наличии у должника непроданного имущества или оставшегося имущества конкурсный управляющий направляет собственнику имущества должника - унитарного предприятия, учредителям (участникам) должника уведомление об их праве на получение такого имущества или включает в Единый федеральный реестр сведений о банкротстве объявление о наличии такого имущества у должника и праве собственника имущества должника - унитарного предприятия, учредителей (участников) должника получить такое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непроданного имущества или оставшегося имущества и распределение такого имущества между собственником имущества должника - унитарного предприятия, учредителями (участниками) должника производятся в очередности и в порядке, которые установлены федеральными законами, с учетом особенностей,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отсутствия заявления собственника имущества должника - унитарного предприятия, учредителей (участников) должника о передаче прав требования должника в соответствии с настоящей статьей права требования списываются конкурсным управляющим с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Списание имущества с должника осуществляется на основании мотивированного заключения конкурсного управляющего, подлежащего включению в отчет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Списание имущества с должника в порядке, установленном настоящим пунктом, может быть осуществлено также в отношении имущества, не выявленного конкурсным управляющим, при условии, что конкурсным управляющим приняты меры, направленные на обнаружение указанного имущества.</w:t>
      </w:r>
    </w:p>
    <w:p w:rsidR="005B0E55" w:rsidRPr="005B0E55" w:rsidRDefault="005B0E55" w:rsidP="005B0E55">
      <w:pPr>
        <w:pStyle w:val="ConsPlusNormal"/>
        <w:ind w:firstLine="540"/>
        <w:jc w:val="both"/>
        <w:rPr>
          <w:rFonts w:ascii="Times New Roman" w:hAnsi="Times New Roman" w:cs="Times New Roman"/>
          <w:szCs w:val="22"/>
        </w:rPr>
      </w:pPr>
      <w:bookmarkStart w:id="374" w:name="P4081"/>
      <w:bookmarkEnd w:id="374"/>
      <w:r w:rsidRPr="005B0E55">
        <w:rPr>
          <w:rFonts w:ascii="Times New Roman" w:hAnsi="Times New Roman" w:cs="Times New Roman"/>
          <w:szCs w:val="22"/>
        </w:rPr>
        <w:t xml:space="preserve">4. Заявление собственника имущества должника - унитарного предприятия, учредителя (участника) должника о намерении получить непроданное имущество или оставшееся имущество направляется в письменной форме конкурсному управляющему в течение одного месяца со дня направления им уведомления о праве на получение такого имущества или включения в Единый федеральный реестр сведений о банкротстве объявления в соответствии с </w:t>
      </w:r>
      <w:hyperlink w:anchor="P4076"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и включает в себя: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сведения о собственнике имущества должника - унитарного предприятия, об учредителе (участнике)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фамилию, имя, отчество, дату рождения, реквизиты документа, удостоверяющего личность заявителя, почтовый адрес для направления корреспонденции, реквизиты банковского счета (при его наличии) для перечисления денежных средств (для физического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наименование, место нахождения, реквизиты банковского счета для перечисления денежных средств (для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указание на то, что заявитель является собственником имущества должника - унитарного предприятия или учредителем (участником) должника, и волеизъявление на получение непроданного имущества или оставшегося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заявлению собственника имущества должника - унитарного предприятия, учредителя (участника) должника о намерении получить непроданное имущество или оставшееся имущество прилагаются копии документов, надлежащим образом заверенные и подтверждающие право заявителя на получение такого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Конкурсный управляющий рассматривает заявление собственника имущества должника - унитарного предприятия, учредителя (участника) должника о намерении получить непроданное имущество или оставшееся имущество в течение десяти рабочих дней со дня получения этого заявления. По результатам рассмотрения этого заявления конкурсный управляющий направляет уведомление заявителю о размере доли в таком имуществе, подлежащей передаче собственнику </w:t>
      </w:r>
      <w:r w:rsidRPr="005B0E55">
        <w:rPr>
          <w:rFonts w:ascii="Times New Roman" w:hAnsi="Times New Roman" w:cs="Times New Roman"/>
          <w:szCs w:val="22"/>
        </w:rPr>
        <w:lastRenderedPageBreak/>
        <w:t>имущества должника - унитарного предприятия, учредителю (участнику) должника. В случае, если по состоянию на дату рассмотрения этого заявления заявитель не является собственником имущества должника - унитарного предприятия или учредителем (участником) должника, конкурсный управляющий направляет заявителю уведомление об отказе в передаче такого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Непроданное имущество или оставшееся имущество может быть передано собственнику имущества должника - унитарного предприятия, учредителю (участнику) должника, направившим заявление в соответствии с </w:t>
      </w:r>
      <w:hyperlink w:anchor="P4081"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в общую долевую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Возражения собственника имущества должника - унитарного предприятия, учредителя (участника) должника в отношении отказа в передаче им непроданного имущества или оставшегося имущества могут быть заявлены в арбитражный суд в течение пяти рабочих дней со дня получения собственником имущества должника - унитарного предприятия, учредителем (участником) должника уведомления конкурсного управляющего об отказе в передаче такого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Возражения собственника имущества должника - унитарного предприятия, учредителя (участника) должника рассматриваются арбитражным судом в порядке, установленном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375" w:name="P4091"/>
      <w:bookmarkEnd w:id="375"/>
      <w:r w:rsidRPr="005B0E55">
        <w:rPr>
          <w:rFonts w:ascii="Times New Roman" w:hAnsi="Times New Roman" w:cs="Times New Roman"/>
          <w:szCs w:val="22"/>
        </w:rPr>
        <w:t>8. При отсутствии заявления собственника имущества должника - унитарного предприятия, учредителя (участника) должника о правах на непроданное имущество или оставшееся имущество либо невозможности передачи собственнику имущества должника - унитарного предприятия, учредителю (участнику) должника такого имущества конкурсный управляющий направляет подписанный им акт о передаче такого имущества в органы местного самоуправления по месту нахождения имущества должника или в соответствующий федеральный орган исполнительной власти.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Имущество должника, которое в силу федерального закона не может принадлежать кредиторам или органам местного самоуправления, подлежит передаче в федеральную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Не позднее чем через тридцать дней с даты получения соответствующего акта о передаче имущества должника орган местного самоуправления или в предусмотренных </w:t>
      </w:r>
      <w:hyperlink w:anchor="P4091"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случаях федеральный орган исполнительной власти принимает указанное в </w:t>
      </w:r>
      <w:hyperlink w:anchor="P4091" w:history="1">
        <w:r w:rsidRPr="005B0E55">
          <w:rPr>
            <w:rFonts w:ascii="Times New Roman" w:hAnsi="Times New Roman" w:cs="Times New Roman"/>
            <w:color w:val="0000FF"/>
            <w:szCs w:val="22"/>
          </w:rPr>
          <w:t>пункте 8</w:t>
        </w:r>
      </w:hyperlink>
      <w:r w:rsidRPr="005B0E55">
        <w:rPr>
          <w:rFonts w:ascii="Times New Roman" w:hAnsi="Times New Roman" w:cs="Times New Roman"/>
          <w:szCs w:val="22"/>
        </w:rPr>
        <w:t xml:space="preserve"> настоящей статьи имущество и несет все расходы на его содержание.</w:t>
      </w:r>
    </w:p>
    <w:p w:rsidR="005B0E55" w:rsidRPr="005B0E55" w:rsidRDefault="005B0E55" w:rsidP="005B0E55">
      <w:pPr>
        <w:pStyle w:val="ConsPlusNormal"/>
        <w:ind w:firstLine="540"/>
        <w:jc w:val="both"/>
        <w:rPr>
          <w:rFonts w:ascii="Times New Roman" w:hAnsi="Times New Roman" w:cs="Times New Roman"/>
          <w:szCs w:val="22"/>
        </w:rPr>
      </w:pPr>
      <w:bookmarkStart w:id="376" w:name="P4094"/>
      <w:bookmarkEnd w:id="376"/>
      <w:r w:rsidRPr="005B0E55">
        <w:rPr>
          <w:rFonts w:ascii="Times New Roman" w:hAnsi="Times New Roman" w:cs="Times New Roman"/>
          <w:szCs w:val="22"/>
        </w:rPr>
        <w:t xml:space="preserve">10. При отказе или уклонении органа местного самоуправления либо в предусмотренных </w:t>
      </w:r>
      <w:hyperlink w:anchor="P4091"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случаях федерального органа исполнительной власти от принятия имущества, указанного в </w:t>
      </w:r>
      <w:hyperlink w:anchor="P4091" w:history="1">
        <w:r w:rsidRPr="005B0E55">
          <w:rPr>
            <w:rFonts w:ascii="Times New Roman" w:hAnsi="Times New Roman" w:cs="Times New Roman"/>
            <w:color w:val="0000FF"/>
            <w:szCs w:val="22"/>
          </w:rPr>
          <w:t>пункте 8</w:t>
        </w:r>
      </w:hyperlink>
      <w:r w:rsidRPr="005B0E55">
        <w:rPr>
          <w:rFonts w:ascii="Times New Roman" w:hAnsi="Times New Roman" w:cs="Times New Roman"/>
          <w:szCs w:val="22"/>
        </w:rPr>
        <w:t xml:space="preserve"> настоящей статьи, конкурсный управляющий обязан обратиться в арбитражный суд, в производстве которого находится дело о банкротстве, с заявлением о понуждении соответствующих органа местного самоуправления или федерального органа исполнительной власти к принятию указанного имущества.</w:t>
      </w:r>
    </w:p>
    <w:p w:rsidR="005B0E55" w:rsidRPr="005B0E55" w:rsidRDefault="005B0E55" w:rsidP="005B0E55">
      <w:pPr>
        <w:pStyle w:val="ConsPlusNormal"/>
        <w:ind w:firstLine="540"/>
        <w:jc w:val="both"/>
        <w:rPr>
          <w:rFonts w:ascii="Times New Roman" w:hAnsi="Times New Roman" w:cs="Times New Roman"/>
          <w:szCs w:val="22"/>
        </w:rPr>
      </w:pPr>
      <w:bookmarkStart w:id="377" w:name="P4095"/>
      <w:bookmarkEnd w:id="377"/>
      <w:r w:rsidRPr="005B0E55">
        <w:rPr>
          <w:rFonts w:ascii="Times New Roman" w:hAnsi="Times New Roman" w:cs="Times New Roman"/>
          <w:szCs w:val="22"/>
        </w:rPr>
        <w:t xml:space="preserve">11. В случае наличия разногласий между конкурсным управляющим и органом местного самоуправления или в предусмотренных </w:t>
      </w:r>
      <w:hyperlink w:anchor="P4091"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случаях федеральным органом исполнительной власти, связанных с передачей имущества, указанного в </w:t>
      </w:r>
      <w:hyperlink w:anchor="P4091" w:history="1">
        <w:r w:rsidRPr="005B0E55">
          <w:rPr>
            <w:rFonts w:ascii="Times New Roman" w:hAnsi="Times New Roman" w:cs="Times New Roman"/>
            <w:color w:val="0000FF"/>
            <w:szCs w:val="22"/>
          </w:rPr>
          <w:t>пункте 8</w:t>
        </w:r>
      </w:hyperlink>
      <w:r w:rsidRPr="005B0E55">
        <w:rPr>
          <w:rFonts w:ascii="Times New Roman" w:hAnsi="Times New Roman" w:cs="Times New Roman"/>
          <w:szCs w:val="22"/>
        </w:rPr>
        <w:t xml:space="preserve"> настоящей статьи, орган местного самоуправления или в предусмотренных </w:t>
      </w:r>
      <w:hyperlink w:anchor="P4091"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случаях федеральный орган исполнительной власти обязан направить конкурсному управляющему протокол разногласий не позднее чем через четырнадцать дней с даты получения уведомления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отклонении данного протокола конкурсный управляющий обязан обратиться в арбитражный суд, в производстве которого находится дело о банкротстве, с заявлением о рассмотрении возникших разногласий.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При рассмотрении указанного в </w:t>
      </w:r>
      <w:hyperlink w:anchor="P4095" w:history="1">
        <w:r w:rsidRPr="005B0E55">
          <w:rPr>
            <w:rFonts w:ascii="Times New Roman" w:hAnsi="Times New Roman" w:cs="Times New Roman"/>
            <w:color w:val="0000FF"/>
            <w:szCs w:val="22"/>
          </w:rPr>
          <w:t>пункте 11</w:t>
        </w:r>
      </w:hyperlink>
      <w:r w:rsidRPr="005B0E55">
        <w:rPr>
          <w:rFonts w:ascii="Times New Roman" w:hAnsi="Times New Roman" w:cs="Times New Roman"/>
          <w:szCs w:val="22"/>
        </w:rPr>
        <w:t xml:space="preserve"> настоящей статьи заявления арбитражный суд определяет условия передачи имущества, указанного в </w:t>
      </w:r>
      <w:hyperlink w:anchor="P4091" w:history="1">
        <w:r w:rsidRPr="005B0E55">
          <w:rPr>
            <w:rFonts w:ascii="Times New Roman" w:hAnsi="Times New Roman" w:cs="Times New Roman"/>
            <w:color w:val="0000FF"/>
            <w:szCs w:val="22"/>
          </w:rPr>
          <w:t>пункте 8</w:t>
        </w:r>
      </w:hyperlink>
      <w:r w:rsidRPr="005B0E55">
        <w:rPr>
          <w:rFonts w:ascii="Times New Roman" w:hAnsi="Times New Roman" w:cs="Times New Roman"/>
          <w:szCs w:val="22"/>
        </w:rPr>
        <w:t xml:space="preserve"> настоящей статьи, в отношении которых имелись разногласия, органу местного самоуправления или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По результатам рассмотрения указанных в </w:t>
      </w:r>
      <w:hyperlink w:anchor="P4094" w:history="1">
        <w:r w:rsidRPr="005B0E55">
          <w:rPr>
            <w:rFonts w:ascii="Times New Roman" w:hAnsi="Times New Roman" w:cs="Times New Roman"/>
            <w:color w:val="0000FF"/>
            <w:szCs w:val="22"/>
          </w:rPr>
          <w:t>пунктах 10</w:t>
        </w:r>
      </w:hyperlink>
      <w:r w:rsidRPr="005B0E55">
        <w:rPr>
          <w:rFonts w:ascii="Times New Roman" w:hAnsi="Times New Roman" w:cs="Times New Roman"/>
          <w:szCs w:val="22"/>
        </w:rPr>
        <w:t xml:space="preserve"> и </w:t>
      </w:r>
      <w:hyperlink w:anchor="P4095" w:history="1">
        <w:r w:rsidRPr="005B0E55">
          <w:rPr>
            <w:rFonts w:ascii="Times New Roman" w:hAnsi="Times New Roman" w:cs="Times New Roman"/>
            <w:color w:val="0000FF"/>
            <w:szCs w:val="22"/>
          </w:rPr>
          <w:t>11</w:t>
        </w:r>
      </w:hyperlink>
      <w:r w:rsidRPr="005B0E55">
        <w:rPr>
          <w:rFonts w:ascii="Times New Roman" w:hAnsi="Times New Roman" w:cs="Times New Roman"/>
          <w:szCs w:val="22"/>
        </w:rPr>
        <w:t xml:space="preserve"> настоящей статьи заявлений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даты вынесения определения арбитражного суда по результатам рассмотрения указанных заявлений конкурсного управляющего расходы на содержание имущества, указанного в </w:t>
      </w:r>
      <w:hyperlink w:anchor="P4091" w:history="1">
        <w:r w:rsidRPr="005B0E55">
          <w:rPr>
            <w:rFonts w:ascii="Times New Roman" w:hAnsi="Times New Roman" w:cs="Times New Roman"/>
            <w:color w:val="0000FF"/>
            <w:szCs w:val="22"/>
          </w:rPr>
          <w:t>пункте 8</w:t>
        </w:r>
      </w:hyperlink>
      <w:r w:rsidRPr="005B0E55">
        <w:rPr>
          <w:rFonts w:ascii="Times New Roman" w:hAnsi="Times New Roman" w:cs="Times New Roman"/>
          <w:szCs w:val="22"/>
        </w:rPr>
        <w:t xml:space="preserve"> настоящей статьи, производятся за счет соответствующих бюджетов.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Определение арбитражного суда, вынесенное по результатам рассмотрения заявлений конкурсного управляющего, указанных в </w:t>
      </w:r>
      <w:hyperlink w:anchor="P4094" w:history="1">
        <w:r w:rsidRPr="005B0E55">
          <w:rPr>
            <w:rFonts w:ascii="Times New Roman" w:hAnsi="Times New Roman" w:cs="Times New Roman"/>
            <w:color w:val="0000FF"/>
            <w:szCs w:val="22"/>
          </w:rPr>
          <w:t>пунктах 10</w:t>
        </w:r>
      </w:hyperlink>
      <w:r w:rsidRPr="005B0E55">
        <w:rPr>
          <w:rFonts w:ascii="Times New Roman" w:hAnsi="Times New Roman" w:cs="Times New Roman"/>
          <w:szCs w:val="22"/>
        </w:rPr>
        <w:t xml:space="preserve"> и </w:t>
      </w:r>
      <w:hyperlink w:anchor="P4095" w:history="1">
        <w:r w:rsidRPr="005B0E55">
          <w:rPr>
            <w:rFonts w:ascii="Times New Roman" w:hAnsi="Times New Roman" w:cs="Times New Roman"/>
            <w:color w:val="0000FF"/>
            <w:szCs w:val="22"/>
          </w:rPr>
          <w:t>11</w:t>
        </w:r>
      </w:hyperlink>
      <w:r w:rsidRPr="005B0E55">
        <w:rPr>
          <w:rFonts w:ascii="Times New Roman" w:hAnsi="Times New Roman" w:cs="Times New Roman"/>
          <w:szCs w:val="22"/>
        </w:rPr>
        <w:t xml:space="preserve"> настоящей статьи,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Неисполнение или несвоевременное исполнение указанного определения арбитражного суда не является основанием для отказа в вынесении арбитражным судом определения о завершении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Определение арбитражного суда, вынесенное по результатам рассмотрения заявлений конкурсного управляющего, указанных в </w:t>
      </w:r>
      <w:hyperlink w:anchor="P4094" w:history="1">
        <w:r w:rsidRPr="005B0E55">
          <w:rPr>
            <w:rFonts w:ascii="Times New Roman" w:hAnsi="Times New Roman" w:cs="Times New Roman"/>
            <w:color w:val="0000FF"/>
            <w:szCs w:val="22"/>
          </w:rPr>
          <w:t>пунктах 10</w:t>
        </w:r>
      </w:hyperlink>
      <w:r w:rsidRPr="005B0E55">
        <w:rPr>
          <w:rFonts w:ascii="Times New Roman" w:hAnsi="Times New Roman" w:cs="Times New Roman"/>
          <w:szCs w:val="22"/>
        </w:rPr>
        <w:t xml:space="preserve"> и </w:t>
      </w:r>
      <w:hyperlink w:anchor="P4095" w:history="1">
        <w:r w:rsidRPr="005B0E55">
          <w:rPr>
            <w:rFonts w:ascii="Times New Roman" w:hAnsi="Times New Roman" w:cs="Times New Roman"/>
            <w:color w:val="0000FF"/>
            <w:szCs w:val="22"/>
          </w:rPr>
          <w:t>11</w:t>
        </w:r>
      </w:hyperlink>
      <w:r w:rsidRPr="005B0E55">
        <w:rPr>
          <w:rFonts w:ascii="Times New Roman" w:hAnsi="Times New Roman" w:cs="Times New Roman"/>
          <w:szCs w:val="22"/>
        </w:rPr>
        <w:t xml:space="preserve"> настоящей статьи,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16. При наличии оставшегося имущества, стоимость которого составляет не менее минимального размера уставного капитала, предусмотренного законодательством Российской Федерации для юридических лиц соответствующей организационно-правовой формы, орган управления должника, уполномоченный на принятие решения о его ликвидации, вправе принять решение об обращении в арбитражный суд, рассматривающий дело о банкротстве, с ходатайством о прекращении производства по делу о банкротстве в соответствии с </w:t>
      </w:r>
      <w:hyperlink w:anchor="P1805" w:history="1">
        <w:r w:rsidRPr="005B0E55">
          <w:rPr>
            <w:rFonts w:ascii="Times New Roman" w:hAnsi="Times New Roman" w:cs="Times New Roman"/>
            <w:color w:val="0000FF"/>
            <w:szCs w:val="22"/>
          </w:rPr>
          <w:t>абзацем седьмым пункта 1 статьи 57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149. Завершение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После рассмотрения арбитражным судом </w:t>
      </w:r>
      <w:hyperlink r:id="rId1098" w:history="1">
        <w:r w:rsidRPr="005B0E55">
          <w:rPr>
            <w:rFonts w:ascii="Times New Roman" w:hAnsi="Times New Roman" w:cs="Times New Roman"/>
            <w:color w:val="0000FF"/>
            <w:szCs w:val="22"/>
          </w:rPr>
          <w:t>отчета</w:t>
        </w:r>
      </w:hyperlink>
      <w:r w:rsidRPr="005B0E55">
        <w:rPr>
          <w:rFonts w:ascii="Times New Roman" w:hAnsi="Times New Roman" w:cs="Times New Roman"/>
          <w:szCs w:val="22"/>
        </w:rPr>
        <w:t xml:space="preserve"> конкурсного управляющего о результатах проведения конкурсного производства арбитражный суд выносит определение о завершении конкурсного производства, а в случае погашения требований кредиторов в соответствии со </w:t>
      </w:r>
      <w:hyperlink w:anchor="P3538" w:history="1">
        <w:r w:rsidRPr="005B0E55">
          <w:rPr>
            <w:rFonts w:ascii="Times New Roman" w:hAnsi="Times New Roman" w:cs="Times New Roman"/>
            <w:color w:val="0000FF"/>
            <w:szCs w:val="22"/>
          </w:rPr>
          <w:t>статьей 125</w:t>
        </w:r>
      </w:hyperlink>
      <w:r w:rsidRPr="005B0E55">
        <w:rPr>
          <w:rFonts w:ascii="Times New Roman" w:hAnsi="Times New Roman" w:cs="Times New Roman"/>
          <w:szCs w:val="22"/>
        </w:rPr>
        <w:t xml:space="preserve"> настоящего Федерального закона - определение 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завершении конкурсного производства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прекращении производства по делу о банкротстве подлежит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вынесения определения о прекращении производства по делу о банкротстве решение арбитражного суда о признании должника банкротом и об открытии конкурсного производства не подлежит дальнейшему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Арбитражный суд по истечении тридцати, но не позднее шестидесяти дней с даты вынесения определения арбитражного суда о завершении конкурсного производства направляет указанное определение в </w:t>
      </w:r>
      <w:hyperlink r:id="rId1099" w:history="1">
        <w:r w:rsidRPr="005B0E55">
          <w:rPr>
            <w:rFonts w:ascii="Times New Roman" w:hAnsi="Times New Roman" w:cs="Times New Roman"/>
            <w:color w:val="0000FF"/>
            <w:szCs w:val="22"/>
          </w:rPr>
          <w:t>орган</w:t>
        </w:r>
      </w:hyperlink>
      <w:r w:rsidRPr="005B0E55">
        <w:rPr>
          <w:rFonts w:ascii="Times New Roman" w:hAnsi="Times New Roman" w:cs="Times New Roman"/>
          <w:szCs w:val="22"/>
        </w:rPr>
        <w:t>, осуществляющий государственную регистрацию юридических лиц, заказным письмом с уведомлением о вручении.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1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27.07.2010 N 227-ФЗ)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арбитражного суда о завершении конкурсного производства является основанием для внесения в единый государственный реестр юридических лиц записи о ликвидации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Соответствующая запись должна быть внесена в этот реестр не позднее чем через пять дней с даты представления указанного определения арбитражного суда в орган, осуществляющий государственную регистрацию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 завершении конкурсного производства может быть обжаловано до даты внесения записи о ликвидации должника в единый государственный реестр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Обжалование определения арбитражного суда о завершении конкурсного производства приостанавливает исполнение этого определения.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арбитражным судом принята к производству жалоба на определение арбитражного суда о завершении конкурсного производства, арбитражный суд направляет определение о принятии жалобы в орган, осуществляющий государственную регистрацию юридических лиц, заказным письмом с уведомлением о вручении, а также в электронной форме с использованием информационно-телекоммуникационных сетей общего пользования, в том числе сети "Интернет", в течение рабочего дня, следующего за днем вынесения такого определения. Судебный акт, вынесенный по результатам рассмотрения жалобы на определение арбитражного суда о завершении конкурсного производства, направляется в орган, осуществляющий государственную регистрацию юридических лиц, заказным письмом с уведомлением о вручении, а также в электронной форме с использованием информационно-телекоммуникационных сетей общего пользования, в том числе сети "Интернет", в течение рабочего дня, следующего за днем вынесения такого судебного акта.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27.07.2010 N 227-ФЗ)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 С даты внесения записи о ликвидации должника в единый государственный реестр юридических лиц конкурсное производство считается завершенным.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378" w:name="P4122"/>
      <w:bookmarkEnd w:id="378"/>
      <w:r w:rsidRPr="005B0E55">
        <w:rPr>
          <w:rFonts w:ascii="Times New Roman" w:hAnsi="Times New Roman" w:cs="Times New Roman"/>
          <w:szCs w:val="22"/>
        </w:rPr>
        <w:t>Глава VIII. МИРОВОЕ СОГЛАШЕНИЕ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150. Общие положения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 </w:t>
      </w:r>
      <w:hyperlink r:id="rId1103" w:history="1">
        <w:r w:rsidRPr="005B0E55">
          <w:rPr>
            <w:rFonts w:ascii="Times New Roman" w:hAnsi="Times New Roman" w:cs="Times New Roman"/>
            <w:color w:val="0000FF"/>
            <w:szCs w:val="22"/>
          </w:rPr>
          <w:t>любой</w:t>
        </w:r>
      </w:hyperlink>
      <w:r w:rsidRPr="005B0E55">
        <w:rPr>
          <w:rFonts w:ascii="Times New Roman" w:hAnsi="Times New Roman" w:cs="Times New Roman"/>
          <w:szCs w:val="22"/>
        </w:rPr>
        <w:t xml:space="preserve"> стадии рассмотрения арбитражным судом дела о банкротстве должник, его конкурсные кредиторы и уполномоченные органы вправе заключить мировое соглашение.</w:t>
      </w:r>
    </w:p>
    <w:p w:rsidR="005B0E55" w:rsidRPr="005B0E55" w:rsidRDefault="005B0E55" w:rsidP="005B0E55">
      <w:pPr>
        <w:pStyle w:val="ConsPlusNormal"/>
        <w:ind w:firstLine="540"/>
        <w:jc w:val="both"/>
        <w:rPr>
          <w:rFonts w:ascii="Times New Roman" w:hAnsi="Times New Roman" w:cs="Times New Roman"/>
          <w:szCs w:val="22"/>
        </w:rPr>
      </w:pPr>
      <w:bookmarkStart w:id="379" w:name="P4127"/>
      <w:bookmarkEnd w:id="379"/>
      <w:r w:rsidRPr="005B0E55">
        <w:rPr>
          <w:rFonts w:ascii="Times New Roman" w:hAnsi="Times New Roman" w:cs="Times New Roman"/>
          <w:szCs w:val="22"/>
        </w:rPr>
        <w:t>2. Решение о заключении мирового соглашения со стороны конкурсных кредиторов и уполномоченных органов принимается собранием кредиторов. Решение собрания кредиторов о заключении мирового соглашения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считается принятым при условии, если за него проголосовали все кредиторы по обязательствам, обеспеченным залогом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Полномочия представителя конкурсного кредитора и представителя уполномоченного органа на голосование по вопросу заключения мирового соглашения должны быть специально предусмотрены в его доверенности либо в случаях, предусмотренных международным договором Российской Федерации или федеральным законом, ином документе.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заключении мирового соглашения со стороны гражданина принимается гражданином, со стороны должника - юридического лица принимается руководителем должника, исполняющим обязанности руководителя должника, внешним управляющим или конкурсным управляющим.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Допускается участие в мировом соглашении третьих лиц, которые принимают на себя права и обязанности, предусмотренные мировым соглашением.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Мировое соглашение утверждается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утверждении мирового соглашения арбитражный суд выносит определение об утверждении мирового соглашения, в котором указывается на прекращение производства по делу о банкротстве. В случае, если мировое соглашение заключается в ходе конкурсного производства, в определении об утверждении мирового соглашения указывается, что решение о признании должника банкротом и об открытии конкурсного производства не подлежит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Мировое соглашение вступает в силу для должника, конкурсных кредиторов и уполномоченных органов, а также для третьих лиц, участвующих в мировом соглашении, с даты его утверждения арбитражным судом и является обязательным для должника, конкурсных кредиторов, уполномоченных органов и третьих лиц, участвующих в мировом соглашении.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Односторонний отказ от исполнения вступившего в силу мирового соглашения не допускается.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80" w:name="P4138"/>
      <w:bookmarkEnd w:id="380"/>
      <w:r w:rsidRPr="005B0E55">
        <w:rPr>
          <w:rFonts w:ascii="Times New Roman" w:hAnsi="Times New Roman" w:cs="Times New Roman"/>
          <w:szCs w:val="22"/>
        </w:rPr>
        <w:t>Статья 151. Особенности заключения мирового соглашения в ходе наблюдения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о заключении мирового соглашения со стороны должника принимается гражданином - должником, руководителем должника - юридического лица или исполняющим обязанности указанного руководителя лицом.</w:t>
      </w:r>
    </w:p>
    <w:p w:rsidR="005B0E55" w:rsidRPr="005B0E55" w:rsidRDefault="005B0E55" w:rsidP="005B0E55">
      <w:pPr>
        <w:pStyle w:val="ConsPlusNormal"/>
        <w:ind w:firstLine="540"/>
        <w:jc w:val="both"/>
        <w:rPr>
          <w:rFonts w:ascii="Times New Roman" w:hAnsi="Times New Roman" w:cs="Times New Roman"/>
          <w:szCs w:val="22"/>
        </w:rPr>
      </w:pPr>
      <w:bookmarkStart w:id="381" w:name="P4141"/>
      <w:bookmarkEnd w:id="381"/>
      <w:r w:rsidRPr="005B0E55">
        <w:rPr>
          <w:rFonts w:ascii="Times New Roman" w:hAnsi="Times New Roman" w:cs="Times New Roman"/>
          <w:szCs w:val="22"/>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(одобрению) с органами управления должника,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Мировое соглашение не подлежит согласованию с временным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При заключении мирового соглашения с участием третьих лиц, являющихся заинтересованными лицами по отношению к должнику, временному управляющему, конкурсному 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w:t>
      </w:r>
      <w:r w:rsidRPr="005B0E55">
        <w:rPr>
          <w:rFonts w:ascii="Times New Roman" w:hAnsi="Times New Roman" w:cs="Times New Roman"/>
          <w:szCs w:val="22"/>
        </w:rPr>
        <w:lastRenderedPageBreak/>
        <w:t>и определенно указывать на характер такой заинтересованности.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Положения, предусмотренные </w:t>
      </w:r>
      <w:hyperlink w:anchor="P4141"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не запрещают собранию кредиторов принять от имени конкурсных кредиторов и уполномоченных органов решение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 заключении мирового соглашения в ходе наблюдения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152. Особенности заключения мирового соглашения в ходе финансового оздоровления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о заключении мирового соглашения со стороны должника принимается руководителем должника - юридического лица или лицом, исполняющим обязанности указанного руководителя.</w:t>
      </w:r>
    </w:p>
    <w:p w:rsidR="005B0E55" w:rsidRPr="005B0E55" w:rsidRDefault="005B0E55" w:rsidP="005B0E55">
      <w:pPr>
        <w:pStyle w:val="ConsPlusNormal"/>
        <w:ind w:firstLine="540"/>
        <w:jc w:val="both"/>
        <w:rPr>
          <w:rFonts w:ascii="Times New Roman" w:hAnsi="Times New Roman" w:cs="Times New Roman"/>
          <w:szCs w:val="22"/>
        </w:rPr>
      </w:pPr>
      <w:bookmarkStart w:id="382" w:name="P4150"/>
      <w:bookmarkEnd w:id="382"/>
      <w:r w:rsidRPr="005B0E55">
        <w:rPr>
          <w:rFonts w:ascii="Times New Roman" w:hAnsi="Times New Roman" w:cs="Times New Roman"/>
          <w:szCs w:val="22"/>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Мировое соглашение не подлежит согласованию с административным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заключении мирового соглашения с участием третьих лиц, являющихся заинтересованными лицами по отношению к должнику, административному управляющему, конкурсному 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Положения, предусмотренные </w:t>
      </w:r>
      <w:hyperlink w:anchor="P4150"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не запрещают собранию кредиторов принять от имени конкурсных кредиторов и уполномоченных органов решение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 заключении мирового соглашения в ходе финансового оздоровления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153. Особенности заключения мирового соглашения в ходе внешнего 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о заключении мирового соглашения со стороны должника принимается внешним управляющим.</w:t>
      </w:r>
    </w:p>
    <w:p w:rsidR="005B0E55" w:rsidRPr="005B0E55" w:rsidRDefault="005B0E55" w:rsidP="005B0E55">
      <w:pPr>
        <w:pStyle w:val="ConsPlusNormal"/>
        <w:ind w:firstLine="540"/>
        <w:jc w:val="both"/>
        <w:rPr>
          <w:rFonts w:ascii="Times New Roman" w:hAnsi="Times New Roman" w:cs="Times New Roman"/>
          <w:szCs w:val="22"/>
        </w:rPr>
      </w:pPr>
      <w:bookmarkStart w:id="383" w:name="P4159"/>
      <w:bookmarkEnd w:id="383"/>
      <w:r w:rsidRPr="005B0E55">
        <w:rPr>
          <w:rFonts w:ascii="Times New Roman" w:hAnsi="Times New Roman" w:cs="Times New Roman"/>
          <w:szCs w:val="22"/>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(одобрению этими органами),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заключении мирового соглашения с участием третьих лиц, являющихся заинтересованными лицами по отношению к должнику, внешнему управляющему, конкурсному 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заключении мирового соглашения в ходе внешнего управления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Положения, предусмотренные </w:t>
      </w:r>
      <w:hyperlink w:anchor="P4159"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не запрещают собранию </w:t>
      </w:r>
      <w:r w:rsidRPr="005B0E55">
        <w:rPr>
          <w:rFonts w:ascii="Times New Roman" w:hAnsi="Times New Roman" w:cs="Times New Roman"/>
          <w:szCs w:val="22"/>
        </w:rPr>
        <w:lastRenderedPageBreak/>
        <w:t>кредиторов принять от имени конкурсных кредиторов и уполномоченных органов решение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154. Особенности заключения мирового соглашения в ходе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о заключении мирового соглашения со стороны должника принимается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(одобрению этими органами),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заключении мирового соглашения с участием третьих лиц, являющихся заинтересованными лицами по отношению к должнику, конкурсному управляющему или конкурсному кредитору,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заключении мирового соглашения в ходе конкурсного производства мировое соглашение распространяется на все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155. Форма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Мировое соглашение заключается в письменной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 стороны должника мировое соглашение подписывается лицом, принявшим в соответствии с настоящим Федеральным законом решение о заключении мирового соглашения. От имени конкурсных кредиторов и уполномоченных органов мировое соглашение подписывается представителем собрания кредиторов или уполномоченным собранием кредиторов на совершение данного действия лицом.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в мировом соглашении участвуют третьи лица, с их стороны мировое соглашение подписывается этими лицами или их уполномоченными представителями.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156. Содержание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Мировое соглашение должно содержать положения о порядке и сроках исполнения обязательств должника в денежной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согласия отдельного конкурсного кредитора и (или) уполномоченного органа мировое соглашение может содержать положения о прекращении обязательств должника путем предоставления отступного, обмена требований на доли в уставном капитале должника, акции, конвертируемые в акции облигации или иные ценные бумаги, новации обязательства, прощения долга или иными предусмотренными федеральным </w:t>
      </w:r>
      <w:hyperlink r:id="rId11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способами, если такой способ прекращения обязательств не нарушает права иных кредиторов, требования которых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Мировое соглашение может содержать положения об изменении сроков и порядка уплаты обязательных платежей,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Условия мирового соглашения, касающиеся погашения задолженности по обязательным платежам, взимаемым в соответствии с </w:t>
      </w:r>
      <w:hyperlink r:id="rId110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о налогах и сборах, не должны противоречить требованиям законодательства о налогах и сборах.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Удовлетворение требований конкурсных кредиторов в неденежной форме не должно создавать преимущества для таких кредиторов по сравнению с кредиторами, требования которых исполняются в денежной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 </w:t>
      </w:r>
      <w:hyperlink r:id="rId1108" w:history="1">
        <w:r w:rsidRPr="005B0E55">
          <w:rPr>
            <w:rFonts w:ascii="Times New Roman" w:hAnsi="Times New Roman" w:cs="Times New Roman"/>
            <w:color w:val="0000FF"/>
            <w:szCs w:val="22"/>
          </w:rPr>
          <w:t>сумму требований</w:t>
        </w:r>
      </w:hyperlink>
      <w:r w:rsidRPr="005B0E55">
        <w:rPr>
          <w:rFonts w:ascii="Times New Roman" w:hAnsi="Times New Roman" w:cs="Times New Roman"/>
          <w:szCs w:val="22"/>
        </w:rPr>
        <w:t xml:space="preserve"> кредиторов по денежным обязательствам, подлежащих погашению в соответствии с мировым соглашением в денежной форме, а также требований к должнику об уплате обязательных платежей начисляются проценты в размере </w:t>
      </w:r>
      <w:hyperlink r:id="rId1109" w:history="1">
        <w:r w:rsidRPr="005B0E55">
          <w:rPr>
            <w:rFonts w:ascii="Times New Roman" w:hAnsi="Times New Roman" w:cs="Times New Roman"/>
            <w:color w:val="0000FF"/>
            <w:szCs w:val="22"/>
          </w:rPr>
          <w:t>ставки рефинансирования</w:t>
        </w:r>
      </w:hyperlink>
      <w:r w:rsidRPr="005B0E55">
        <w:rPr>
          <w:rFonts w:ascii="Times New Roman" w:hAnsi="Times New Roman" w:cs="Times New Roman"/>
          <w:szCs w:val="22"/>
        </w:rPr>
        <w:t xml:space="preserve">, установленной </w:t>
      </w:r>
      <w:r w:rsidRPr="005B0E55">
        <w:rPr>
          <w:rFonts w:ascii="Times New Roman" w:hAnsi="Times New Roman" w:cs="Times New Roman"/>
          <w:szCs w:val="22"/>
        </w:rPr>
        <w:lastRenderedPageBreak/>
        <w:t>Центральным банком Российской Федерации на дату утверждения мирового соглашения арбитражным судом, исходя из не погашенной суммы требований в соответствии с графиком удовлетворения требований кредиторов по мировому соглашению.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согласия кредитора мировым соглашением могут быть установлены меньший размер процентной ставки, меньший срок начисления процентной ставки или освобождение от уплаты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Условия мирового соглашения для конкурсных кредиторов и уполномоченных органов, голосовавших против заключения мирового соглашения или не принимавших участия в голосовании, не могут быть хуже, чем для конкурсных кредиторов и уполномоченных органов, голосовавших за его заключение.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иное не предусмотрено мировым соглашением, залог имущества должника, обеспечивающий исполнение должником принятых на себя обязательств, сохраняется.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Конкурсный кредитор и (или) уполномоченный орган, голосовавшие за заключение мирового соглашения, учредители (участники) должника, собственник имущества должника - унитарного предприятия вправе исполнить в полном объеме и в денежной форме обязательства должника перед конкурсными кредиторами или предоставить должнику денежные средства, необходимые для удовлетворения требований уполномоченных органов, голосовавших против заключения мирового соглашения или не принимавших участия в голосовании, в том числе для уплаты начисленных в соответствии с настоящим Федеральным законом процентов, а также сумм неустоек (штрафов, пеней). В этом случае конкурсный кредитор обязан принять исполнение, предложенное за должника, должник обязан погасить требования уполномоченных органов за счет предоставления ему денежных средств и к лицу, исполнившему обязательства должника, переходят права конкурсного кредитора. Средства, предоставленные должнику для удовлетворения требований уполномоченных органов, считаются предоставленными на условиях договора беспроцентного займа, срок возврата которого определен моментом востребования.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157. Участие в мировом соглашении третьих лиц</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Участие в мировом соглашении третьих лиц допускается, если их участие не нарушает права и законные интересы кредиторов, требования которых включены в реестр требований кредиторов, а также кредиторов, требования которых возникли после даты принятия заявления о признании должника банкротом и срок исполнения требований которых наступил до даты заключения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Участвующие в мировом соглашении третьи лица вправе предоставить поручительства или гарантии исполнения должником обязательств по мировому соглашению либо иным образом обеспечить их надлежащее исполнение.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384" w:name="P4196"/>
      <w:bookmarkEnd w:id="384"/>
      <w:r w:rsidRPr="005B0E55">
        <w:rPr>
          <w:rFonts w:ascii="Times New Roman" w:hAnsi="Times New Roman" w:cs="Times New Roman"/>
          <w:szCs w:val="22"/>
        </w:rPr>
        <w:t>Статья 158. Условия утверждения мирового соглашения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Суд не вправе изменять содержание мирового соглашения, принятого на собрании кредиторов и представленного в суд для утверждения (Информационное </w:t>
            </w:r>
            <w:hyperlink r:id="rId1112" w:history="1">
              <w:r w:rsidRPr="005B0E55">
                <w:rPr>
                  <w:rFonts w:ascii="Times New Roman" w:hAnsi="Times New Roman" w:cs="Times New Roman"/>
                  <w:color w:val="0000FF"/>
                  <w:szCs w:val="22"/>
                </w:rPr>
                <w:t>письмо</w:t>
              </w:r>
            </w:hyperlink>
            <w:r w:rsidRPr="005B0E55">
              <w:rPr>
                <w:rFonts w:ascii="Times New Roman" w:hAnsi="Times New Roman" w:cs="Times New Roman"/>
                <w:color w:val="392C69"/>
                <w:szCs w:val="22"/>
              </w:rPr>
              <w:t xml:space="preserve"> Президиума ВАС РФ от 20.12.2005 N 97).</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Мировое соглашение может быть утверждено арбитражным судом только после погашения задолженности по требованиям кредиторов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 ранее чем через пять дней и не позднее чем через десять дней с даты заключения мирового соглашения должник, внешний управляющий, конкурсный управляющий или финансовый управляющий должен представить в арбитражный суд заявление об утверждении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заявлению об утверждении мирового соглашения должны быть приложены: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текст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протокол собрания кредиторов, принявшего решение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список всех известных конкурсных кредиторов и уполномоченных органов, не заявивших своих требований к должнику, с указанием их адресов и сумм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погашение задолженности по требованиям кредиторов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органов управления должника - юридического лица в случае, если необходимость такого решения предусмотрена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возражения в письменной форме конкурсных кредиторов и уполномоченных органов, которые голосовали против заключения мирового соглашения или не принимали участие в голосовании по вопросу о заключении мирового соглашения, при наличии этих возражений;</w:t>
      </w:r>
    </w:p>
    <w:p w:rsidR="005B0E55" w:rsidRPr="005B0E55" w:rsidRDefault="005B0E55" w:rsidP="005B0E55">
      <w:pPr>
        <w:pStyle w:val="ConsPlusNormal"/>
        <w:ind w:firstLine="540"/>
        <w:jc w:val="both"/>
        <w:rPr>
          <w:rFonts w:ascii="Times New Roman" w:hAnsi="Times New Roman" w:cs="Times New Roman"/>
          <w:szCs w:val="22"/>
        </w:rPr>
      </w:pPr>
      <w:hyperlink r:id="rId1113" w:history="1">
        <w:r w:rsidRPr="005B0E55">
          <w:rPr>
            <w:rFonts w:ascii="Times New Roman" w:hAnsi="Times New Roman" w:cs="Times New Roman"/>
            <w:color w:val="0000FF"/>
            <w:szCs w:val="22"/>
          </w:rPr>
          <w:t>иные</w:t>
        </w:r>
      </w:hyperlink>
      <w:r w:rsidRPr="005B0E55">
        <w:rPr>
          <w:rFonts w:ascii="Times New Roman" w:hAnsi="Times New Roman" w:cs="Times New Roman"/>
          <w:szCs w:val="22"/>
        </w:rPr>
        <w:t xml:space="preserve"> документы, предоставление которых в соответствии с настоящим Федеральным законом является обязательным.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 дате рассмотрения заявления об утверждении мирового соглашения арбитражный суд извещает лиц, участвующих в деле о банкротстве. Неявка надлежащим образом извещенных лиц не препятствует рассмотрению заявления об утверждении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утверждении мирового соглашения может быть отказано постольку, поскольку представитель кредитора при голосовании за заключение мирового соглашения превысил полномочия, предоставленные ему настоящим Федеральным законом, доверенностью или учредительными документами кредитора, если будет доказано, что лицо, действующее со стороны должника, знало или не могло не знать об ограничениях таких полномочий.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Арбитражный суд вправе утвердить мировое соглашение даже в случае, если лицо, действующее со стороны должника, знало или не могло не знать об ограничениях полномочий представителя кредитора, однако голосование этого представителя не повлияло на принятие решения о заключении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159. Последствия утверждения мирового соглашения арбитражным судом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Утверждение мирового соглашения арбитражным судом в ходе процедур, применяемых в деле о банкротстве, является основанием для прекращения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утверждения мирового соглашения арбитражным судом в ходе финансового оздоровления прекращается исполнение графика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утверждения мирового соглашения в ходе внешнего управления прекращается действие моратория на удовлетворение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мировое соглашение утверждено арбитражным судом в ходе конкурсного производства, с даты утверждения мирового соглашения решение арбитражного суда о признании должника банкротом и об открытии конкурсного производства не подлежит дальнейшему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 даты утверждения мирового соглашения арбитражным судом прекращаются полномочия временного управляющего, административного управляющего, внешнего управляющего,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Лицо, исполнявшее обязанности внешнего управляющего, конкурсного управляющего должника - юридического лица, исполняет обязанности руководителя должника до даты назначения (избрания) руководителя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назначения (избрания) руководителя должника должник является процессуальным правопреемником по отношению к искам, заявленным ранее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 даты утверждения мирового соглашения должник или третье лицо приступает к погашению задолженности перед кредиторами.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160. Отказ в утверждении мирового соглашения арбитражным судом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неисполнения обязанности по погашению задолженности по требованиям кредиторов первой и второй очереди арбитражный суд отказывает в утверждении мирового соглашения.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Погашение в полном объеме всех требований кредиторов, включенных в реестр, до решения вопроса об утверждении мирового соглашения влечет отказ в утверждении мирового соглашения </w:t>
            </w:r>
            <w:r w:rsidRPr="005B0E55">
              <w:rPr>
                <w:rFonts w:ascii="Times New Roman" w:hAnsi="Times New Roman" w:cs="Times New Roman"/>
                <w:color w:val="392C69"/>
                <w:szCs w:val="22"/>
              </w:rPr>
              <w:lastRenderedPageBreak/>
              <w:t xml:space="preserve">(Информационное </w:t>
            </w:r>
            <w:hyperlink r:id="rId1115" w:history="1">
              <w:r w:rsidRPr="005B0E55">
                <w:rPr>
                  <w:rFonts w:ascii="Times New Roman" w:hAnsi="Times New Roman" w:cs="Times New Roman"/>
                  <w:color w:val="0000FF"/>
                  <w:szCs w:val="22"/>
                </w:rPr>
                <w:t>письмо</w:t>
              </w:r>
            </w:hyperlink>
            <w:r w:rsidRPr="005B0E55">
              <w:rPr>
                <w:rFonts w:ascii="Times New Roman" w:hAnsi="Times New Roman" w:cs="Times New Roman"/>
                <w:color w:val="392C69"/>
                <w:szCs w:val="22"/>
              </w:rPr>
              <w:t xml:space="preserve"> Президиума ВАС РФ от 20.12.2005 N 97).</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Основанием для отказа арбитражным судом в утверждении мирового соглашения является: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нарушение установленного настоящим Федеральным законом порядка заключения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несоблюдение формы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нарушение прав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противоречие условий мирового соглашения настоящему Федеральному закону, другим федеральным </w:t>
      </w:r>
      <w:hyperlink r:id="rId1116" w:history="1">
        <w:r w:rsidRPr="005B0E55">
          <w:rPr>
            <w:rFonts w:ascii="Times New Roman" w:hAnsi="Times New Roman" w:cs="Times New Roman"/>
            <w:color w:val="0000FF"/>
            <w:szCs w:val="22"/>
          </w:rPr>
          <w:t>законам</w:t>
        </w:r>
      </w:hyperlink>
      <w:r w:rsidRPr="005B0E55">
        <w:rPr>
          <w:rFonts w:ascii="Times New Roman" w:hAnsi="Times New Roman" w:cs="Times New Roman"/>
          <w:szCs w:val="22"/>
        </w:rPr>
        <w:t xml:space="preserve"> и иным нормативным правовым актам;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наличие иных предусмотренных гражданским </w:t>
      </w:r>
      <w:hyperlink r:id="rId111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оснований ничтожности сделок.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 отказе в утверждении мирового соглашения арбитражный суд выносит определение, которое может быть обжаловано.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161. Последствия отказа в утверждении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вынесения арбитражным судом определения об отказе в утверждении мирового соглашения мировое соглашение считается незаключенным.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Вынесение арбитражным судом определения об отказе в утверждении мирового соглашения не препятствует заключению нового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162. Обжалование и пересмотр определения об утверждении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 жалобе лиц, участвующих в деле о банкротстве, третьих лиц, участвующих в мировом соглашении, а также иных лиц, права и законные интересы которых нарушены или могут быть нарушены мировым соглашением, определение об утверждении мирового соглашения может быть обжаловано в порядке, установленном Арбитражным процессуальным </w:t>
      </w:r>
      <w:hyperlink r:id="rId111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Определение об утверждении мирового соглашения может быть пересмотрено по вновь открывшимся обстоятельствам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обстоятельства, препятствующие утверждению мирового соглашения, не были и не могли быть известны заявителю на момент утверждения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заявитель не участвовал в заключении мирового соглашения, однако мировым соглашением нарушены его права и законные интересы.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Заявитель вправе подать заявление о пересмотре определения об утверждении мирового соглашения по основаниям, установленным настоящей статьей, в течение месяца с даты открытия обстоятельств, являющихся основанием для пересмотра данного определения.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163. Последствия отмены определения об утверждении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Отмена определения об утверждении мирового соглашения является основанием для возобновления производства по делу о банкротстве. О возобновлении производства по делу о банкротстве арбитражный суд выносит определение, которое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возобновлении производства по делу о банкротстве в отношении должника вводится процедура, в ходе которой было заключено мировое соглашение. Кандидатуры арбитражных управляющих представляются арбитражному суду в порядке, предусмотренном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 той саморегулируемой организацией, которая представляла такую кандидатуру в ходе указанной процедуры, применяемой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месяца с даты утверждения арбитражного управляющего он обязан провести собрание кредиторов, которое полномочно принимать решения, предусмотренные </w:t>
      </w:r>
      <w:hyperlink w:anchor="P2400" w:history="1">
        <w:r w:rsidRPr="005B0E55">
          <w:rPr>
            <w:rFonts w:ascii="Times New Roman" w:hAnsi="Times New Roman" w:cs="Times New Roman"/>
            <w:color w:val="0000FF"/>
            <w:szCs w:val="22"/>
          </w:rPr>
          <w:t>пунктом 1 статьи 73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отмены определения об утверждении мирового соглашения при введенных в отношении должника процедурах, применяемых в деле о банкротстве, по новому делу о банкротстве конкурсные кредиторы и уполномоченные органы, участвовавшие в заключении мирового </w:t>
      </w:r>
      <w:r w:rsidRPr="005B0E55">
        <w:rPr>
          <w:rFonts w:ascii="Times New Roman" w:hAnsi="Times New Roman" w:cs="Times New Roman"/>
          <w:szCs w:val="22"/>
        </w:rPr>
        <w:lastRenderedPageBreak/>
        <w:t>соглашения, вправе заявить свои требования к должнику в новом деле о банкротстве в составе и в размере, которые предусмотрены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отмены определения об утверждении мирового соглашения требования кредиторов, в отношении которых были произведены отсрочка и (или) рассрочка причитающихся им платежей или скидка с долгов, восстанавливаются в их неудовлетворенной части.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Отмена определения об утверждении мирового соглашения не влечет за собой обязанность кредиторов первой и второй очереди возвратить должнику полученное ими в счет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отмены определения об утверждении мирового соглашения опубликование сообщения о возобновлении производства по делу о банкротстве должника осуществляется арбитражным судом, принявшим решение о возобновлении процедуры, в порядке, предусмотренном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кредиторов, с которыми произведены расчеты на условиях мирового соглашения, не противоречащих настоящему Федеральному закону, считаются погашенными. Кредиторы, требования которых были удовлетворены в соответствии с условиями мирового соглашения, предусматривающими преимущества указанных кредиторов или ущемление прав и законных интересов других кредиторов, обязаны возвратить все полученное в порядке исполнения мирового соглашения, при этом требования указанных кредиторов восстанавливаются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 и размер требований кредиторов и уполномоченных органов определяются на дату возобновления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части, не урегулированной настоящей статьей, применяются последствия недействительности сделок, предусмотренные гражданским </w:t>
      </w:r>
      <w:hyperlink r:id="rId1121"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164. Расторжение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Расторжение мирового соглашения, утвержденного арбитражным судом, по соглашению между отдельными кредиторами и должником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Мировое соглашение может быть расторгнуто арбитражным судом в отношении всех конкурсных кредиторов и уполномоченных органов по заявлению конкурсного кредитора или конкурсных кредиторов и (или) уполномоченных органов, обладавших на дату утверждения мирового соглашения не менее чем одной четвертой </w:t>
      </w:r>
      <w:hyperlink r:id="rId1122" w:history="1">
        <w:r w:rsidRPr="005B0E55">
          <w:rPr>
            <w:rFonts w:ascii="Times New Roman" w:hAnsi="Times New Roman" w:cs="Times New Roman"/>
            <w:color w:val="0000FF"/>
            <w:szCs w:val="22"/>
          </w:rPr>
          <w:t>требований</w:t>
        </w:r>
      </w:hyperlink>
      <w:r w:rsidRPr="005B0E55">
        <w:rPr>
          <w:rFonts w:ascii="Times New Roman" w:hAnsi="Times New Roman" w:cs="Times New Roman"/>
          <w:szCs w:val="22"/>
        </w:rPr>
        <w:t xml:space="preserve"> конкурсных кредиторов и уполномоченных органов к должнику.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Конкурсные кредиторы или уполномоченные органы вправе подать заявление о расторжении мирового соглашения в отношении всех конкурсных кредиторов и уполномоченных органов в случае неисполнения или существенного нарушения должником условий мирового соглашения в отношении требований таких конкурсных кредиторов и уполномоченных органов, составлявших в совокупности не менее чем одна четвертая требований конкурсных кредиторов и уполномоченных органов к должнику на дату утверждения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165. Порядок рассмотрения заявления о расторжении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Споры о расторжении мирового соглашения рассматриваются арбитражным судом, рассматривавшим дело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Заявление о расторжении мирового соглашения подписывается конкурсным кредитором или конкурсными кредиторами либо уполномоченными органами, требования которых не исполнены должником на условиях мирового соглашения и (или) в отношении требований которых должником существенно нарушены условия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поступления в арбитражный суд заявления о расторжении мирового соглашения арбитражный суд выносит определение о назначении заседания по рассмотрению заявления о расторжении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дате и времени судебного заседания по рассмотрению заявления о расторжении мирового соглашения в отношении отдельного кредитора уведомляются должник, конкурсный кредитор или конкурсные кредиторы либо уполномоченные органы, обратившиеся с заявлением о расторжении мирового соглашения, а также третьи лица, участвующие в мировом соглашении.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 дате и времени судебного заседания по рассмотрению заявления о расторжении мирового </w:t>
      </w:r>
      <w:r w:rsidRPr="005B0E55">
        <w:rPr>
          <w:rFonts w:ascii="Times New Roman" w:hAnsi="Times New Roman" w:cs="Times New Roman"/>
          <w:szCs w:val="22"/>
        </w:rPr>
        <w:lastRenderedPageBreak/>
        <w:t>соглашения в отношении всех конкурсных кредиторов и уполномоченных органов уведомляются лица, участвовавшие в деле о банкротстве на дату утверждения мирового соглашения, а также третьи лица, участвовавшие в мировом соглашении.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 результатам рассмотрения заявления о расторжении мирового соглашения, утвержденного арбитражным судом, суд выносит определение, которое подлежит немедленному исполнению и может быть обжаловано в порядке, предусмотренном Арбитражным процессуальным </w:t>
      </w:r>
      <w:hyperlink r:id="rId1123"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отказа в удовлетворении заявления о расторжении мирового соглашения арбитражный суд выносит определение об отказе в расторжении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166. Последствия расторжения мирового соглашения в отношении всех конкурсных кредиторов и уполномоченных органов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Расторжение мирового соглашения в отношении всех конкурсных кредиторов и уполномоченных органов является основанием для возобновления производства по делу о банкротстве, за исключением случаев, если в отношении должника введены процедуры, применяемые в новом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возобновлении производства по делу о банкротстве в отношении должника вводится процедура, которая применяется в деле о банкротстве и в ходе которой было заключено мировое соглашение. Кандидатуры арбитражных управляющих представляются в арбитражный суд в порядке, установленном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 саморегулируемой организацией, которая представляла такие кандидатуры в ходе указанной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расторжения мирового соглашения при введении в отношении должника процедур, применяемых в новом деле о банкротстве, конкурсные кредиторы и уполномоченные органы, требования которых были урегулированы мировым соглашением, вправе заявить свои требования к должнику в новом деле о банкротстве в составе и в размере, которые предусмотрены этим мировым соглашением.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1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возобновлении дела о банкротстве размер требований таких кредиторов определяется на основании реестра требований кредиторов по состоянию на дату утверждения мирового соглашения. В этом случае требования конкурсных кредиторов и уполномоченных органов, удовлетворенные в ходе исполнения мирового соглашения в соответствии с настоящим Федеральным законом, не учитываются в реестре требований кредиторов, за исключением случаев,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Расторжение мирового соглашения в отношении всех конкурсных кредиторов и уполномоченных органов не влечет за собой обязанность конкурсных кредиторов и уполномоченных органов, требования которых были удовлетворены в ходе исполнения мирового соглашения, возвратить должнику все полученное ими в ходе исполнения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Конкурсные кредиторы и уполномоченные органы обязаны возвратить все полученное ими в ходе исполнения мирового соглашения, если они знали или должны были знать о том, что удовлетворение их требований произведено с нарушением прав и законных интересов иных конкурсных кредиторов и уполномоченных органов, при этом указанные требования восстанавливаются в реестре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расторжения мирового соглашения условия мирового соглашения, предусматривающие рассрочку, отсрочку удовлетворения требований конкурсных кредиторов и уполномоченных органов, а также скидку с долгов, прекращаются в отношении той части требований кредиторов, которая не была удовлетворена на дату расторжения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Расторжение мирового соглашения не влечет за собой обязанность кредиторов первой и второй очереди возвратить должнику полученное ими в счет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Состав и размер требований кредиторов и уполномоченных органов определяются на дату возобновления производства по делу о банкротстве.</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167. Последствия неисполнения мирового соглашения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неисполнения мирового соглашения должником кредиторы вправе обратиться без расторжения мирового соглашения в арбитражный суд, рассматривавший дело о банкротстве, для </w:t>
      </w:r>
      <w:r w:rsidRPr="005B0E55">
        <w:rPr>
          <w:rFonts w:ascii="Times New Roman" w:hAnsi="Times New Roman" w:cs="Times New Roman"/>
          <w:szCs w:val="22"/>
        </w:rPr>
        <w:lastRenderedPageBreak/>
        <w:t>получения исполнительного листа по взысканию оставшихся непогашенными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1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возбуждения производства по новому делу о банкротстве должника объем требований кредиторов, в отношении которых заключено мировое соглашение, определяется условиями, предусмотренными мировым соглашением.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385" w:name="P4305"/>
      <w:bookmarkEnd w:id="385"/>
      <w:r w:rsidRPr="005B0E55">
        <w:rPr>
          <w:rFonts w:ascii="Times New Roman" w:hAnsi="Times New Roman" w:cs="Times New Roman"/>
          <w:szCs w:val="22"/>
        </w:rPr>
        <w:t>Глава IX. ОСОБЕННОСТИ БАНКРОТСТВА ОТДЕЛЬНЫХ</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КАТЕГОРИЙ ДОЛЖНИКОВ - ЮРИДИЧЕСКИХ ЛИЦ</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1. Общие положения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168. Общие положения банкротства отдельных категорий должников -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отношениям, связанным с банкротством градообразующих, сельскохозяйственных, финансовых организаций, стратегических предприятий и организаций, субъектов естественных монополий, а также к отношениям, связанным с банкротством застройщиков, применяются положения настоящего Федерального закона, регулирующие банкротство должников - юридических лиц, если иное не предусмотрено настоящей главой.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2. Банкротство градообразующих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386" w:name="P4317"/>
      <w:bookmarkEnd w:id="386"/>
      <w:r w:rsidRPr="005B0E55">
        <w:rPr>
          <w:rFonts w:ascii="Times New Roman" w:hAnsi="Times New Roman" w:cs="Times New Roman"/>
          <w:szCs w:val="22"/>
        </w:rPr>
        <w:t>Статья 169. Статус градообразующих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Федерального закона градообразующими организациями признаются юридические лица, численность работников которых составляет не менее двадцати пяти процентов численности работающего населения соответствующего населенного 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Положения, предусмотренные настоящим параграфом, применяются также к иным организациям, численность работников которых превышает пять тысяч человек.</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170. Рассмотрение дела о банкротстве градообразующей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87" w:name="P4324"/>
      <w:bookmarkEnd w:id="387"/>
      <w:r w:rsidRPr="005B0E55">
        <w:rPr>
          <w:rFonts w:ascii="Times New Roman" w:hAnsi="Times New Roman" w:cs="Times New Roman"/>
          <w:szCs w:val="22"/>
        </w:rPr>
        <w:t>1. При рассмотрении дела о банкротстве градообразующей организации лицом, участвующим в деле о банкротстве, признается соответствующий орган местного самоуправления.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качестве лиц, участвующих в деле о банкротстве, арбитражным судом могут быть также привлечены федеральные органы исполнительной власти и органы исполнительной власти соответствующего субъекта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 рассмотрении обоснованности требований кредиторов арбитражному суду должны быть предоставлены доказательства, подтверждающие, что градообразующая организация соответствует требованиям </w:t>
      </w:r>
      <w:hyperlink w:anchor="P4317" w:history="1">
        <w:r w:rsidRPr="005B0E55">
          <w:rPr>
            <w:rFonts w:ascii="Times New Roman" w:hAnsi="Times New Roman" w:cs="Times New Roman"/>
            <w:color w:val="0000FF"/>
            <w:szCs w:val="22"/>
          </w:rPr>
          <w:t>статьи 169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171. Введение внешнего управления градообразующей организацией под поручительство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если собранием кредиторов не принято решение о введении внешнего управления градообразующей организацией, арбитражный суд вправе ввести внешнее управление по основаниям, предусмотренным настоящим Федеральным законом, а также по ходатайству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при условии предоставления поручительства по обязательствам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Поручительство по обязательствам должника может быть дано Российской Федерацией, субъектом Российской Федерации или муниципальным образованием в лице их уполномоченных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Орган местного самоуправления, или привлеченный к участию в деле о банкротстве градообразующей организации соответствующий федеральный орган исполнительной власти, или </w:t>
      </w:r>
      <w:r w:rsidRPr="005B0E55">
        <w:rPr>
          <w:rFonts w:ascii="Times New Roman" w:hAnsi="Times New Roman" w:cs="Times New Roman"/>
          <w:szCs w:val="22"/>
        </w:rPr>
        <w:lastRenderedPageBreak/>
        <w:t>орган исполнительной власти субъекта Российской Федерации, представившие поручительство по обязательствам должника, определяет требования к кандидатуре внешнего управляющего и направляет их в саморегулируемые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случаях, если внешнее управление градообразующей организацией введено в порядке, предусмотренном настоящей статьей, поручитель несет субсидиарную ответственность по обязательствам должника перед его кредиторами.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172. Продление финансового оздоровления или внешнего управления в отношении градообразующей организации по ходатайству органа местного самоуправления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Финансовое оздоровление или внешнее управление в отношении градообразующей организации может быть продлено арбитражным судом не более чем на год при наличии ходатайства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при условии предоставления поручительства по обязательствам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173. Поручительство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настоящего Федерального закона под поручительством понимается односторонняя обязанность лица, давшего поручительство за должника, отвечать за исполнение последним всех его денежных обязательств перед конкурсными кредиторами, обязательств о выплате выходных пособий, об оплате труда лиц, работающих или работавших по трудовому договору, а также обязанности по уплате обязательных платежей в бюджеты и внебюджетные фонды.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Поручительство по обязательствам должника может быть дано Российской Федерацией, субъектом Российской Федерации или муниципальным образованием в лице их уполномоченных органов в порядке и на условиях, которые предусмотрены федеральным </w:t>
      </w:r>
      <w:hyperlink r:id="rId112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Поручительство по обязательствам должника предоставляется арбитражному суду в письменной форме. В заявлении о поручительстве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сумма обязательств должника перед кредиторами и обязанности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график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поручительству прикладываются документы, подтверждающие включение обязательств по поручительству в соответствующий бюджет на дату предоставления поручительства.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Должник и его поручитель обязаны приступить к расчетам с кредиторами в соответствии с графиком погашения задолженности, предусмотренным поручительством.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неисполнения требований кредиторов и уполномоченных органов в порядке и в сроки, которые предусмотрены графиком погашения задолженности, кредиторы и уполномоченные органы вправе предъявить к поручителю требования о взыскании невыплаченных сумм в общем порядке, предусмотренном </w:t>
      </w:r>
      <w:hyperlink r:id="rId1130"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Нарушение поручителем своих обязательств в отношении кредиторов и уполномоченных органов, обладающих одной третьей частью всех требований к должнику, может служить основанием для досрочного прекращения финансового оздоровления или внешнего управления, признания должника банкротом и открытия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174. Погашение требований кредиторов в ходе финансового оздоровления или внешнего управления в отношении градообразующей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88" w:name="P4354"/>
      <w:bookmarkEnd w:id="388"/>
      <w:r w:rsidRPr="005B0E55">
        <w:rPr>
          <w:rFonts w:ascii="Times New Roman" w:hAnsi="Times New Roman" w:cs="Times New Roman"/>
          <w:szCs w:val="22"/>
        </w:rPr>
        <w:t>1. Российская Федерация, субъект Российской Федерации или муниципальное образование в любое время до окончания финансового оздоровления градообразующей организации или внешнего управления градообразующей организацией вправе рассчитаться со всеми кредиторами либо погасить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иным предусмотренным настоящим Федеральным законом способом.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389" w:name="P4356"/>
      <w:bookmarkEnd w:id="389"/>
      <w:r w:rsidRPr="005B0E55">
        <w:rPr>
          <w:rFonts w:ascii="Times New Roman" w:hAnsi="Times New Roman" w:cs="Times New Roman"/>
          <w:szCs w:val="22"/>
        </w:rPr>
        <w:t xml:space="preserve">2. Расчеты с кредиторами производятся в порядке очередности, установленной </w:t>
      </w:r>
      <w:hyperlink w:anchor="P3751" w:history="1">
        <w:r w:rsidRPr="005B0E55">
          <w:rPr>
            <w:rFonts w:ascii="Times New Roman" w:hAnsi="Times New Roman" w:cs="Times New Roman"/>
            <w:color w:val="0000FF"/>
            <w:szCs w:val="22"/>
          </w:rPr>
          <w:t>статьями 134</w:t>
        </w:r>
      </w:hyperlink>
      <w:r w:rsidRPr="005B0E55">
        <w:rPr>
          <w:rFonts w:ascii="Times New Roman" w:hAnsi="Times New Roman" w:cs="Times New Roman"/>
          <w:szCs w:val="22"/>
        </w:rPr>
        <w:t xml:space="preserve"> </w:t>
      </w:r>
      <w:r w:rsidRPr="005B0E55">
        <w:rPr>
          <w:rFonts w:ascii="Times New Roman" w:hAnsi="Times New Roman" w:cs="Times New Roman"/>
          <w:szCs w:val="22"/>
        </w:rPr>
        <w:lastRenderedPageBreak/>
        <w:t xml:space="preserve">- </w:t>
      </w:r>
      <w:hyperlink w:anchor="P3829" w:history="1">
        <w:r w:rsidRPr="005B0E55">
          <w:rPr>
            <w:rFonts w:ascii="Times New Roman" w:hAnsi="Times New Roman" w:cs="Times New Roman"/>
            <w:color w:val="0000FF"/>
            <w:szCs w:val="22"/>
          </w:rPr>
          <w:t>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удовлетворения требований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в порядке, предусмотренном </w:t>
      </w:r>
      <w:hyperlink w:anchor="P4354"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4356"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 производство по делу о банкротстве подлежит прекращению.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390" w:name="P4360"/>
      <w:bookmarkEnd w:id="390"/>
      <w:r w:rsidRPr="005B0E55">
        <w:rPr>
          <w:rFonts w:ascii="Times New Roman" w:hAnsi="Times New Roman" w:cs="Times New Roman"/>
          <w:szCs w:val="22"/>
        </w:rPr>
        <w:t>Статья 175. Продажа предприятия градообразующей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внешнего управления или конкурсного производства может быть осуществлена продажа предприятия градообразующей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391" w:name="P4363"/>
      <w:bookmarkEnd w:id="391"/>
      <w:r w:rsidRPr="005B0E55">
        <w:rPr>
          <w:rFonts w:ascii="Times New Roman" w:hAnsi="Times New Roman" w:cs="Times New Roman"/>
          <w:szCs w:val="22"/>
        </w:rPr>
        <w:t>2. При наличии ходатайства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существенным условием договора купли-продажи предприятия градообразующей организации может являться сохранение рабочих мест не менее чем для пятидесяти процентов работников такого предприятия на дату его продажи в течение определенного срока, но не более чем в течение трех лет с момента вступления договора в силу.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Иные условия могут быть установлены по предложению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исключительно с согласия собрания кредиторов в порядке, предусмотренном </w:t>
      </w:r>
      <w:hyperlink w:anchor="P397" w:history="1">
        <w:r w:rsidRPr="005B0E55">
          <w:rPr>
            <w:rFonts w:ascii="Times New Roman" w:hAnsi="Times New Roman" w:cs="Times New Roman"/>
            <w:color w:val="0000FF"/>
            <w:szCs w:val="22"/>
          </w:rPr>
          <w:t>статьей 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неисполнения покупателем предприятия градообразующей организации условий, предусмотренных </w:t>
      </w:r>
      <w:hyperlink w:anchor="P4363"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договор купли-продажи подлежит расторжению арбитражным судом на основании заявления органа местного самоуправления, или федерального органа исполнительной власти, или органа исполнительной власти субъекта Российской Федерации, по ходатайству которых проводился конкурс. При расторжении договора купли-продажи покупателю такого предприятия за счет средств соответствующего бюджета возмещаются средства, затраченные на покупку предприятия, и осуществленные в период действия договора инвестиции, а предприятие подлежит передаче муниципальному образованию.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если указанное в </w:t>
      </w:r>
      <w:hyperlink w:anchor="P4363"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ходатайство не было подано или предприятие градообразующей организации не было продано на указанных условиях, предприятие подлежит продаже в порядке и на условиях, которые установлены </w:t>
      </w:r>
      <w:hyperlink w:anchor="P2957" w:history="1">
        <w:r w:rsidRPr="005B0E55">
          <w:rPr>
            <w:rFonts w:ascii="Times New Roman" w:hAnsi="Times New Roman" w:cs="Times New Roman"/>
            <w:color w:val="0000FF"/>
            <w:szCs w:val="22"/>
          </w:rPr>
          <w:t>статьями 110,</w:t>
        </w:r>
      </w:hyperlink>
      <w:r w:rsidRPr="005B0E55">
        <w:rPr>
          <w:rFonts w:ascii="Times New Roman" w:hAnsi="Times New Roman" w:cs="Times New Roman"/>
          <w:szCs w:val="22"/>
        </w:rPr>
        <w:t xml:space="preserve"> </w:t>
      </w:r>
      <w:hyperlink w:anchor="P3121" w:history="1">
        <w:r w:rsidRPr="005B0E55">
          <w:rPr>
            <w:rFonts w:ascii="Times New Roman" w:hAnsi="Times New Roman" w:cs="Times New Roman"/>
            <w:color w:val="0000FF"/>
            <w:szCs w:val="22"/>
          </w:rPr>
          <w:t>111</w:t>
        </w:r>
      </w:hyperlink>
      <w:r w:rsidRPr="005B0E55">
        <w:rPr>
          <w:rFonts w:ascii="Times New Roman" w:hAnsi="Times New Roman" w:cs="Times New Roman"/>
          <w:szCs w:val="22"/>
        </w:rPr>
        <w:t xml:space="preserve"> и </w:t>
      </w:r>
      <w:hyperlink w:anchor="P3874" w:history="1">
        <w:r w:rsidRPr="005B0E55">
          <w:rPr>
            <w:rFonts w:ascii="Times New Roman" w:hAnsi="Times New Roman" w:cs="Times New Roman"/>
            <w:color w:val="0000FF"/>
            <w:szCs w:val="22"/>
          </w:rPr>
          <w:t>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176. Продажа имущества градообразующей организации, признанной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392" w:name="P4370"/>
      <w:bookmarkEnd w:id="392"/>
      <w:r w:rsidRPr="005B0E55">
        <w:rPr>
          <w:rFonts w:ascii="Times New Roman" w:hAnsi="Times New Roman" w:cs="Times New Roman"/>
          <w:szCs w:val="22"/>
        </w:rPr>
        <w:t xml:space="preserve">1. При продаже имущества градообразующей организации, признанной банкротом, арбитражный управляющий должен выставить на продажу на первых торгах предприятие должника на условиях, предусмотренных </w:t>
      </w:r>
      <w:hyperlink w:anchor="P4360" w:history="1">
        <w:r w:rsidRPr="005B0E55">
          <w:rPr>
            <w:rFonts w:ascii="Times New Roman" w:hAnsi="Times New Roman" w:cs="Times New Roman"/>
            <w:color w:val="0000FF"/>
            <w:szCs w:val="22"/>
          </w:rPr>
          <w:t>статьей 175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предприятие должника не было продано в порядке, предусмотренном </w:t>
      </w:r>
      <w:hyperlink w:anchor="P437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продажа имущества градообразующей организации осуществляется по правилам, предусмотренным </w:t>
      </w:r>
      <w:hyperlink w:anchor="P3121"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3. Банкротство сельскохозяйственных организаций</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банкротстве сельскохозяйственных кооперативов см. также </w:t>
            </w:r>
            <w:hyperlink r:id="rId1133" w:history="1">
              <w:r w:rsidRPr="005B0E55">
                <w:rPr>
                  <w:rFonts w:ascii="Times New Roman" w:hAnsi="Times New Roman" w:cs="Times New Roman"/>
                  <w:color w:val="0000FF"/>
                  <w:szCs w:val="22"/>
                </w:rPr>
                <w:t>пункты 4</w:t>
              </w:r>
            </w:hyperlink>
            <w:r w:rsidRPr="005B0E55">
              <w:rPr>
                <w:rFonts w:ascii="Times New Roman" w:hAnsi="Times New Roman" w:cs="Times New Roman"/>
                <w:color w:val="392C69"/>
                <w:szCs w:val="22"/>
              </w:rPr>
              <w:t xml:space="preserve"> - </w:t>
            </w:r>
            <w:hyperlink r:id="rId1134" w:history="1">
              <w:r w:rsidRPr="005B0E55">
                <w:rPr>
                  <w:rFonts w:ascii="Times New Roman" w:hAnsi="Times New Roman" w:cs="Times New Roman"/>
                  <w:color w:val="0000FF"/>
                  <w:szCs w:val="22"/>
                </w:rPr>
                <w:t>6 статьи 42</w:t>
              </w:r>
            </w:hyperlink>
            <w:r w:rsidRPr="005B0E55">
              <w:rPr>
                <w:rFonts w:ascii="Times New Roman" w:hAnsi="Times New Roman" w:cs="Times New Roman"/>
                <w:color w:val="392C69"/>
                <w:szCs w:val="22"/>
              </w:rPr>
              <w:t xml:space="preserve"> Федерального закона от 08.12.1995 N 193-ФЗ.</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177. Общие положения банкротства сельскохозяйственных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Федерального закона под сельскохозяйственными организациями понимаются юридические лица, основными видами деятельности которых являются производство или производство и переработка сельскохозяйственной продукции, выручка от реализации которой составляет не менее чем пятьдесят процентов общей суммы выручки.</w:t>
      </w:r>
    </w:p>
    <w:p w:rsidR="005B0E55" w:rsidRPr="005B0E55" w:rsidRDefault="005B0E55" w:rsidP="005B0E55">
      <w:pPr>
        <w:pStyle w:val="ConsPlusNormal"/>
        <w:ind w:firstLine="540"/>
        <w:jc w:val="both"/>
        <w:rPr>
          <w:rFonts w:ascii="Times New Roman" w:hAnsi="Times New Roman" w:cs="Times New Roman"/>
          <w:szCs w:val="22"/>
        </w:rPr>
      </w:pPr>
      <w:bookmarkStart w:id="393" w:name="P4380"/>
      <w:bookmarkEnd w:id="393"/>
      <w:r w:rsidRPr="005B0E55">
        <w:rPr>
          <w:rFonts w:ascii="Times New Roman" w:hAnsi="Times New Roman" w:cs="Times New Roman"/>
          <w:szCs w:val="22"/>
        </w:rPr>
        <w:t xml:space="preserve">2. Особенности банкротства сельскохозяйственных организаций, предусмотренные </w:t>
      </w:r>
      <w:r w:rsidRPr="005B0E55">
        <w:rPr>
          <w:rFonts w:ascii="Times New Roman" w:hAnsi="Times New Roman" w:cs="Times New Roman"/>
          <w:szCs w:val="22"/>
        </w:rPr>
        <w:lastRenderedPageBreak/>
        <w:t>настоящим Федеральным законом, применяются также к рыболовецким артелям (колхозам), выручка которых от реализации произведенной или произведенной и переработанной сельскохозяйственной продукции и уловов водных биологических ресурсов составляет не менее чем семьдесят процентов общей суммы выручки.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03.12.2008 N 250-ФЗ)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Утратил силу. - Федеральный </w:t>
      </w:r>
      <w:hyperlink r:id="rId113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признании сельскохозяйственной организации банкротом земельные участки могут отчуждаться или переходить к другому лицу, Российской Федерации, субъекту Российской Федерации или муниципальному образованию в той мере, в какой их оборот допускается земельным законодательством.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признании банкротом рыболовецкой артели (колхоза), указанной в </w:t>
      </w:r>
      <w:hyperlink w:anchor="P4380"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права на добычу (вылов) водных биологических ресурсов могут отчуждаться или переходить к другим лицам в той мере, в какой оборот водных биологических ресурсов допускается </w:t>
      </w:r>
      <w:hyperlink r:id="rId113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о рыболовстве и сохранении водных биологических ресурсов.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bookmarkStart w:id="394" w:name="P4386"/>
      <w:bookmarkEnd w:id="394"/>
      <w:r w:rsidRPr="005B0E55">
        <w:rPr>
          <w:rFonts w:ascii="Times New Roman" w:hAnsi="Times New Roman" w:cs="Times New Roman"/>
          <w:szCs w:val="22"/>
        </w:rPr>
        <w:t>5. Для возбуждения производства по делу о банкротстве сельскохозяйственной организации принимаются во внимание требования, составляющие в совокупности не менее чем пятьсот тысяч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13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Заявление о признании сельскохозяйственной организации банкротом принимается арбитражным судом, если требования к сельскохозяйственной организации в совокупности составляют сумму, указанную в </w:t>
      </w:r>
      <w:hyperlink w:anchor="P4386" w:history="1">
        <w:r w:rsidRPr="005B0E55">
          <w:rPr>
            <w:rFonts w:ascii="Times New Roman" w:hAnsi="Times New Roman" w:cs="Times New Roman"/>
            <w:color w:val="0000FF"/>
            <w:szCs w:val="22"/>
          </w:rPr>
          <w:t>пункте 5</w:t>
        </w:r>
      </w:hyperlink>
      <w:r w:rsidRPr="005B0E55">
        <w:rPr>
          <w:rFonts w:ascii="Times New Roman" w:hAnsi="Times New Roman" w:cs="Times New Roman"/>
          <w:szCs w:val="22"/>
        </w:rPr>
        <w:t xml:space="preserve"> настоящей статьи, и такие требования не исполнены в течение трех месяцев с даты, когда они должны были быть исполнены.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11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178. Наблюдение, финансовое оздоровление сельскохозяйственной организации и внешнее управление сельскохозяйственной организацией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наблюдения при анализе финансового состояния сельскохозяйственной организации должны учитываться сезонность сельскохозяйственного производства и его зависимость от природно-климатических условий, а также возможность удовлетворения требований кредиторов за счет доходов, которые могут быть получены сельскохозяйственной организацией по окончании соответствующего периода сельскохозяйственных работ.</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финансовом оздоровлении сельскохозяйственных товаропроизводителей до применения процедур банкротства см. Федеральный </w:t>
            </w:r>
            <w:hyperlink r:id="rId1141"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 xml:space="preserve"> от 09.07.2002 N 83-ФЗ.</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Финансовое оздоровление сельскохозяйственной организации вводится на срок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в ходе финансового оздоровления имели место спад и ухудшение финансового состояния сельскохозяйственной организации в связи со стихийными бедствиями, с эпизоотиями или другими обстоятельствами, носящими чрезвычайный характер, срок финансового оздоровления может быть продлен на год при условии изменения графика погашения задолженности в порядке, предусмотренном </w:t>
      </w:r>
      <w:hyperlink w:anchor="P2605" w:history="1">
        <w:r w:rsidRPr="005B0E55">
          <w:rPr>
            <w:rFonts w:ascii="Times New Roman" w:hAnsi="Times New Roman" w:cs="Times New Roman"/>
            <w:color w:val="0000FF"/>
            <w:szCs w:val="22"/>
          </w:rPr>
          <w:t>статьей 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395" w:name="P4398"/>
      <w:bookmarkEnd w:id="395"/>
      <w:r w:rsidRPr="005B0E55">
        <w:rPr>
          <w:rFonts w:ascii="Times New Roman" w:hAnsi="Times New Roman" w:cs="Times New Roman"/>
          <w:szCs w:val="22"/>
        </w:rPr>
        <w:t xml:space="preserve">3. Внешнее управление сельскохозяйственной организацией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 Срок внешнего управления не может превышать сроки, установленные </w:t>
      </w:r>
      <w:hyperlink w:anchor="P2727" w:history="1">
        <w:r w:rsidRPr="005B0E55">
          <w:rPr>
            <w:rFonts w:ascii="Times New Roman" w:hAnsi="Times New Roman" w:cs="Times New Roman"/>
            <w:color w:val="0000FF"/>
            <w:szCs w:val="22"/>
          </w:rPr>
          <w:t>пунктом 2 статьи 92</w:t>
        </w:r>
      </w:hyperlink>
      <w:r w:rsidRPr="005B0E55">
        <w:rPr>
          <w:rFonts w:ascii="Times New Roman" w:hAnsi="Times New Roman" w:cs="Times New Roman"/>
          <w:szCs w:val="22"/>
        </w:rPr>
        <w:t xml:space="preserve"> настоящего Федерального закона, более чем на три месяца.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в ходе внешнего управления имели место спад и ухудшение финансового состояния сельскохозяйственной организации в связи со стихийными бедствиями, с эпизоотиями и другими обстоятельствами, носящими чрезвычайный характер, а также возникли основания для оказания государственной поддержки сельскохозяйственным товаропроизводителям, установленные </w:t>
      </w:r>
      <w:hyperlink r:id="rId1142" w:history="1">
        <w:r w:rsidRPr="005B0E55">
          <w:rPr>
            <w:rFonts w:ascii="Times New Roman" w:hAnsi="Times New Roman" w:cs="Times New Roman"/>
            <w:color w:val="0000FF"/>
            <w:szCs w:val="22"/>
          </w:rPr>
          <w:t>статьей 8</w:t>
        </w:r>
      </w:hyperlink>
      <w:r w:rsidRPr="005B0E55">
        <w:rPr>
          <w:rFonts w:ascii="Times New Roman" w:hAnsi="Times New Roman" w:cs="Times New Roman"/>
          <w:szCs w:val="22"/>
        </w:rPr>
        <w:t xml:space="preserve"> Федерального закона от 25 июля 2011 года N 260-ФЗ "О государственной </w:t>
      </w:r>
      <w:r w:rsidRPr="005B0E55">
        <w:rPr>
          <w:rFonts w:ascii="Times New Roman" w:hAnsi="Times New Roman" w:cs="Times New Roman"/>
          <w:szCs w:val="22"/>
        </w:rPr>
        <w:lastRenderedPageBreak/>
        <w:t>поддержке в сфере сельскохозяйственного страхования и о внесении изменений в Федеральный закон "О развитии сельского хозяйства", срок внешнего управления может быть продлен на год.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179. Особенности продажи имущества и имущественных прав сельскохозяйственных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продаже имущества должника - сельскохозяйственной организации арбитражный управляющий должен выставить на продажу предприятие должника - сельскохозяйственной организации путем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предприятие должника - сельскохозяйственной организации не было продано на торгах, арбитражный управляющий должен выставить на торги единым лотом имущество должника - сельскохозяйственной организации, которое используется в целях производства сельскохозяйственной продукции, ее хранения, переработки, реализации (далее - производственно-технологический комплекс должника - сельскохозяйственной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случаях, указанных в </w:t>
      </w:r>
      <w:hyperlink w:anchor="P8635" w:history="1">
        <w:r w:rsidRPr="005B0E55">
          <w:rPr>
            <w:rFonts w:ascii="Times New Roman" w:hAnsi="Times New Roman" w:cs="Times New Roman"/>
            <w:color w:val="0000FF"/>
            <w:szCs w:val="22"/>
          </w:rPr>
          <w:t>абзацах первом</w:t>
        </w:r>
      </w:hyperlink>
      <w:r w:rsidRPr="005B0E55">
        <w:rPr>
          <w:rFonts w:ascii="Times New Roman" w:hAnsi="Times New Roman" w:cs="Times New Roman"/>
          <w:szCs w:val="22"/>
        </w:rPr>
        <w:t xml:space="preserve"> и </w:t>
      </w:r>
      <w:hyperlink w:anchor="P8636" w:history="1">
        <w:r w:rsidRPr="005B0E55">
          <w:rPr>
            <w:rFonts w:ascii="Times New Roman" w:hAnsi="Times New Roman" w:cs="Times New Roman"/>
            <w:color w:val="0000FF"/>
            <w:szCs w:val="22"/>
          </w:rPr>
          <w:t>втором</w:t>
        </w:r>
      </w:hyperlink>
      <w:r w:rsidRPr="005B0E55">
        <w:rPr>
          <w:rFonts w:ascii="Times New Roman" w:hAnsi="Times New Roman" w:cs="Times New Roman"/>
          <w:szCs w:val="22"/>
        </w:rPr>
        <w:t xml:space="preserve"> настоящего пункта, продажа предприятия должника - сельскохозяйственной организации и выставленного на торги единым лотом производственно-технологического комплекса должника - сельскохозяйственной организации осуществляется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настоящего Федерального закона. Оценка имущества должника - сельскохозяйственной организации осуществляется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396" w:name="P4407"/>
      <w:bookmarkEnd w:id="396"/>
      <w:r w:rsidRPr="005B0E55">
        <w:rPr>
          <w:rFonts w:ascii="Times New Roman" w:hAnsi="Times New Roman" w:cs="Times New Roman"/>
          <w:szCs w:val="22"/>
        </w:rPr>
        <w:t xml:space="preserve">В случае, если выставленный на торги единым лотом производственно-технологический комплекс должника - сельскохозяйственной организации не продан на торгах, продажа имущества должника - сельскохозяйственной организации осуществляется в соответствии со </w:t>
      </w:r>
      <w:hyperlink w:anchor="P3121"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и </w:t>
      </w:r>
      <w:hyperlink w:anchor="P3895" w:history="1">
        <w:r w:rsidRPr="005B0E55">
          <w:rPr>
            <w:rFonts w:ascii="Times New Roman" w:hAnsi="Times New Roman" w:cs="Times New Roman"/>
            <w:color w:val="0000FF"/>
            <w:szCs w:val="22"/>
          </w:rPr>
          <w:t>пунктом 4 статьи 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1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Преимущественное право приобретения имущества должника, продажа которого осуществляется в порядке, установленном </w:t>
      </w:r>
      <w:hyperlink w:anchor="P4407" w:history="1">
        <w:r w:rsidRPr="005B0E55">
          <w:rPr>
            <w:rFonts w:ascii="Times New Roman" w:hAnsi="Times New Roman" w:cs="Times New Roman"/>
            <w:color w:val="0000FF"/>
            <w:szCs w:val="22"/>
          </w:rPr>
          <w:t>абзацем четвертым пункта 1</w:t>
        </w:r>
      </w:hyperlink>
      <w:r w:rsidRPr="005B0E55">
        <w:rPr>
          <w:rFonts w:ascii="Times New Roman" w:hAnsi="Times New Roman" w:cs="Times New Roman"/>
          <w:szCs w:val="22"/>
        </w:rPr>
        <w:t xml:space="preserve"> настоящей статьи, имеют лица, занимающиеся производством или производством и переработкой сельскохозяйственной продукции и владеющие земельными участками, непосредственно прилегающими к земельному участку должника. В случае отсутствия таких лиц преимущественное право приобретения имущества должника, которое используется в целях сельскохозяйственного производства и принадлежит сельскохозяйственной организации, признанной банкротом, при прочих равных условиях принадлежит сельскохозяйственным организациям, крестьянским (фермерским) хозяйствам, расположенным в той же местности, где расположена указанная сельскохозяйственная организация, а также соответствующему субъекту Российской Федерации или соответствующему муниципальному образованию.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обеспечения реализации преимущественного права приобретения имущества должника арбитражный управляющий направляет уведомление о продаже предприятия должника, имущества должника лицам, которые занимаются производством или производством и переработкой сельскохозяйственной продукции и владеют земельным участком, непосредственно прилегающим к земельному участку должника, а также опубликовывает информацию о продаже предприятия должника, имущества должника в печатном органе по месту нахождения должника с указанием начальной цены продажи предприятия должника, имущества должника, выставляемых на торги.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14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Арбитражный управляющий продает имущество должника лицу, имеющему право их преимущественного приобретения, по цене, определенной на торгах. В случае, если о намерении воспользоваться преимущественным правом приобретения заявили несколько лиц, имущество должника продается по цене, определенной на торгах, лицу, заявление которого поступило арбитражному управляющему первым.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1147"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28.12.2013 </w:t>
      </w:r>
      <w:hyperlink r:id="rId1148" w:history="1">
        <w:r w:rsidRPr="005B0E55">
          <w:rPr>
            <w:rFonts w:ascii="Times New Roman" w:hAnsi="Times New Roman" w:cs="Times New Roman"/>
            <w:color w:val="0000FF"/>
            <w:szCs w:val="22"/>
          </w:rPr>
          <w:t>N 419-ФЗ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указанные лица в течение месяца не заявили о своем желании приобрести имущество и имущественные права, арбитражный управляющий осуществляет реализацию имущества и имущественных прав в порядке, предусмотренном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397" w:name="P4417"/>
      <w:bookmarkEnd w:id="397"/>
      <w:r w:rsidRPr="005B0E55">
        <w:rPr>
          <w:rFonts w:ascii="Times New Roman" w:hAnsi="Times New Roman" w:cs="Times New Roman"/>
          <w:szCs w:val="22"/>
        </w:rPr>
        <w:t>§ 4. Банкротство финансовых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180. Общие положения о несостоятельности (банкротстве) финансовых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Настоящий параграф определяет особенности несостоятельности (банкротства) финансовых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Для целей настоящего Федерального закона под финансовыми организациями понимаются: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кредитные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страховые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профессиональные участники рынка ценных бумаг;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негосударственные пенсионные фонды;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управляющие компании инвестиционных фондов, паевых инвестиционных фондов и негосударственных пенсионных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клиринговые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6 введен Федеральным </w:t>
      </w:r>
      <w:hyperlink r:id="rId11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организаторы торговли;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7 в ред. Федерального </w:t>
      </w:r>
      <w:hyperlink r:id="rId11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кредитные потребительские кооперативы (далее - кредитные кооперативы);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8 введен Федеральным </w:t>
      </w:r>
      <w:hyperlink r:id="rId11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микрофинансовые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9 введен Федеральным </w:t>
      </w:r>
      <w:hyperlink r:id="rId115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отношениям, связанным с несостоятельностью (банкротством) кредитных организаций, положения настоящего параграфа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Отношения, связанные с несостоятельностью (банкротством) кредитных организаций, регулируются </w:t>
      </w:r>
      <w:hyperlink w:anchor="P5653" w:history="1">
        <w:r w:rsidRPr="005B0E55">
          <w:rPr>
            <w:rFonts w:ascii="Times New Roman" w:hAnsi="Times New Roman" w:cs="Times New Roman"/>
            <w:color w:val="0000FF"/>
            <w:szCs w:val="22"/>
          </w:rPr>
          <w:t>параграфом 4.1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1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Контрольные функции, предусмотренные настоящим параграфом, в отношении финансовых организаций осуществляются Банком России (далее - контрольный орган).</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1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случаях и в порядке, которые предусмотрены федеральным законом, Агентство исполняет полномочия ликвидатора финансовых организаций, а также конкурсного управляющего при несостоятельности (банкротстве) финансовых организаций.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1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23.07.2013 N 251-ФЗ; в ред. Федерального </w:t>
      </w:r>
      <w:hyperlink r:id="rId11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Статьи 181 - 182. Утратили силу. - Федеральный </w:t>
      </w:r>
      <w:hyperlink r:id="rId115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183. Утратила силу. - Федеральный </w:t>
      </w:r>
      <w:hyperlink r:id="rId115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398" w:name="P4449"/>
      <w:bookmarkEnd w:id="398"/>
      <w:r w:rsidRPr="005B0E55">
        <w:rPr>
          <w:rFonts w:ascii="Times New Roman" w:hAnsi="Times New Roman" w:cs="Times New Roman"/>
          <w:szCs w:val="22"/>
        </w:rPr>
        <w:t>Статья 183.1. Меры по предупреждению банкротства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Мерами по предупреждению банкротства финансовой организации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оказание финансовой помощи финансовой организации ее учредителями (участниками) и иными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изменение структуры активов и структуры пассивов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увеличение размера уставного капитала финансовой организации и величины ее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реорганизация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иные не запрещенные законодательством Российской Федерации меры.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возникновения оснований для применения мер по предупреждению банкротства финансовой организации она обязана утвердить и направить в контрольный орган план восстановления ее платежеспособности в порядке, установленном </w:t>
      </w:r>
      <w:hyperlink w:anchor="P4463" w:history="1">
        <w:r w:rsidRPr="005B0E55">
          <w:rPr>
            <w:rFonts w:ascii="Times New Roman" w:hAnsi="Times New Roman" w:cs="Times New Roman"/>
            <w:color w:val="0000FF"/>
            <w:szCs w:val="22"/>
          </w:rPr>
          <w:t>статьей 183.2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План восстановления платежеспособности финансовой организации должен содержать анализ финансового состояния финансовой организации, а также перечень мер по предупреждению </w:t>
      </w:r>
      <w:r w:rsidRPr="005B0E55">
        <w:rPr>
          <w:rFonts w:ascii="Times New Roman" w:hAnsi="Times New Roman" w:cs="Times New Roman"/>
          <w:szCs w:val="22"/>
        </w:rPr>
        <w:lastRenderedPageBreak/>
        <w:t>ее банкротства и сроки их применения, которые не могут превышать шесть месяцев с даты возникновения оснований для применения таких мер. К плану восстановления платежеспособности финансовой организации должны быть приложены документы, подтверждающие реальность исполнения предусмотренных планом восстановления платежеспособности финансовой организации мер по предупреждению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Контроль за исполнением плана восстановления платежеспособности финансовой организации осуществляется контрольным органом в установленном им порядке.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1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399" w:name="P4463"/>
      <w:bookmarkEnd w:id="399"/>
      <w:r w:rsidRPr="005B0E55">
        <w:rPr>
          <w:rFonts w:ascii="Times New Roman" w:hAnsi="Times New Roman" w:cs="Times New Roman"/>
          <w:szCs w:val="22"/>
        </w:rPr>
        <w:t>Статья 183.2. Основания для применения мер по предупреждению банкротства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00" w:name="P4466"/>
      <w:bookmarkEnd w:id="400"/>
      <w:r w:rsidRPr="005B0E55">
        <w:rPr>
          <w:rFonts w:ascii="Times New Roman" w:hAnsi="Times New Roman" w:cs="Times New Roman"/>
          <w:szCs w:val="22"/>
        </w:rPr>
        <w:t>1. Основаниями для применения мер по предупреждению банкротства финансовой организации являются:</w:t>
      </w:r>
    </w:p>
    <w:p w:rsidR="005B0E55" w:rsidRPr="005B0E55" w:rsidRDefault="005B0E55" w:rsidP="005B0E55">
      <w:pPr>
        <w:pStyle w:val="ConsPlusNormal"/>
        <w:ind w:firstLine="540"/>
        <w:jc w:val="both"/>
        <w:rPr>
          <w:rFonts w:ascii="Times New Roman" w:hAnsi="Times New Roman" w:cs="Times New Roman"/>
          <w:szCs w:val="22"/>
        </w:rPr>
      </w:pPr>
      <w:bookmarkStart w:id="401" w:name="P4467"/>
      <w:bookmarkEnd w:id="401"/>
      <w:r w:rsidRPr="005B0E55">
        <w:rPr>
          <w:rFonts w:ascii="Times New Roman" w:hAnsi="Times New Roman" w:cs="Times New Roman"/>
          <w:szCs w:val="22"/>
        </w:rPr>
        <w:t>1) неоднократный отказ в течение месяца в удовлетворении требований кредиторов по денежным обязательствам. При этом под таким отказом понимается неисполнение или ненадлежащее исполнение требований кредиторов по денежным обязательствам в течение десяти рабочих дней со дня возникновения обязанности удовлетворения таких требований,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402" w:name="P4468"/>
      <w:bookmarkEnd w:id="402"/>
      <w:r w:rsidRPr="005B0E55">
        <w:rPr>
          <w:rFonts w:ascii="Times New Roman" w:hAnsi="Times New Roman" w:cs="Times New Roman"/>
          <w:szCs w:val="22"/>
        </w:rPr>
        <w:t>2) неисполнение обязанности по уплате обязательных платежей в срок свыше десяти рабочих дней со дня наступления даты ее исполнения;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недостаточность денежных средств для своевременного исполнения денежных обязательств и (или) обязанности по уплате обязательных платежей, если срок исполнения таких обязательств и (или) обязанности наступил.</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возникновения оснований, указанных в </w:t>
      </w:r>
      <w:hyperlink w:anchor="P446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финансовая организация в течение пятнадцати дней с даты их возникновения обязана направить в контрольный орган уведомление об этом с приложением плана восстановления ее платежеспособности, если при этом отсутствуют признаки банкротства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403" w:name="P4471"/>
      <w:bookmarkEnd w:id="403"/>
      <w:r w:rsidRPr="005B0E55">
        <w:rPr>
          <w:rFonts w:ascii="Times New Roman" w:hAnsi="Times New Roman" w:cs="Times New Roman"/>
          <w:szCs w:val="22"/>
        </w:rPr>
        <w:t>3. В течение тридцати рабочих дней с даты получения плана восстановления платежеспособности финансовой организации по результатам его анализа контрольный орган принимает решение о назначении временной администрации финансовой организации или о нецелесообразности такого назначения.</w:t>
      </w:r>
    </w:p>
    <w:p w:rsidR="005B0E55" w:rsidRPr="005B0E55" w:rsidRDefault="005B0E55" w:rsidP="005B0E55">
      <w:pPr>
        <w:pStyle w:val="ConsPlusNormal"/>
        <w:ind w:firstLine="540"/>
        <w:jc w:val="both"/>
        <w:rPr>
          <w:rFonts w:ascii="Times New Roman" w:hAnsi="Times New Roman" w:cs="Times New Roman"/>
          <w:szCs w:val="22"/>
        </w:rPr>
      </w:pPr>
      <w:bookmarkStart w:id="404" w:name="P4472"/>
      <w:bookmarkEnd w:id="404"/>
      <w:r w:rsidRPr="005B0E55">
        <w:rPr>
          <w:rFonts w:ascii="Times New Roman" w:hAnsi="Times New Roman" w:cs="Times New Roman"/>
          <w:szCs w:val="22"/>
        </w:rPr>
        <w:t xml:space="preserve">4. По результатам анализа плана восстановления платежеспособности финансовой организации контрольный орган в установленных им случаях принимает решение о проведении выездной проверки деятельности финансовой организации, проводимой в порядке, установленном контрольным органом. Выездная проверка деятельности финансовой организации должна быть проведена в пределах срока, указанного в </w:t>
      </w:r>
      <w:hyperlink w:anchor="P4471" w:history="1">
        <w:r w:rsidRPr="005B0E55">
          <w:rPr>
            <w:rFonts w:ascii="Times New Roman" w:hAnsi="Times New Roman" w:cs="Times New Roman"/>
            <w:color w:val="0000FF"/>
            <w:szCs w:val="22"/>
          </w:rPr>
          <w:t>пункте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1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выявления признаков банкротства финансовой организации по результатам анализа плана восстановления ее платежеспособности или по итогам выездной проверки деятельности финансовой организации (в случае ее проведения) контрольный орган подает заявление о признании финансовой организации банкротом в </w:t>
      </w:r>
      <w:hyperlink w:anchor="P4733"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183.3. Изменение структуры активов и пассивов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Изменение структуры активов финансовой организации может предусматривать: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приведение структуры активов финансовой организации в соответствие со сроками обязательств в целях обеспечения их исполнения;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сокращение расходов финансовой организации, в том числе на обслуживание ее долга, и расходов на управление финансовой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продажу или передачу активов финансовой организации, не приносящих дохода, а также активов финансовой организации, если их продажа или передача не будет препятствовать выполнению лицензионных требований, требований к платежеспособности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 иные меры по изменению структуры активов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Изменение структуры пассивов финансовой организации может предусматривать: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увеличение размера собственных средств (капитала)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снижение размера и (или) удельного веса текущих и краткосрочных обязательств в общей структуре пассивов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увеличение удельного веса среднесрочных и долгосрочных обязательств в общей структуре пассивов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иные меры по изменению структуры пассивов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183.4. Изменение организационной структуры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Изменение организационной структуры финансовой организации может осуществляться: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путем изменения состава и численности работников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путем изменения структуры (в том числе путем прекращения деятельности структурных подразделений, а также филиала, представительства или иного обособленного структурного подразделения финансовой организации) либо другими способами, обеспечивающими устранение причин, вызвавших необходимость осуществления мер по восстановлению платежеспособности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05" w:name="P4497"/>
      <w:bookmarkEnd w:id="405"/>
      <w:r w:rsidRPr="005B0E55">
        <w:rPr>
          <w:rFonts w:ascii="Times New Roman" w:hAnsi="Times New Roman" w:cs="Times New Roman"/>
          <w:szCs w:val="22"/>
        </w:rPr>
        <w:t>Статья 183.5. Назначение временной администрации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6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06" w:name="P4500"/>
      <w:bookmarkEnd w:id="406"/>
      <w:r w:rsidRPr="005B0E55">
        <w:rPr>
          <w:rFonts w:ascii="Times New Roman" w:hAnsi="Times New Roman" w:cs="Times New Roman"/>
          <w:szCs w:val="22"/>
        </w:rPr>
        <w:t>1. Контрольный орган назначает временную администрацию финансовой организации,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контрольным органом выявлены основания, указанные в </w:t>
      </w:r>
      <w:hyperlink w:anchor="P4467"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w:anchor="P4468" w:history="1">
        <w:r w:rsidRPr="005B0E55">
          <w:rPr>
            <w:rFonts w:ascii="Times New Roman" w:hAnsi="Times New Roman" w:cs="Times New Roman"/>
            <w:color w:val="0000FF"/>
            <w:szCs w:val="22"/>
          </w:rPr>
          <w:t>2 пункта 1 статьи 183.2</w:t>
        </w:r>
      </w:hyperlink>
      <w:r w:rsidRPr="005B0E55">
        <w:rPr>
          <w:rFonts w:ascii="Times New Roman" w:hAnsi="Times New Roman" w:cs="Times New Roman"/>
          <w:szCs w:val="22"/>
        </w:rPr>
        <w:t xml:space="preserve"> настоящего Федерального закона, при отсутствии уведомления финансовой организацией контрольного органа о наличии соответствующих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контрольным органом в ходе выездной проверки в порядке, установленном </w:t>
      </w:r>
      <w:hyperlink w:anchor="P4472" w:history="1">
        <w:r w:rsidRPr="005B0E55">
          <w:rPr>
            <w:rFonts w:ascii="Times New Roman" w:hAnsi="Times New Roman" w:cs="Times New Roman"/>
            <w:color w:val="0000FF"/>
            <w:szCs w:val="22"/>
          </w:rPr>
          <w:t>пунктом 4 статьи 183.2</w:t>
        </w:r>
      </w:hyperlink>
      <w:r w:rsidRPr="005B0E55">
        <w:rPr>
          <w:rFonts w:ascii="Times New Roman" w:hAnsi="Times New Roman" w:cs="Times New Roman"/>
          <w:szCs w:val="22"/>
        </w:rPr>
        <w:t xml:space="preserve"> настоящего Федерального закона, или по результатам анализа плана восстановления платежеспособности финансовой организации в соответствии с </w:t>
      </w:r>
      <w:hyperlink w:anchor="P4471" w:history="1">
        <w:r w:rsidRPr="005B0E55">
          <w:rPr>
            <w:rFonts w:ascii="Times New Roman" w:hAnsi="Times New Roman" w:cs="Times New Roman"/>
            <w:color w:val="0000FF"/>
            <w:szCs w:val="22"/>
          </w:rPr>
          <w:t>пунктом 3 статьи 183.2</w:t>
        </w:r>
      </w:hyperlink>
      <w:r w:rsidRPr="005B0E55">
        <w:rPr>
          <w:rFonts w:ascii="Times New Roman" w:hAnsi="Times New Roman" w:cs="Times New Roman"/>
          <w:szCs w:val="22"/>
        </w:rPr>
        <w:t xml:space="preserve"> настоящего Федерального закона принято решение о назначении временной администрации финансовой организации для реализации плана восстановления ее платежеспособности или контроля за его реализацией;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финансовая организация не исполняет или ненадлежащим образом исполняет план восстановления ее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Назначение временной администрации финансовой организации по основаниям, предусмотренным </w:t>
      </w:r>
      <w:hyperlink w:anchor="P450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является обязательным,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Решение контрольного органа о назначении временной администрации финансовой организации и о продлении срока ее деятельности подлежит опубликованию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а также размещению на официальном сайте контрольного органа в сети "Интернет" и должно содержать:</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контрольного органа, принявшего решение о назначении временной администрации финансовой организации, дату принятия такого решения и срок, на который эта временная администрация назначена;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основания назначения временной администрации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сведения об ограничении или о приостановлении полномочий исполнительных органов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фамилию, имя, отчество руководителя временной администрации финансовой организации и адрес для направления ему корреспонденции;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5.1) наименование саморегулируемой организации, членом которой является руководитель временной администрации финансовой организации, и адрес такой саморегулируемой организации, </w:t>
      </w:r>
      <w:r w:rsidRPr="005B0E55">
        <w:rPr>
          <w:rFonts w:ascii="Times New Roman" w:hAnsi="Times New Roman" w:cs="Times New Roman"/>
          <w:szCs w:val="22"/>
        </w:rPr>
        <w:lastRenderedPageBreak/>
        <w:t>если руководителем временной администрации финансовой организации назначен арбитражный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5.1 введен Федеральным </w:t>
      </w:r>
      <w:hyperlink r:id="rId11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иную информацию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Решение контрольного органа о назначении временной администрации финансовой организации, в том числе решение об ограничении или о приостановлении полномочий исполнительных органов финансовой организации, может быть обжаловано финансовой организацией в суд или арбитражный суд. Обжалование решения контрольного органа о назначении временной администрации финансовой организации не приостанавливает деятельность временной администрации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07" w:name="P4518"/>
      <w:bookmarkEnd w:id="407"/>
      <w:r w:rsidRPr="005B0E55">
        <w:rPr>
          <w:rFonts w:ascii="Times New Roman" w:hAnsi="Times New Roman" w:cs="Times New Roman"/>
          <w:szCs w:val="22"/>
        </w:rPr>
        <w:t>Статья 183.6. Временная администрация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Под временной администрацией финансовой организации понимается специальный временный орган управления финансовой организации, назначенный контрольным органом (далее - временная администрация).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Целями назначения временной администрации являются восстановление платежеспособности финансовой организации и (или) обеспечение сохранности имущества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Задачами временной администрации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применение мер по предупреждению банкротства финансовой организации и (или) контроль за применением таких мер;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устранение оснований приостановления или ограничения действия лицензии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Состав временной администрации, порядок и основания изменения ее состава утверждаются контрольным органом в установленном им </w:t>
      </w:r>
      <w:hyperlink r:id="rId1171"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состав временной администрации входят руководитель временной администрации и ее члены.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Руководителем временной администрации утверждается арбитражный управляющий, соответствующий требованиям, установленным </w:t>
      </w:r>
      <w:hyperlink w:anchor="P4793" w:history="1">
        <w:r w:rsidRPr="005B0E55">
          <w:rPr>
            <w:rFonts w:ascii="Times New Roman" w:hAnsi="Times New Roman" w:cs="Times New Roman"/>
            <w:color w:val="0000FF"/>
            <w:szCs w:val="22"/>
          </w:rPr>
          <w:t>статьей 183.25</w:t>
        </w:r>
      </w:hyperlink>
      <w:r w:rsidRPr="005B0E55">
        <w:rPr>
          <w:rFonts w:ascii="Times New Roman" w:hAnsi="Times New Roman" w:cs="Times New Roman"/>
          <w:szCs w:val="22"/>
        </w:rPr>
        <w:t xml:space="preserve"> настоящего Федерального закона, если иное не установлено настоящим Федеральным законом. Выбор кандидатуры руководителя временной администрации и ее членов осуществляется контрольным органом в установленном им </w:t>
      </w:r>
      <w:hyperlink r:id="rId1173"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23.07.2013 </w:t>
      </w:r>
      <w:hyperlink r:id="rId1174" w:history="1">
        <w:r w:rsidRPr="005B0E55">
          <w:rPr>
            <w:rFonts w:ascii="Times New Roman" w:hAnsi="Times New Roman" w:cs="Times New Roman"/>
            <w:color w:val="0000FF"/>
            <w:szCs w:val="22"/>
          </w:rPr>
          <w:t>N 251-ФЗ</w:t>
        </w:r>
      </w:hyperlink>
      <w:r w:rsidRPr="005B0E55">
        <w:rPr>
          <w:rFonts w:ascii="Times New Roman" w:hAnsi="Times New Roman" w:cs="Times New Roman"/>
          <w:szCs w:val="22"/>
        </w:rPr>
        <w:t xml:space="preserve">, от 23.06.2016 </w:t>
      </w:r>
      <w:hyperlink r:id="rId1175"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Руководитель временной администрации распределяет обязанности между членами временной администрации. Руководитель временной администрации в течение трех рабочих дней с даты его назначения обязан заключить договор страхования ответственности на условиях, предусмотренных </w:t>
      </w:r>
      <w:hyperlink w:anchor="P1059" w:history="1">
        <w:r w:rsidRPr="005B0E55">
          <w:rPr>
            <w:rFonts w:ascii="Times New Roman" w:hAnsi="Times New Roman" w:cs="Times New Roman"/>
            <w:color w:val="0000FF"/>
            <w:szCs w:val="22"/>
          </w:rPr>
          <w:t>статьей 24.1</w:t>
        </w:r>
      </w:hyperlink>
      <w:r w:rsidRPr="005B0E55">
        <w:rPr>
          <w:rFonts w:ascii="Times New Roman" w:hAnsi="Times New Roman" w:cs="Times New Roman"/>
          <w:szCs w:val="22"/>
        </w:rPr>
        <w:t xml:space="preserve"> настоящего Федерального закона, если иное не установлено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состав временной администрации вправе входить представители саморегулируемой организации или саморегулируемых организаций, членом которых является финансовая организация, по представлению соответствующей саморегулируемой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Членом временной администрации не может быть назначено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имеющее неснятую или непогашенную судимость за совершение умышленного преступления;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осуществлявшее функции единоличного исполнительного органа или входившее в состав коллегиального исполнительного органа финансовой организации в момент совершения этой организацией нарушения, за которое у нее были отозваны или аннулированы лицензии на осуществление соответствующих видов деятельности, если с даты такого отзыва или аннулирования прошло менее чем три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отношении которого не истек срок дисквалификации;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являющееся заинтересованным лицом по отношению к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являющееся служащим контрольного органа, за исключением случая назначения временной администрации в негосударственный пенсионный фонд, страховую организацию.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(пп. 5 в ред. Федерального </w:t>
      </w:r>
      <w:hyperlink r:id="rId117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Возмещение расходов временной администрации, связанных с ее деятельностью, в том числе выплата вознаграждения руководителю и членам временной администрации, осуществляется за счет средств финансовой организации. </w:t>
      </w:r>
      <w:hyperlink r:id="rId1178" w:history="1">
        <w:r w:rsidRPr="005B0E55">
          <w:rPr>
            <w:rFonts w:ascii="Times New Roman" w:hAnsi="Times New Roman" w:cs="Times New Roman"/>
            <w:color w:val="0000FF"/>
            <w:szCs w:val="22"/>
          </w:rPr>
          <w:t>Перечень</w:t>
        </w:r>
      </w:hyperlink>
      <w:r w:rsidRPr="005B0E55">
        <w:rPr>
          <w:rFonts w:ascii="Times New Roman" w:hAnsi="Times New Roman" w:cs="Times New Roman"/>
          <w:szCs w:val="22"/>
        </w:rPr>
        <w:t xml:space="preserve"> и предельные размеры таких расходов, в том числе порядок определения размера и порядок выплаты вознаграждения руководителю и членам временной администрации, определяются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 случае возбуждения дела о банкротстве финансовой организации требования о выплате вознаграждения членам временной администрации, а также о возмещении расходов временной администрации удовлетворяются в составе требований кредиторов по текущим платежам третьей очереди в порядке, установленном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Руководитель временной администрации несет ответственность перед финансовой организацией и ее кредиторами за причинение убытков финансовой организации, ее кредиторам в результате неисполнения или ненадлежащего исполнения возложенных на временную администрацию обязанностей.</w:t>
      </w:r>
    </w:p>
    <w:p w:rsidR="005B0E55" w:rsidRPr="005B0E55" w:rsidRDefault="005B0E55" w:rsidP="005B0E55">
      <w:pPr>
        <w:pStyle w:val="ConsPlusNormal"/>
        <w:ind w:firstLine="540"/>
        <w:jc w:val="both"/>
        <w:rPr>
          <w:rFonts w:ascii="Times New Roman" w:hAnsi="Times New Roman" w:cs="Times New Roman"/>
          <w:szCs w:val="22"/>
        </w:rPr>
      </w:pPr>
      <w:bookmarkStart w:id="408" w:name="P4544"/>
      <w:bookmarkEnd w:id="408"/>
      <w:r w:rsidRPr="005B0E55">
        <w:rPr>
          <w:rFonts w:ascii="Times New Roman" w:hAnsi="Times New Roman" w:cs="Times New Roman"/>
          <w:szCs w:val="22"/>
        </w:rPr>
        <w:t>11. Контрольный орган вправе направить в финансовую организацию своих представителей в целях осуществления контроля за деятельностью финансовой организации 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Представители контрольного органа назначаются решением указанного органа из числа его служащих.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1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Представители контрольного органа имеют право принимать участие в общих собраниях учредителей (участников) финансовой организации и заседаниях иных органов управления финансовой организации без права голоса, знакомиться с протоколами и другими материалами общего собрания учредителей (участников) финансовой организации и заседаний иных органов управления финансовой организации, получать информацию о деятельности временной администрации, знакомиться с любыми документами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Порядок взаимодействия временной администрации, контрольного органа и его представителей при осуществлении своих полномочий, формы контроля за временной администрацией, осуществляемого контрольным органом и его представителями, устанавливаются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 в ред. Федерального </w:t>
      </w:r>
      <w:hyperlink r:id="rId11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09" w:name="P4551"/>
      <w:bookmarkEnd w:id="409"/>
      <w:r w:rsidRPr="005B0E55">
        <w:rPr>
          <w:rFonts w:ascii="Times New Roman" w:hAnsi="Times New Roman" w:cs="Times New Roman"/>
          <w:szCs w:val="22"/>
        </w:rPr>
        <w:t>Статья 183.7. Функции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давать обязательные для исполнения распоряжения работникам финансовой организации в целях осуществления задач, возложенных на временную администрацию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обращаться в суд от имени финансовой организации с заявлением о признании сделок, совершенных финансовой организацией или за счет финансовой организации, недействительными, а также о применении последствий недействительности ничтожных сделок по основаниям, предусмотренным Гражданским </w:t>
      </w:r>
      <w:hyperlink r:id="rId1182"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принимать участие в общих собраниях учредителей (участников) финансовой организации и заседаниях иных органов управления финансовой организации без права голоса, знакомиться с протоколами и другими материалами общего собрания учредителей (участников) финансовой организации и заседаний иных органов управления финансовой организации, получать информацию о деятельности финансовой организации, знакомиться с любыми ее документами, в том числе получать от органов управления, работников финансовой организации, третьих лиц информацию и документы, касающиеся деятельности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410" w:name="P4558"/>
      <w:bookmarkEnd w:id="410"/>
      <w:r w:rsidRPr="005B0E55">
        <w:rPr>
          <w:rFonts w:ascii="Times New Roman" w:hAnsi="Times New Roman" w:cs="Times New Roman"/>
          <w:szCs w:val="22"/>
        </w:rPr>
        <w:t>2. Временная администрация обязана: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применять меры по предупреждению несостоятельности (банкротства) финансовой организации в случае приостановления полномочий органов управления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контролировать выполнение финансовой организацией плана восстановления ее платежеспособности в случае ограничения полномочий органов управления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обеспечивать сохранность имущества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 обращаться в случаях и в порядке, которые установлены настоящим Федеральным законом, в арбитражный суд от имени финансовой организации с заявлением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обращаться в контрольный орган с ходатайством об отзыве, аннулировании или о приостановлении действия лицензии финансовой организации при наличии оснований для отзыва, аннулирования или приостановления действия такой лицензии;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исполнять иные предусмотренные настоящим Федеральным законом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Действия временной администрации могут быть обжалованы финансовой организацией в контрольный орган или арбитражный суд.</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183.8. Последствия назначения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hyperlink r:id="rId1184" w:history="1">
        <w:r w:rsidRPr="005B0E55">
          <w:rPr>
            <w:rFonts w:ascii="Times New Roman" w:hAnsi="Times New Roman" w:cs="Times New Roman"/>
            <w:color w:val="0000FF"/>
            <w:szCs w:val="22"/>
          </w:rPr>
          <w:t>1</w:t>
        </w:r>
      </w:hyperlink>
      <w:r w:rsidRPr="005B0E55">
        <w:rPr>
          <w:rFonts w:ascii="Times New Roman" w:hAnsi="Times New Roman" w:cs="Times New Roman"/>
          <w:szCs w:val="22"/>
        </w:rPr>
        <w:t>. На период деятельности временной администрации полномочия исполнительных органов финансовой организации ограничиваются или приостанавливаются решением контрольного органа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 даты назначения временной администрации с приостановлением полномочий исполнительных органов финансовой организации прекращается действие доверенностей, выданных финансовой организацией до даты назначения временной администрации, в том числе безотзывных.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введен Федеральным </w:t>
      </w:r>
      <w:hyperlink r:id="rId118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183.9. Ограничение и приостановление полномочий исполнительных органов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 период деятельности временной администрации полномочия исполнительных органов финансовой организации ограничиваются,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Полномочия исполнительных органов финансовой организации приостанавливаются 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случае назначения временной администрации в связи с выявлением контрольным органом оснований, указанных в </w:t>
      </w:r>
      <w:hyperlink w:anchor="P4467"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w:anchor="P4468" w:history="1">
        <w:r w:rsidRPr="005B0E55">
          <w:rPr>
            <w:rFonts w:ascii="Times New Roman" w:hAnsi="Times New Roman" w:cs="Times New Roman"/>
            <w:color w:val="0000FF"/>
            <w:szCs w:val="22"/>
          </w:rPr>
          <w:t>2 пункта 1 статьи 183.2</w:t>
        </w:r>
      </w:hyperlink>
      <w:r w:rsidRPr="005B0E55">
        <w:rPr>
          <w:rFonts w:ascii="Times New Roman" w:hAnsi="Times New Roman" w:cs="Times New Roman"/>
          <w:szCs w:val="22"/>
        </w:rPr>
        <w:t xml:space="preserve"> настоящего Федерального закона, при отсутствии соответствующих уведомлений финансовой организацией контрольного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случае неисполнения или ненадлежащего исполнения финансовой организацией плана восстановления ее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иных установленных настоящим Федеральным законом случаях.</w:t>
      </w:r>
    </w:p>
    <w:p w:rsidR="005B0E55" w:rsidRPr="005B0E55" w:rsidRDefault="005B0E55" w:rsidP="005B0E55">
      <w:pPr>
        <w:pStyle w:val="ConsPlusNormal"/>
        <w:ind w:firstLine="540"/>
        <w:jc w:val="both"/>
        <w:rPr>
          <w:rFonts w:ascii="Times New Roman" w:hAnsi="Times New Roman" w:cs="Times New Roman"/>
          <w:szCs w:val="22"/>
        </w:rPr>
      </w:pPr>
      <w:bookmarkStart w:id="411" w:name="P4582"/>
      <w:bookmarkEnd w:id="411"/>
      <w:r w:rsidRPr="005B0E55">
        <w:rPr>
          <w:rFonts w:ascii="Times New Roman" w:hAnsi="Times New Roman" w:cs="Times New Roman"/>
          <w:szCs w:val="22"/>
        </w:rPr>
        <w:t>3. В случае ограничения полномочий исполнительных органов финансовой организации они только с согласия временной администрации вправе совершать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которые связаны с передачей недвижимого имущества финансовой организации в аренду, в залог, с внесением его в качестве вклада в уставный капитал третьих лиц, а также с распоряжением таким имуществом иным образом;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которые связаны с распоряжением иным имуществом финансовой организации, балансовая стоимость которого составляет более чем один процент балансовой стоимости активов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которые связаны с получением и выдачей займов (кредитов), уступкой прав требований и переводом долга, прощением долга, новацией, отступным;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совершении которых имеется заинтересованность.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приостановления полномочий исполнительных органов финансовой организации на период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полномочия исполнительных органов финансовой организации осуществляются временной администрацией, исполнительные органы финансовой организации не вправе принимать решения по вопросам, отнесенным к их компетенции федеральными законами и учредительными документами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решения иных органов управления финансовой организации по вопросам выплаты дивидендов, выкупа либо приобретения размещенных акций или выплаты действительной стоимости доли (пая), одобрения крупных сделок, другие решения, которые могут повлечь за собой увеличение кредиторской задолженности финансовой организации, вступают в силу после их </w:t>
      </w:r>
      <w:r w:rsidRPr="005B0E55">
        <w:rPr>
          <w:rFonts w:ascii="Times New Roman" w:hAnsi="Times New Roman" w:cs="Times New Roman"/>
          <w:szCs w:val="22"/>
        </w:rPr>
        <w:lastRenderedPageBreak/>
        <w:t>согласования с временной администрацией;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 дня назначения временной администрации и до дня вынесения решения арбитражного суда о признании финансовой организации несостоятельной (банкротом) или вступления в законную силу решения арбитражного суда о ее ликвидации либо прекращения деятельности временной администрации приостанавливается государственная регистрация сделок, перехода, ограничения (обременения) права на недвижимое имущество, принадлежащее финансовой организации на праве собственности, ином вещном праве или находящееся у нее в залоге.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3 введен Федеральным </w:t>
      </w:r>
      <w:hyperlink r:id="rId11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Руководитель финансовой организации в случае принятия решения о приостановлении полномочий исполнительных органов финансовой организации в период деятельности временной администрации обязан передать не позднее дня, следующего за днем назначения временной администрации, руководителю временной администрации печати и штампы, а также в сроки, согласованные с временной администрацией, бухгалтерскую и иную документацию, принадлежащие финансовой организации и вверенные ему материальные и иные ценности.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позднее чем через пятнадцать рабочих дней с даты назначения временной администрации руководитель финансовой организации обязан предоставить временной администрации перечень имущества должника, в том числе имущественных прав, а также бухгалтерские и иные документы, отражающие экономическую деятельность финансовой организации за три года до назначения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Воспрепятствование со стороны руководителя, его заместителя, других работников финансовой организации, а также со стороны иных лиц осуществлению функций временной администрации (в том числе воспрепятствование доступу в помещения финансовой организации, к ее документации и иным носителям информации, отказ от передачи печатей, штампов, документов и другие случаи) влечет за собой наступление ответственности в соответствии с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случае приостановления полномочий исполнительных органов финансовой организации в период деятельности временной администрации единоличный исполнительный орган финансовой организации, имевший право до назначения временной администрации действовать от имени финансовой организации без доверенности, вправе представлять ее интересы в арбитражном суде при обжаловании решения контрольного органа о назначении временной администрации, действий (бездействия)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183.10. Функции временной администрации в случае ограничения полномочий исполнительных органов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8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12" w:name="P4600"/>
      <w:bookmarkEnd w:id="412"/>
      <w:r w:rsidRPr="005B0E55">
        <w:rPr>
          <w:rFonts w:ascii="Times New Roman" w:hAnsi="Times New Roman" w:cs="Times New Roman"/>
          <w:szCs w:val="22"/>
        </w:rPr>
        <w:t xml:space="preserve">1. В случае ограничения полномочий исполнительных органов финансовой организации временная администрация наряду с осуществлением функций, указанных в </w:t>
      </w:r>
      <w:hyperlink w:anchor="P4551" w:history="1">
        <w:r w:rsidRPr="005B0E55">
          <w:rPr>
            <w:rFonts w:ascii="Times New Roman" w:hAnsi="Times New Roman" w:cs="Times New Roman"/>
            <w:color w:val="0000FF"/>
            <w:szCs w:val="22"/>
          </w:rPr>
          <w:t>статье 183.7</w:t>
        </w:r>
      </w:hyperlink>
      <w:r w:rsidRPr="005B0E55">
        <w:rPr>
          <w:rFonts w:ascii="Times New Roman" w:hAnsi="Times New Roman" w:cs="Times New Roman"/>
          <w:szCs w:val="22"/>
        </w:rPr>
        <w:t xml:space="preserve"> настоящего Федерального закона, участвует в разработке мер по восстановлению платежеспособности финансовой организации и контролирует их реализацию.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осуществлении указанных в </w:t>
      </w:r>
      <w:hyperlink w:anchor="P4600"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функций временная администрация: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дает согласие на совершение органами управления финансовой организации сделок, указанных в </w:t>
      </w:r>
      <w:hyperlink w:anchor="P4582" w:history="1">
        <w:r w:rsidRPr="005B0E55">
          <w:rPr>
            <w:rFonts w:ascii="Times New Roman" w:hAnsi="Times New Roman" w:cs="Times New Roman"/>
            <w:color w:val="0000FF"/>
            <w:szCs w:val="22"/>
          </w:rPr>
          <w:t>пункте 3 статьи 183.9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обращается в контрольный орган с ходатайством о приостановлении полномочий органов управления финансовой организации в случае, если руководитель, его заместитель, другие работники финансовой организации препятствуют осуществлению функций временной администрации, или в случае необходимости применения мер по предупреждению банкротства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 основании ходатайства временной администрации о приостановлении полномочий органов управления финансовой организации контрольный орган принимает решение о приостановлении полномочий органов управления финансовой организации в установленном им порядке.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1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принятия решения о ликвидации финансовой организации в период деятельности временной администрации временная администрация осуществляет контроль за деятельностью ликвидационной комиссии (ликвидатора) в порядке, установленном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(п. 4 в ред. Федерального </w:t>
      </w:r>
      <w:hyperlink r:id="rId11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утверждения временного управляющего временная администрация осуществляет возложенные на нее функции, за исключением функций, отнесенных к компетенции временного управляющего.</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13" w:name="P4610"/>
      <w:bookmarkEnd w:id="413"/>
      <w:r w:rsidRPr="005B0E55">
        <w:rPr>
          <w:rFonts w:ascii="Times New Roman" w:hAnsi="Times New Roman" w:cs="Times New Roman"/>
          <w:szCs w:val="22"/>
        </w:rPr>
        <w:t>Статья 183.11. Функции временной администрации в случае приостановления полномочий исполнительных органов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14" w:name="P4613"/>
      <w:bookmarkEnd w:id="414"/>
      <w:r w:rsidRPr="005B0E55">
        <w:rPr>
          <w:rFonts w:ascii="Times New Roman" w:hAnsi="Times New Roman" w:cs="Times New Roman"/>
          <w:szCs w:val="22"/>
        </w:rPr>
        <w:t>1. В случае приостановления полномочий исполнительных органов финансовой организации временная администрация осуществляет следующие 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исполняет полномочия исполнительных органов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разрабатывает меры по восстановлению платежеспособности финансовой организации, организует и контролирует их реализацию;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выявляет кредиторов финансовой организации и размер их требований по денежным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принимает меры по взысканию задолженности перед финансовой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иные функции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осуществлении указанных в </w:t>
      </w:r>
      <w:hyperlink w:anchor="P4613"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функций временная администрация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предъявлять от имени финансовой организации иски в суды общей юрисдикции, арбитражные суды и третейские суды;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отстранять членов исполнительных органов финансовой организации от работы и (или) от занимаемой должности;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обращаться в правоохранительные органы и суды с заявлением о привлечении к ответственности единоличного исполнительного органа финансовой организации и (или) членов коллегиального исполнительного органа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иметь беспрепятственный доступ во все помещения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опечатывать помещения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принятия решения о ликвидации финансовой организации в период деятельности временной администрации или в случае назначения временной администрации ликвидируемой финансовой организации временная администрация исполняет обязанности ликвидационной комиссии (ликвидатора).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183.12. Срок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9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15" w:name="P4630"/>
      <w:bookmarkEnd w:id="415"/>
      <w:r w:rsidRPr="005B0E55">
        <w:rPr>
          <w:rFonts w:ascii="Times New Roman" w:hAnsi="Times New Roman" w:cs="Times New Roman"/>
          <w:szCs w:val="22"/>
        </w:rPr>
        <w:t>1. Временная администрация назначается на срок от трех до шести месяцев. По ходатайству временной администрации решением контрольного органа срок деятельности временной администрации может быть продлен не более чем на три месяца при условии, что общий срок деятельности временной администрации не превысит девять месяцев.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в период деятельности временной администрации возбуждено дело о банкротстве финансовой организации, временная администрация осуществляет возложенные на нее функции до даты утверждения арбитражным судом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временная администрация исполняет обязанности ликвидационной комиссии (ликвидатора) или контроль за деятельностью ликвидационной комиссии (ликвидатора), временная администрация исполняет свои обязанности до завершения ликвидации финансовой организации или даты утверждения арбитражным судом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16" w:name="P4634"/>
      <w:bookmarkEnd w:id="416"/>
      <w:r w:rsidRPr="005B0E55">
        <w:rPr>
          <w:rFonts w:ascii="Times New Roman" w:hAnsi="Times New Roman" w:cs="Times New Roman"/>
          <w:szCs w:val="22"/>
        </w:rPr>
        <w:t>Статья 183.13. Анализ финансового состояния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проводит анализ финансового состояния финансовой организации и не позднее чем через сорок пять дней с даты ее назначения представляет в контрольный орган заключение о финансовом состоянии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Заключение о финансовом состоянии финансовой организации должно содержать указание на причины возникновения оснований для принятия мер по предупреждению банкротства </w:t>
      </w:r>
      <w:r w:rsidRPr="005B0E55">
        <w:rPr>
          <w:rFonts w:ascii="Times New Roman" w:hAnsi="Times New Roman" w:cs="Times New Roman"/>
          <w:szCs w:val="22"/>
        </w:rPr>
        <w:lastRenderedPageBreak/>
        <w:t>финансовой организации, выводы о возможности или невозможности восстановления ее платежеспособности, а также планируемые финансовой организацией меры по предупреждению ее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срок не более чем двенадцать рабочих дней с даты представления временной администрацией заключения о финансовом состоянии финансовой организации в случае наличия в указанном заключении вывода о возможности восстановления ее платежеспособности временная администрация представляет в контрольный орган план восстановления платежеспособности финансовой организации. В случае, если срок реализации такого плана превышает срок, на который назначена временная администрация, контрольный орган продлевает срок деятельности временной администрации в соответствии с </w:t>
      </w:r>
      <w:hyperlink w:anchor="P4630" w:history="1">
        <w:r w:rsidRPr="005B0E55">
          <w:rPr>
            <w:rFonts w:ascii="Times New Roman" w:hAnsi="Times New Roman" w:cs="Times New Roman"/>
            <w:color w:val="0000FF"/>
            <w:szCs w:val="22"/>
          </w:rPr>
          <w:t>пунктом 1 статьи 183.12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если по итогам анализа финансового состояния финансовой организации временная администрация приходит к выводу о невозможности восстановления платежеспособности финансовой организации, в заключении о финансовом состоянии финансовой организации указывается целесообразность подачи заявления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течение десяти рабочих дней с даты получения заключения о финансовом состоянии финансовой организации контрольный орган принимает одно из следующих решений: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 обращении временной администрации в арбитражный суд с заявлением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проверке временной администрацией обеспечения исполнения обязательств финансовой организации и последующей подготовке мер по предупреждению ее банкротства при поступлении в контрольный орган документов об обеспечении участниками финансовой организации или иными лицами исполнения обязательств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Временная администрация обеспечивает руководителю финансовой организации возможность ознакомления с заключением о финансовом состоянии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Временная администрация обязана направить руководителю финансовой организации уведомление о возможности ознакомления с заключением о финансовом состоянии финансовой организации не позднее дня, следующего после дня направления заключения о финансовом состоянии финансовой организации в контрольный орган способом, обеспечивающим доставку указанного заключения не позднее чем через пять дней со дня его направления в контрольный орган.</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17" w:name="P4647"/>
      <w:bookmarkEnd w:id="417"/>
      <w:r w:rsidRPr="005B0E55">
        <w:rPr>
          <w:rFonts w:ascii="Times New Roman" w:hAnsi="Times New Roman" w:cs="Times New Roman"/>
          <w:szCs w:val="22"/>
        </w:rPr>
        <w:t>Статья 183.14. Прекращение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9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18" w:name="P4650"/>
      <w:bookmarkEnd w:id="418"/>
      <w:r w:rsidRPr="005B0E55">
        <w:rPr>
          <w:rFonts w:ascii="Times New Roman" w:hAnsi="Times New Roman" w:cs="Times New Roman"/>
          <w:szCs w:val="22"/>
        </w:rPr>
        <w:t>1. Деятельность временной администрации может быть прекращена по следующим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истечение срока полномочий временной администрации, в том числе достижение целей ее назначения и решение поставленных задач;</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досрочное прекращение ее деятельности в соответствии со </w:t>
      </w:r>
      <w:hyperlink w:anchor="P4670" w:history="1">
        <w:r w:rsidRPr="005B0E55">
          <w:rPr>
            <w:rFonts w:ascii="Times New Roman" w:hAnsi="Times New Roman" w:cs="Times New Roman"/>
            <w:color w:val="0000FF"/>
            <w:szCs w:val="22"/>
          </w:rPr>
          <w:t>статьей 183.15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 позднее чем за десять дней до даты истечения срока полномочий временной администрации, а также при достижении целей ее назначения и решении поставленных задач временная администрация направляет в контрольный орган отчет о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Отчет о деятельности временной администрации должен содержать сведения о применении мер по предупреждению банкротства финансовой организации и о результатах применения указанных мер.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отчете о деятельности временной администрации должно содержаться заключение о восстановлении или невозможности восстановления платежеспособности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десяти дней с даты представления отчета о деятельности временной администрации в случае восстановления платежеспособности финансовой организации по итогам рассмотрения указанного отчета контрольный орган принимает решение о прекращении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десяти рабочих дней с даты представления отчета о деятельности временной администрации в случае невозможности восстановления платежеспособности финансовой организации в период деятельности временной администрации по итогам рассмотрения указанного отчета контрольный орган принимает решение об обращении временной администрации в </w:t>
      </w:r>
      <w:r w:rsidRPr="005B0E55">
        <w:rPr>
          <w:rFonts w:ascii="Times New Roman" w:hAnsi="Times New Roman" w:cs="Times New Roman"/>
          <w:szCs w:val="22"/>
        </w:rPr>
        <w:lastRenderedPageBreak/>
        <w:t>арбитражный суд с заявлением о признании финансовой организации банкротом и не позднее одного рабочего дня, следующего за днем принятия данного решения, направляет его временной администрации. Временная администрация направляет в арбитражный суд заявление о признании финансовой организации банкротом с приложением указанного отчета не позднее чем через десять рабочих дней с даты получения соответствующего решения контрольного органа.</w:t>
      </w:r>
    </w:p>
    <w:p w:rsidR="005B0E55" w:rsidRPr="005B0E55" w:rsidRDefault="005B0E55" w:rsidP="005B0E55">
      <w:pPr>
        <w:pStyle w:val="ConsPlusNormal"/>
        <w:ind w:firstLine="540"/>
        <w:jc w:val="both"/>
        <w:rPr>
          <w:rFonts w:ascii="Times New Roman" w:hAnsi="Times New Roman" w:cs="Times New Roman"/>
          <w:szCs w:val="22"/>
        </w:rPr>
      </w:pPr>
      <w:bookmarkStart w:id="419" w:name="P4658"/>
      <w:bookmarkEnd w:id="419"/>
      <w:r w:rsidRPr="005B0E55">
        <w:rPr>
          <w:rFonts w:ascii="Times New Roman" w:hAnsi="Times New Roman" w:cs="Times New Roman"/>
          <w:szCs w:val="22"/>
        </w:rPr>
        <w:t>4. В случае подачи в арбитражный суд заявления о признании финансовой организации банкротом деятельность временной администрации прекращается с даты утверждения арбитражным судом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срок, не превышающий десяти рабочих дней с даты утверждения конкурсного управляющего, временная администрация передает конкурсному управляющему имеющиеся у нее печати и штампы финансовой организации, а также бухгалтерскую и </w:t>
      </w:r>
      <w:hyperlink r:id="rId1195" w:history="1">
        <w:r w:rsidRPr="005B0E55">
          <w:rPr>
            <w:rFonts w:ascii="Times New Roman" w:hAnsi="Times New Roman" w:cs="Times New Roman"/>
            <w:color w:val="0000FF"/>
            <w:szCs w:val="22"/>
          </w:rPr>
          <w:t>иную</w:t>
        </w:r>
      </w:hyperlink>
      <w:r w:rsidRPr="005B0E55">
        <w:rPr>
          <w:rFonts w:ascii="Times New Roman" w:hAnsi="Times New Roman" w:cs="Times New Roman"/>
          <w:szCs w:val="22"/>
        </w:rPr>
        <w:t xml:space="preserve"> документацию (включая сведения о размере требований кредиторов финансовой организации), материальные и иные ценности финансовой организации, принятые от исполнительных органов финансовой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28.12.2013 </w:t>
      </w:r>
      <w:hyperlink r:id="rId1196" w:history="1">
        <w:r w:rsidRPr="005B0E55">
          <w:rPr>
            <w:rFonts w:ascii="Times New Roman" w:hAnsi="Times New Roman" w:cs="Times New Roman"/>
            <w:color w:val="0000FF"/>
            <w:szCs w:val="22"/>
          </w:rPr>
          <w:t>N 410-ФЗ</w:t>
        </w:r>
      </w:hyperlink>
      <w:r w:rsidRPr="005B0E55">
        <w:rPr>
          <w:rFonts w:ascii="Times New Roman" w:hAnsi="Times New Roman" w:cs="Times New Roman"/>
          <w:szCs w:val="22"/>
        </w:rPr>
        <w:t xml:space="preserve">, от 23.06.2016 </w:t>
      </w:r>
      <w:hyperlink r:id="rId1197"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420" w:name="P4661"/>
      <w:bookmarkEnd w:id="420"/>
      <w:r w:rsidRPr="005B0E55">
        <w:rPr>
          <w:rFonts w:ascii="Times New Roman" w:hAnsi="Times New Roman" w:cs="Times New Roman"/>
          <w:szCs w:val="22"/>
        </w:rPr>
        <w:t xml:space="preserve">5. Сообщение о прекращении деятельности временной администрации подлежит опубликованию контрольным органом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а также размещению на официальном сайте контрольного органа в сети "Интернет" и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контрольного органа, принявшего решение о назначении временной администрации, дату принятия такого решения и срок, на который временная администрация назначена;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фамилию, имя, отчество руководителя временной администрации и адрес для направления ему корреспонденции, а также наименование саморегулируемой организации, членом которой является руководитель временной администрации, и ее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основания прекращения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иную информацию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если в период деятельности временной администрации финансовой организации арбитражный суд приостанавливает производство по делу о банкротстве, сообщение, предусмотренное </w:t>
      </w:r>
      <w:hyperlink w:anchor="P4661"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направляется в арбитражный суд не позднее даты его опубликования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11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21" w:name="P4670"/>
      <w:bookmarkEnd w:id="421"/>
      <w:r w:rsidRPr="005B0E55">
        <w:rPr>
          <w:rFonts w:ascii="Times New Roman" w:hAnsi="Times New Roman" w:cs="Times New Roman"/>
          <w:szCs w:val="22"/>
        </w:rPr>
        <w:t>Статья 183.15. Досрочное прекращение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1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прекращает деятельность до истечения срока ее полномочий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освобождения руководителя временной администрации от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отстранения руководителя временной администрации, к которому применено административное наказание в виде дисквалификации, от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Контрольный орган принимает решение об освобождении руководителя временной администрации от исполнения возложенных на него обязанностей на основании заявления руководителя временной администрации или в случае выхода арбитражного управляющего, являющегося руководителем временной администрации, из саморегулируемой организации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выхода арбитражного управляющего, являющегося руководителем временной администрации, из саморегулируемой организации арбитражных управляющих эта организация обязана направить в контрольный орган ходатайство об освобождении руководителя временной администрации от исполнения возложенных на него обязанностей в течение семи рабочих дней с даты принятия постоянно действующим коллегиальным органом управления саморегулируемой организации арбитражных управляющих решения о прекращении членства арбитражного </w:t>
      </w:r>
      <w:r w:rsidRPr="005B0E55">
        <w:rPr>
          <w:rFonts w:ascii="Times New Roman" w:hAnsi="Times New Roman" w:cs="Times New Roman"/>
          <w:szCs w:val="22"/>
        </w:rPr>
        <w:lastRenderedPageBreak/>
        <w:t>управляющего, являющегося руководителем временной администрации, в данной саморегулируемой организации в связи с его выходом из этой организации. Контрольный орган по ходатайству саморегулируемой организации арбитражных управляющих в срок и в порядке, которые установлены контрольным органом, освобождает руководителя временной администрации от исполнения возложенных на него обязанностей. В случае, если ходатайство саморегулируемой организации арбитражных управляющих не поступило в контрольный орган в течение четырнадцати рабочих дней с даты принятия постоянно действующим коллегиальным органом управления саморегулируемой организации решения о прекращении членства арбитражного управляющего, являющегося руководителем временной администрации, в данной саморегулируемой организации, руководитель финансовой организации, представитель контрольного органа, саморегулируемая организация, членом которой является финансовая организация, иные заинтересованные лица вправе направить ходатайство об освобождении руководителя временной администрации от исполнения возложенных на него обязанностей и на основании такого ходатайства контрольный орган в порядке, установленном контрольным органом, принимает решение об освобождении руководителя временной администрации от исполнения возложенных на него обязанностей.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Контрольный орган принимает решение об отстранении руководителя временной администрации от исполнения возложенных на него обязанностей в случае неисполнения или ненадлежащего исполнения обязанностей, возложенных на руководителя временной администрации в соответствии с настоящим Федеральным законом, на основании ходатайства руководителя финансовой организации, представителя контрольного органа, саморегулируемой организации, членом которой является финансовая организация, иных заинтересованных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Одновременно с принятием решения о досрочном прекращении деятельности временной администрации контрольный орган принимает решение о назначении новой временной администрации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183.16. Признаки банкротства и рассмотрение дела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22" w:name="P4685"/>
      <w:bookmarkEnd w:id="422"/>
      <w:r w:rsidRPr="005B0E55">
        <w:rPr>
          <w:rFonts w:ascii="Times New Roman" w:hAnsi="Times New Roman" w:cs="Times New Roman"/>
          <w:szCs w:val="22"/>
        </w:rPr>
        <w:t>1. Финансовая организация считается неспособной удовлетворить требования кредиторов по денежным обязательствам, подтвержденные вступившими в законную силу судебными актами требования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при наличии хотя бы одного из следующих признаков банкротства: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423" w:name="P4687"/>
      <w:bookmarkEnd w:id="423"/>
      <w:r w:rsidRPr="005B0E55">
        <w:rPr>
          <w:rFonts w:ascii="Times New Roman" w:hAnsi="Times New Roman" w:cs="Times New Roman"/>
          <w:szCs w:val="22"/>
        </w:rPr>
        <w:t>1) сумма требований кредиторов по денежным обязательствам, подтвержденных вступившими в законную силу судебными актами требований о выплате выходных пособий и (или) об оплате труда лиц, работающих или работавших по трудовому договору, и (или) обязательным платежам к финансовой организации в совокупности составляет не менее чем сто тысяч рублей и эти требования не исполнены в течение четырнадцати дней со дня наступления даты их исполнения;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0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 исполненные в течение четырнадцати дней с даты вступления в законную силу решения суда, арбитражного суда либо судебного акта суда или арбитражного суда, по которому выдан исполнительный лист на принудительное исполнение решения третейского суда о взыскании с финансовой организации денежных средств независимо от размера суммы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2 в ред. Федерального </w:t>
      </w:r>
      <w:hyperlink r:id="rId12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стоимость имущества (активов) финансовой организации недостаточна для исполнения денежных обязательств финансовой организации перед ее кредиторами и обязанности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платежеспособность финансовой организации не была восстановлена в период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Дело о банкротстве финансовой организации рассматривается арбитражным судом по правилам, предусмотренным Арбитражным процессуальным </w:t>
      </w:r>
      <w:hyperlink r:id="rId120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настоящим Федеральным </w:t>
      </w:r>
      <w:hyperlink w:anchor="P14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с особенностями, установленными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Заявление о признании финансовой организации банкротом принимается арбитражным </w:t>
      </w:r>
      <w:r w:rsidRPr="005B0E55">
        <w:rPr>
          <w:rFonts w:ascii="Times New Roman" w:hAnsi="Times New Roman" w:cs="Times New Roman"/>
          <w:szCs w:val="22"/>
        </w:rPr>
        <w:lastRenderedPageBreak/>
        <w:t xml:space="preserve">судом при наличии хотя бы одного из признаков банкротства финансовой организации, указанных в </w:t>
      </w:r>
      <w:hyperlink w:anchor="P4685"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183.17. Процедуры, применяемые в деле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дела о банкротстве финансовой организации предусмотренные настоящим Федеральным законом финансовое оздоровление и внешнее управление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возбуждения дела о банкротстве финансовой организации по заявлению временной администрации в связи с установленной временной администрацией невозможностью восстановления платежеспособности финансовой организации предусмотренное настоящим Федеральным законом наблюдение не применяется.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24" w:name="P4702"/>
      <w:bookmarkEnd w:id="424"/>
      <w:r w:rsidRPr="005B0E55">
        <w:rPr>
          <w:rFonts w:ascii="Times New Roman" w:hAnsi="Times New Roman" w:cs="Times New Roman"/>
          <w:szCs w:val="22"/>
        </w:rPr>
        <w:t>Статья 183.18. Лица, участвующие в арбитражном процессе по делу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0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25" w:name="P4705"/>
      <w:bookmarkEnd w:id="425"/>
      <w:r w:rsidRPr="005B0E55">
        <w:rPr>
          <w:rFonts w:ascii="Times New Roman" w:hAnsi="Times New Roman" w:cs="Times New Roman"/>
          <w:szCs w:val="22"/>
        </w:rPr>
        <w:t xml:space="preserve">1. При рассмотрении дела о банкротстве финансовой организации лицом, участвующим в арбитражном процессе по делу о банкротстве наряду с другими лицами, указанными в </w:t>
      </w:r>
      <w:hyperlink w:anchor="P1444" w:history="1">
        <w:r w:rsidRPr="005B0E55">
          <w:rPr>
            <w:rFonts w:ascii="Times New Roman" w:hAnsi="Times New Roman" w:cs="Times New Roman"/>
            <w:color w:val="0000FF"/>
            <w:szCs w:val="22"/>
          </w:rPr>
          <w:t>пункте 1 статьи 35</w:t>
        </w:r>
      </w:hyperlink>
      <w:r w:rsidRPr="005B0E55">
        <w:rPr>
          <w:rFonts w:ascii="Times New Roman" w:hAnsi="Times New Roman" w:cs="Times New Roman"/>
          <w:szCs w:val="22"/>
        </w:rPr>
        <w:t xml:space="preserve"> настоящего Федерального закона, признается контрольный орган.</w:t>
      </w:r>
    </w:p>
    <w:p w:rsidR="005B0E55" w:rsidRPr="005B0E55" w:rsidRDefault="005B0E55" w:rsidP="005B0E55">
      <w:pPr>
        <w:pStyle w:val="ConsPlusNormal"/>
        <w:ind w:firstLine="540"/>
        <w:jc w:val="both"/>
        <w:rPr>
          <w:rFonts w:ascii="Times New Roman" w:hAnsi="Times New Roman" w:cs="Times New Roman"/>
          <w:szCs w:val="22"/>
        </w:rPr>
      </w:pPr>
      <w:bookmarkStart w:id="426" w:name="P4706"/>
      <w:bookmarkEnd w:id="426"/>
      <w:r w:rsidRPr="005B0E55">
        <w:rPr>
          <w:rFonts w:ascii="Times New Roman" w:hAnsi="Times New Roman" w:cs="Times New Roman"/>
          <w:szCs w:val="22"/>
        </w:rPr>
        <w:t xml:space="preserve">2. При рассмотрении дела о банкротстве финансовой организации лицом, участвующим в арбитражном процессе по делу о банкротстве в пределах полномочий, установленных для него настоящим Федеральным законом, наряду с другими лицами, указанными в </w:t>
      </w:r>
      <w:hyperlink w:anchor="P1452" w:history="1">
        <w:r w:rsidRPr="005B0E55">
          <w:rPr>
            <w:rFonts w:ascii="Times New Roman" w:hAnsi="Times New Roman" w:cs="Times New Roman"/>
            <w:color w:val="0000FF"/>
            <w:szCs w:val="22"/>
          </w:rPr>
          <w:t>пункте 2 статьи 35</w:t>
        </w:r>
      </w:hyperlink>
      <w:r w:rsidRPr="005B0E55">
        <w:rPr>
          <w:rFonts w:ascii="Times New Roman" w:hAnsi="Times New Roman" w:cs="Times New Roman"/>
          <w:szCs w:val="22"/>
        </w:rPr>
        <w:t xml:space="preserve"> настоящего Федерального закона, признается саморегулируемая организация финансовых организаций, членом которой является финансовая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введения в отношении финансовой организации наблюдения или признания финансовой организации банкротом и открытия конкурсного производства в порядке, установленном настоящим Федеральным законом, арбитражный управляющий обязан уведомить в течение десяти дней с даты введения соответствующей процедуры, применяемой в деле о банкротстве, лиц, указанных в </w:t>
      </w:r>
      <w:hyperlink w:anchor="P4705" w:history="1">
        <w:r w:rsidRPr="005B0E55">
          <w:rPr>
            <w:rFonts w:ascii="Times New Roman" w:hAnsi="Times New Roman" w:cs="Times New Roman"/>
            <w:color w:val="0000FF"/>
            <w:szCs w:val="22"/>
          </w:rPr>
          <w:t>пунктах 1</w:t>
        </w:r>
      </w:hyperlink>
      <w:r w:rsidRPr="005B0E55">
        <w:rPr>
          <w:rFonts w:ascii="Times New Roman" w:hAnsi="Times New Roman" w:cs="Times New Roman"/>
          <w:szCs w:val="22"/>
        </w:rPr>
        <w:t xml:space="preserve"> и </w:t>
      </w:r>
      <w:hyperlink w:anchor="P4706"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 о введении в отношении финансовой организации соответствующей процедуры, применяемой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27" w:name="P4709"/>
      <w:bookmarkEnd w:id="427"/>
      <w:r w:rsidRPr="005B0E55">
        <w:rPr>
          <w:rFonts w:ascii="Times New Roman" w:hAnsi="Times New Roman" w:cs="Times New Roman"/>
          <w:szCs w:val="22"/>
        </w:rPr>
        <w:t>Статья 183.19. Заявление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0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случаях, установленных настоящим Федеральным законом, правом на обращение в арбитражный суд с заявлением о признании финансовой организации банкротом наряду с лицами, указанными в </w:t>
      </w:r>
      <w:hyperlink w:anchor="P214" w:history="1">
        <w:r w:rsidRPr="005B0E55">
          <w:rPr>
            <w:rFonts w:ascii="Times New Roman" w:hAnsi="Times New Roman" w:cs="Times New Roman"/>
            <w:color w:val="0000FF"/>
            <w:szCs w:val="22"/>
          </w:rPr>
          <w:t>статье 7</w:t>
        </w:r>
      </w:hyperlink>
      <w:r w:rsidRPr="005B0E55">
        <w:rPr>
          <w:rFonts w:ascii="Times New Roman" w:hAnsi="Times New Roman" w:cs="Times New Roman"/>
          <w:szCs w:val="22"/>
        </w:rPr>
        <w:t xml:space="preserve"> настоящего Федерального закона, обладают временная администрация и контрольный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Право на обращение в арбитражный суд с заявлением о признании финансовой организации банкротом возникает у конкурсного кредитора по денежным обязательствам по истечении четырнадцати дней с даты, когда такое денежное обязательство должно быть исполнено.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на обращение в арбитражный суд с заявлением о признании финансовой организации банкротом возникает у уполномоченного органа по истечении четырнадцати дней с даты принятия решения о взыскании задолженности за счет денежных средств или за счет иного имущества должника либо с даты вступления в законную силу решений суда, арбитражного суда о взыскании с финансовой организации задолженности по обязательным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Право на обращение в арбитражный суд с заявлением о признании финансовой организации банкротом возникает у временной администрации с даты принятия контрольным органом решения о подаче временной администрацией в арбитражный суд заявления о признании финансовой организации банкротом, если </w:t>
      </w:r>
      <w:hyperlink w:anchor="P4924" w:history="1">
        <w:r w:rsidRPr="005B0E55">
          <w:rPr>
            <w:rFonts w:ascii="Times New Roman" w:hAnsi="Times New Roman" w:cs="Times New Roman"/>
            <w:color w:val="0000FF"/>
            <w:szCs w:val="22"/>
          </w:rPr>
          <w:t>иное</w:t>
        </w:r>
      </w:hyperlink>
      <w:r w:rsidRPr="005B0E55">
        <w:rPr>
          <w:rFonts w:ascii="Times New Roman" w:hAnsi="Times New Roman" w:cs="Times New Roman"/>
          <w:szCs w:val="22"/>
        </w:rPr>
        <w:t xml:space="preserve"> не предусмотрено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на обращение в арбитражный суд с заявлением о признании финансовой организации банкротом возникает у контрольного органа с даты обнаружения контрольным органом признаков банкротства финансовой организации, если временная администрация не назначена.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Право на обращение в арбитражный суд с заявлением о признании финансовой организации </w:t>
      </w:r>
      <w:r w:rsidRPr="005B0E55">
        <w:rPr>
          <w:rFonts w:ascii="Times New Roman" w:hAnsi="Times New Roman" w:cs="Times New Roman"/>
          <w:szCs w:val="22"/>
        </w:rPr>
        <w:lastRenderedPageBreak/>
        <w:t>банкротом возникает у работника, бывшего работника должника, если имеется подтвержденная вступившим в законную силу судебным актом не погашенная в течение более чем трех месяцев задолженность по выплате выходных пособий, оплате труда в размере и в порядке, которые устанавливаются в соответствии с трудовым законодательством.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 обращении в арбитражный суд с заявлением о признании финансовой организации банкротом требования, предусмотренные </w:t>
      </w:r>
      <w:hyperlink w:anchor="P210" w:history="1">
        <w:r w:rsidRPr="005B0E55">
          <w:rPr>
            <w:rFonts w:ascii="Times New Roman" w:hAnsi="Times New Roman" w:cs="Times New Roman"/>
            <w:color w:val="0000FF"/>
            <w:szCs w:val="22"/>
          </w:rPr>
          <w:t>пунктом 3 статьи 6</w:t>
        </w:r>
      </w:hyperlink>
      <w:r w:rsidRPr="005B0E55">
        <w:rPr>
          <w:rFonts w:ascii="Times New Roman" w:hAnsi="Times New Roman" w:cs="Times New Roman"/>
          <w:szCs w:val="22"/>
        </w:rPr>
        <w:t xml:space="preserve"> и </w:t>
      </w:r>
      <w:hyperlink w:anchor="P218" w:history="1">
        <w:r w:rsidRPr="005B0E55">
          <w:rPr>
            <w:rFonts w:ascii="Times New Roman" w:hAnsi="Times New Roman" w:cs="Times New Roman"/>
            <w:color w:val="0000FF"/>
            <w:szCs w:val="22"/>
          </w:rPr>
          <w:t>пунктом 2 статьи 7</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Заявления конкурсного кредитора, работника, бывшего работника должника и уполномоченного органа о признании финансовой организации банкротом должны отвечать требованиям, предусмотренным настоящим Федеральным законом, к заявлению соответственно конкурсного кредитора, работника, бывшего работника должника и уполномоченного органа с учетом особенностей, установленных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 подаче заявления о признании финансовой организации банкротом в нем не указываются кандидатура арбитражного управляющего, наименование и адрес саморегулируемой организации, из числа членов которой должен быть утвержден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bookmarkStart w:id="428" w:name="P4724"/>
      <w:bookmarkEnd w:id="428"/>
      <w:r w:rsidRPr="005B0E55">
        <w:rPr>
          <w:rFonts w:ascii="Times New Roman" w:hAnsi="Times New Roman" w:cs="Times New Roman"/>
          <w:szCs w:val="22"/>
        </w:rPr>
        <w:t>При принятии заявления о признании финансовой организации банкротом арбитражный суд обращается в контрольный орган, который представляет в арбитражный суд кандидатуру арбитражного управляющего или саморегулируемую организацию, из числа членов которой должен быть утвержден арбитражный управляющий, в течение семи рабочих дней с даты получения обращения арбитражного суда.</w:t>
      </w:r>
    </w:p>
    <w:bookmarkStart w:id="429" w:name="P4725"/>
    <w:bookmarkEnd w:id="429"/>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fldChar w:fldCharType="begin"/>
      </w:r>
      <w:r w:rsidRPr="005B0E55">
        <w:rPr>
          <w:rFonts w:ascii="Times New Roman" w:hAnsi="Times New Roman" w:cs="Times New Roman"/>
          <w:szCs w:val="22"/>
        </w:rPr>
        <w:instrText xml:space="preserve"> HYPERLINK "consultantplus://offline/ref=B70A8878067F6FAC06B8F7216484C1C5C06CEB120B525325A946A99C975FEBE980E37979A6F2FACBlBcCC" </w:instrText>
      </w:r>
      <w:r w:rsidRPr="005B0E55">
        <w:rPr>
          <w:rFonts w:ascii="Times New Roman" w:hAnsi="Times New Roman" w:cs="Times New Roman"/>
          <w:szCs w:val="22"/>
        </w:rPr>
        <w:fldChar w:fldCharType="separate"/>
      </w:r>
      <w:r w:rsidRPr="005B0E55">
        <w:rPr>
          <w:rFonts w:ascii="Times New Roman" w:hAnsi="Times New Roman" w:cs="Times New Roman"/>
          <w:color w:val="0000FF"/>
          <w:szCs w:val="22"/>
        </w:rPr>
        <w:t>Порядок</w:t>
      </w:r>
      <w:r w:rsidRPr="005B0E55">
        <w:rPr>
          <w:rFonts w:ascii="Times New Roman" w:hAnsi="Times New Roman" w:cs="Times New Roman"/>
          <w:color w:val="0000FF"/>
          <w:szCs w:val="22"/>
        </w:rPr>
        <w:fldChar w:fldCharType="end"/>
      </w:r>
      <w:r w:rsidRPr="005B0E55">
        <w:rPr>
          <w:rFonts w:ascii="Times New Roman" w:hAnsi="Times New Roman" w:cs="Times New Roman"/>
          <w:szCs w:val="22"/>
        </w:rPr>
        <w:t xml:space="preserve"> выбора контрольным органом кандидатуры арбитражного управляющего или саморегулируемой организации, из числа членов которой должен быть утвержден арбитражный управляющий, устанавливается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Положения </w:t>
      </w:r>
      <w:hyperlink w:anchor="P4724" w:history="1">
        <w:r w:rsidRPr="005B0E55">
          <w:rPr>
            <w:rFonts w:ascii="Times New Roman" w:hAnsi="Times New Roman" w:cs="Times New Roman"/>
            <w:color w:val="0000FF"/>
            <w:szCs w:val="22"/>
          </w:rPr>
          <w:t>абзацев второго</w:t>
        </w:r>
      </w:hyperlink>
      <w:r w:rsidRPr="005B0E55">
        <w:rPr>
          <w:rFonts w:ascii="Times New Roman" w:hAnsi="Times New Roman" w:cs="Times New Roman"/>
          <w:szCs w:val="22"/>
        </w:rPr>
        <w:t xml:space="preserve"> и </w:t>
      </w:r>
      <w:hyperlink w:anchor="P4725" w:history="1">
        <w:r w:rsidRPr="005B0E55">
          <w:rPr>
            <w:rFonts w:ascii="Times New Roman" w:hAnsi="Times New Roman" w:cs="Times New Roman"/>
            <w:color w:val="0000FF"/>
            <w:szCs w:val="22"/>
          </w:rPr>
          <w:t>третьего</w:t>
        </w:r>
      </w:hyperlink>
      <w:r w:rsidRPr="005B0E55">
        <w:rPr>
          <w:rFonts w:ascii="Times New Roman" w:hAnsi="Times New Roman" w:cs="Times New Roman"/>
          <w:szCs w:val="22"/>
        </w:rPr>
        <w:t xml:space="preserve"> настоящего пункта не применяются в деле о банкротстве страховой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1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Копия заявления о признании финансовой организации банкротом и копии прилагаемых к нему документов направляются заявителем должнику и в контрольный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Копия заявления финансовой организации и (или) временной администрации о признании финансовой организации банкротом и копии прилагаемых к нему документов направляются заявителем лицам, указанным в </w:t>
      </w:r>
      <w:hyperlink w:anchor="P1496" w:history="1">
        <w:r w:rsidRPr="005B0E55">
          <w:rPr>
            <w:rFonts w:ascii="Times New Roman" w:hAnsi="Times New Roman" w:cs="Times New Roman"/>
            <w:color w:val="0000FF"/>
            <w:szCs w:val="22"/>
          </w:rPr>
          <w:t>пункте 4 статьи 37</w:t>
        </w:r>
      </w:hyperlink>
      <w:r w:rsidRPr="005B0E55">
        <w:rPr>
          <w:rFonts w:ascii="Times New Roman" w:hAnsi="Times New Roman" w:cs="Times New Roman"/>
          <w:szCs w:val="22"/>
        </w:rPr>
        <w:t xml:space="preserve"> настоящего Федерального закона, и в саморегулируемую организацию финансовых организаций, членом которой является финансовая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заявлении конкурсного кредитора о признании финансовой организации банкротом в случаях, установленных настоящим Федеральным законом, могут не указываться и к этому заявлению могут не прилагаться вступившее в законную силу решение суда, арбитражного суда или третейского суда, рассматривавших требования конкурсного кредитора к должнику, и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409-ФЗ)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30" w:name="P4733"/>
      <w:bookmarkEnd w:id="430"/>
      <w:r w:rsidRPr="005B0E55">
        <w:rPr>
          <w:rFonts w:ascii="Times New Roman" w:hAnsi="Times New Roman" w:cs="Times New Roman"/>
          <w:szCs w:val="22"/>
        </w:rPr>
        <w:t>Статья 183.20. Заявление контрольного органа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контрольного органа о признании финансовой организации банкротом подается в арбитражный суд в письменной форме. Указанное заявление подписывается руководителем контрольного органа или лицом, уполномоченным руководителем контрольного органа на подачу заявления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заявлении контрольного органа о признании финансовой организации банкротом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арбитражного суда, в который подается указанное заявление;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наименование контрольного органа и его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размер требований кредиторов по денежным обязательствам, размер задолженности по обязательным платежам, стоимость имущества (активов) финансовой организации или иные имеющие отношение к рассмотрению дела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кандидатура временного управляющего (фамилия, имя, отчество арбитражного управляющего, наименование и адрес саморегулируемой организации, членом которой он является) или наименование саморегулируемой организации, из числа членов которой должен быть утвержден временный управляющий, и ее адрес;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перечень прилагаемых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заявлению контрольного органа о признании финансовой организации банкротом могут быть приложены имеющиеся у контрольного органа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Копия заявления о признании финансовой организации банкротом направляется контрольным органом в финансовую организацию и в саморегулируемую организацию финансовых организаций, членом которой является финансовая организация.</w:t>
      </w:r>
    </w:p>
    <w:p w:rsidR="005B0E55" w:rsidRPr="005B0E55" w:rsidRDefault="005B0E55" w:rsidP="005B0E55">
      <w:pPr>
        <w:pStyle w:val="ConsPlusNormal"/>
        <w:ind w:firstLine="540"/>
        <w:jc w:val="both"/>
        <w:rPr>
          <w:rFonts w:ascii="Times New Roman" w:hAnsi="Times New Roman" w:cs="Times New Roman"/>
          <w:szCs w:val="22"/>
        </w:rPr>
      </w:pPr>
      <w:bookmarkStart w:id="431" w:name="P4746"/>
      <w:bookmarkEnd w:id="431"/>
      <w:r w:rsidRPr="005B0E55">
        <w:rPr>
          <w:rFonts w:ascii="Times New Roman" w:hAnsi="Times New Roman" w:cs="Times New Roman"/>
          <w:szCs w:val="22"/>
        </w:rPr>
        <w:t xml:space="preserve">5. </w:t>
      </w:r>
      <w:hyperlink r:id="rId1215"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выбора контрольным органом кандидатуры арбитражного управляющего или саморегулируемой организации, из числа членов которой должен быть утвержден арбитражный управляющий, устанавливается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183.21. Заявление временной администрации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1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временной администрации о признании финансовой организации банкротом подается в арбитражный суд в письменной форме. Указанное заявление подписывается руководителем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заявлении временной администрации о признании финансовой организации банкротом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арбитражного суда, в который подается указанное заявление;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фамилия, имя, отчество руководителя временной администрации и адрес для направления ему корреспонденции, документ, подтверждающий утверждение его руководителем временной администрации;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3.1) наименование саморегулируемой организации, членом которой является руководитель временной администрации финансовой организации, и адрес саморегулируемой организации, если руководителем временной администрации финансовой организации назначен арбитражный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3.1 введен Федеральным </w:t>
      </w:r>
      <w:hyperlink r:id="rId121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размер требований кредиторов по денежным обязательствам, размер задолженности по обязательным платежам, стоимость имущества (активов) финансовой организации или иные имеющие отношение к рассмотрению дела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кандидатура конкурсного управляющего (фамилия, имя, отчество арбитражного управляющего, наименование и адрес саморегулируемой организации, членом которой он является), если им в силу настоящего Федерального закона не является Агентство, или наименование саморегулируемой организации, из числа членов которой должен быть утвержден конкурсный управляющий, и ее адрес;</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перечень прилагаемых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 заявлению временной администрации о признании финансовой организации банкротом должна быть приложена копия решения контрольного органа о подаче временной администрацией в арбитражный суд заявления о признании финансовой организации банкротом, если настоящим Федеральным </w:t>
      </w:r>
      <w:hyperlink w:anchor="P492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не установлено, что указанное решение принимается временной администрацией, а также могут быть приложены имеющиеся у временной администрации ходатайства.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2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 Копия заявления о признании финансовой организации банкротом направляется временной администрацией в контрольный орган, финансовую организацию и в саморегулируемую организацию финансовых организаций, членом которой является финансовая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Выбор кандидатуры арбитражного управляющего или саморегулируемой организации, из числа членов которой должен быть утвержден арбитражный управляющий, осуществляется контрольным органом в соответствии с </w:t>
      </w:r>
      <w:hyperlink w:anchor="P4746" w:history="1">
        <w:r w:rsidRPr="005B0E55">
          <w:rPr>
            <w:rFonts w:ascii="Times New Roman" w:hAnsi="Times New Roman" w:cs="Times New Roman"/>
            <w:color w:val="0000FF"/>
            <w:szCs w:val="22"/>
          </w:rPr>
          <w:t>пунктом 5 статьи 183.20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183.22. Документы, прилагаемые к заявлениям временной администрации и контрольного органа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2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Наряду с документами, предусмотренными Арбитражным процессуальным </w:t>
      </w:r>
      <w:hyperlink r:id="rId1222"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к заявлению временной администрации о признании финансовой организации банкротом прилагаются копии следующих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учредительные документы финансовой организации, свидетельство о государственной регистрации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бухгалтерский баланс финансовой организации на последнюю отчетную дату или заменяющие его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решение контрольного органа о подаче временной администрацией заявления в арбитражный суд о признании финансовой организации банкротом, если настоящим Федеральным </w:t>
      </w:r>
      <w:hyperlink w:anchor="P492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не установлено, что указанное решение принимается временной администрацией;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отчет о стоимости имущества финансовой организации, подготовленный оценщиком (при наличии такого отчета);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заключение о финансовом состоянии финансовой организации, если заявление о признании финансовой организации банкротом подается в соответствии со </w:t>
      </w:r>
      <w:hyperlink w:anchor="P4634" w:history="1">
        <w:r w:rsidRPr="005B0E55">
          <w:rPr>
            <w:rFonts w:ascii="Times New Roman" w:hAnsi="Times New Roman" w:cs="Times New Roman"/>
            <w:color w:val="0000FF"/>
            <w:szCs w:val="22"/>
          </w:rPr>
          <w:t>статьей 183.13</w:t>
        </w:r>
      </w:hyperlink>
      <w:r w:rsidRPr="005B0E55">
        <w:rPr>
          <w:rFonts w:ascii="Times New Roman" w:hAnsi="Times New Roman" w:cs="Times New Roman"/>
          <w:szCs w:val="22"/>
        </w:rPr>
        <w:t xml:space="preserve"> настоящего Федерального закона, или отчет о деятельности временной администрации, если заявление о признании финансовой организации банкротом подается в соответствии со </w:t>
      </w:r>
      <w:hyperlink w:anchor="P4647" w:history="1">
        <w:r w:rsidRPr="005B0E55">
          <w:rPr>
            <w:rFonts w:ascii="Times New Roman" w:hAnsi="Times New Roman" w:cs="Times New Roman"/>
            <w:color w:val="0000FF"/>
            <w:szCs w:val="22"/>
          </w:rPr>
          <w:t>статьей 183.14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иные документы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Наряду с документами, предусмотренными Арбитражным процессуальным </w:t>
      </w:r>
      <w:hyperlink r:id="rId1224"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к заявлению контрольного органа о признании финансовой организации банкротом прилагаются копия решения контрольного органа об обращении в арбитражный суд с заявлением о признании финансовой организации банкротом и копии имеющихся у него учредительных документов финансовой организации, свидетельства о государственной регистрации юридического лица, бухгалтерского баланса финансовой организации на последнюю отчетную дату или копии заменяющих его документов.</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183.23. Принятие заявления о признании финансовой организации банкротом и возбуждение производства по делу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Копии определения арбитражного суда о принятии заявления о признании финансовой организации банкротом не позднее рабочего дня, следующего после дня его вынесения, направляются заявителю, в финансовую организацию, контрольный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Контрольный орган не позднее рабочего дня, следующего после дня получения копии определения арбитражного суда о принятии заявления о признании финансовой организации банкротом, обязан направить копию указанного определения в Агентство и саморегулируемую организацию финансовых организаций, членом которой является финансовая организация.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183.24. Особенности судебного разбирательства по делу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возбуждения дела о банкротстве финансовой организации по заявлению временной администрации о признании финансовой организации банкротом дело о банкротстве финансовой </w:t>
      </w:r>
      <w:r w:rsidRPr="005B0E55">
        <w:rPr>
          <w:rFonts w:ascii="Times New Roman" w:hAnsi="Times New Roman" w:cs="Times New Roman"/>
          <w:szCs w:val="22"/>
        </w:rPr>
        <w:lastRenderedPageBreak/>
        <w:t>организации рассматривается арбитражным судом в срок, не превышающий четырех месяцев со дня принятия арбитражным судом заявления о признании финансовой организации банкротом, включая срок на подготовку дела к судебному разбирательству и принятие решения по этому делу.</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32" w:name="P4793"/>
      <w:bookmarkEnd w:id="432"/>
      <w:r w:rsidRPr="005B0E55">
        <w:rPr>
          <w:rFonts w:ascii="Times New Roman" w:hAnsi="Times New Roman" w:cs="Times New Roman"/>
          <w:szCs w:val="22"/>
        </w:rPr>
        <w:t>Статья 183.25. Требования к арбитражному управляющему в деле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2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33" w:name="P4796"/>
      <w:bookmarkEnd w:id="433"/>
      <w:r w:rsidRPr="005B0E55">
        <w:rPr>
          <w:rFonts w:ascii="Times New Roman" w:hAnsi="Times New Roman" w:cs="Times New Roman"/>
          <w:szCs w:val="22"/>
        </w:rPr>
        <w:t xml:space="preserve">1. Наряду с установленными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требованиями арбитражный управляющий в деле о банкротстве финансовой организации должен сдать дополнительный экзамен по программе подготовки арбитражных управляющих в делах о банкротстве соответствующих финансовых организаций, утвержденной Банком России, а именно: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утратил силу. - Федеральный </w:t>
      </w:r>
      <w:hyperlink r:id="rId1230"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арбитражный управляющий в деле о банкротстве негосударственного пенсионного фонда должен сдать экзамен по </w:t>
      </w:r>
      <w:hyperlink r:id="rId1231"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негосударственных пенсионных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арбитражный управляющий в деле о банкротстве профессионального участника рынка ценных бумаг или управляющей компании инвестиционных фондов, паевых инвестиционных фондов и негосударственных пенсионных фондов должен сдать экзамен по </w:t>
      </w:r>
      <w:hyperlink r:id="rId1232"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профессиональных участников рынка ценных бумаг и управляющих компаний инвестиционных фондов, паевых инвестиционных фондов и негосударственных пенсионных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арбитражный управляющий в деле о банкротстве кредитного кооператива должен сдать экзамен по </w:t>
      </w:r>
      <w:hyperlink r:id="rId1233"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кредитных кооперативов;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4 введен Федеральным </w:t>
      </w:r>
      <w:hyperlink r:id="rId12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арбитражный управляющий в деле о банкротстве клиринговой организации должен сдать экзамен по </w:t>
      </w:r>
      <w:hyperlink r:id="rId1235"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клиринговых организаций;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5 введен Федеральным </w:t>
      </w:r>
      <w:hyperlink r:id="rId12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арбитражный управляющий в деле о банкротстве организатора торговли должен сдать экзамен по </w:t>
      </w:r>
      <w:hyperlink r:id="rId1237"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организаторов торговли;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6 введен Федеральным </w:t>
      </w:r>
      <w:hyperlink r:id="rId12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арбитражный управляющий в деле о банкротстве микрофинансовой организации должен сдать экзамен по </w:t>
      </w:r>
      <w:hyperlink r:id="rId1239"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 xml:space="preserve"> подготовки арбитражных управляющих в делах о банкротстве микрофинансовых организаций.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7 введен Федеральным </w:t>
      </w:r>
      <w:hyperlink r:id="rId12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Арбитражным судом не может быть утвержден в качестве временного управляющего или конкурсного управляющего в деле о банкротстве финансовой организации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отстраненный в течение двух последних лет от исполнения возложенных на него обязанностей в связи с их неисполнением или ненадлежащим исполнением;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являвшийся в течение трех последних лет руководителем, заместителем руководителя финансовой организации, у которой была отозвана или аннулирована лицензия на осуществление соответствующего вида деятельности, за исключением случаев исполнения обязанностей членов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осуществлявший функции единоличного исполнительного органа или входивший в состав коллегиального исполнительного органа финансовой организации при совершении этой организацией нарушений, за которые у нее была отозвана или аннулирована лицензия на осуществление соответствующего вида деятельности, если с даты такого отзыва или аннулирования прошло менее чем три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не отвечающий требованиям, предусмотренным </w:t>
      </w:r>
      <w:hyperlink w:anchor="P4796"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4 введен Федеральным </w:t>
      </w:r>
      <w:hyperlink r:id="rId12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качестве арбитражного управляющего не может быть утверждено лицо, входящее в состав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4. Требования к руководителю соответствующей финансовой организации, установленные законодательством Российской Федерации, регулирующим деятельность соответствующей финансовой организации, не применяются к арбитражному управляющему в деле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34" w:name="P4818"/>
      <w:bookmarkEnd w:id="434"/>
      <w:r w:rsidRPr="005B0E55">
        <w:rPr>
          <w:rFonts w:ascii="Times New Roman" w:hAnsi="Times New Roman" w:cs="Times New Roman"/>
          <w:szCs w:val="22"/>
        </w:rPr>
        <w:t>Статья 183.26. Особенности установления требований кредиторов в деле о банкротстве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4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35" w:name="P4821"/>
      <w:bookmarkEnd w:id="435"/>
      <w:r w:rsidRPr="005B0E55">
        <w:rPr>
          <w:rFonts w:ascii="Times New Roman" w:hAnsi="Times New Roman" w:cs="Times New Roman"/>
          <w:szCs w:val="22"/>
        </w:rPr>
        <w:t>1. В целях участия в деле о банкротстве финансовой организации кредиторы вправе заявить свои требования к финансовой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436" w:name="P4822"/>
      <w:bookmarkEnd w:id="436"/>
      <w:r w:rsidRPr="005B0E55">
        <w:rPr>
          <w:rFonts w:ascii="Times New Roman" w:hAnsi="Times New Roman" w:cs="Times New Roman"/>
          <w:szCs w:val="22"/>
        </w:rPr>
        <w:t>1) в ходе наблюдения в течение тридцати календарных дней с даты опубликования сообщения о введении наблюдения;</w:t>
      </w:r>
    </w:p>
    <w:p w:rsidR="005B0E55" w:rsidRPr="005B0E55" w:rsidRDefault="005B0E55" w:rsidP="005B0E55">
      <w:pPr>
        <w:pStyle w:val="ConsPlusNormal"/>
        <w:ind w:firstLine="540"/>
        <w:jc w:val="both"/>
        <w:rPr>
          <w:rFonts w:ascii="Times New Roman" w:hAnsi="Times New Roman" w:cs="Times New Roman"/>
          <w:szCs w:val="22"/>
        </w:rPr>
      </w:pPr>
      <w:bookmarkStart w:id="437" w:name="P4823"/>
      <w:bookmarkEnd w:id="437"/>
      <w:r w:rsidRPr="005B0E55">
        <w:rPr>
          <w:rFonts w:ascii="Times New Roman" w:hAnsi="Times New Roman" w:cs="Times New Roman"/>
          <w:szCs w:val="22"/>
        </w:rPr>
        <w:t>2) в ходе конкурсного производства в течение двух месяцев с даты опубликования сведений о признании финансовой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Требования кредиторов, указанные в </w:t>
      </w:r>
      <w:hyperlink w:anchor="P482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направляются в арбитражный суд, финансовую организацию и арбитражному управляющему с приложением документов, подтверждающих обоснованность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Арбитражный управляющий включает поступившие требования в реестр заявленных требований кредиторов, который ведется в порядке, установленном </w:t>
      </w:r>
      <w:hyperlink w:anchor="P426" w:history="1">
        <w:r w:rsidRPr="005B0E55">
          <w:rPr>
            <w:rFonts w:ascii="Times New Roman" w:hAnsi="Times New Roman" w:cs="Times New Roman"/>
            <w:color w:val="0000FF"/>
            <w:szCs w:val="22"/>
          </w:rPr>
          <w:t>статьей 16</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 Арбитражный управляющий не вправе отказать во включении поступивших требований в реестр заявленных требований кредиторов. Реестр заявленных требований кредиторов подлежит закрытию по истечении сроков, установленных </w:t>
      </w:r>
      <w:hyperlink w:anchor="P482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управляющий обязан обеспечить финансовой организации, представителю учредителей (участников) финансовой организации, саморегулируемой организации финансовых организаций, членом которой является финансовая организация, кредиторам, предъявившим требования к должнику, а также иным лицам, участвующим в деле о банкротстве, возможность ознакомления с реестром заявленных требований кредиторов и основаниями для включения требований в реестр заявленных требований кредиторов финансовой организации (в том числе с заявленными требованиями и приложенными к ним документами).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составлении реестра заявленных требований кредиторов в него включаются: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ходе наблюдения - требования, заявленные в пределах сроков, установленных </w:t>
      </w:r>
      <w:hyperlink w:anchor="P4822"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ходе конкурсного производства - требования, заявленные в ходе наблюдения по истечении сроков, установленных </w:t>
      </w:r>
      <w:hyperlink w:anchor="P4822"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 а также требования, заявленные в ходе конкурсного производства до истечения сроков, установленных </w:t>
      </w:r>
      <w:hyperlink w:anchor="P4823" w:history="1">
        <w:r w:rsidRPr="005B0E55">
          <w:rPr>
            <w:rFonts w:ascii="Times New Roman" w:hAnsi="Times New Roman" w:cs="Times New Roman"/>
            <w:color w:val="0000FF"/>
            <w:szCs w:val="22"/>
          </w:rPr>
          <w:t>подпунктом 2 пункта 1</w:t>
        </w:r>
      </w:hyperlink>
      <w:r w:rsidRPr="005B0E55">
        <w:rPr>
          <w:rFonts w:ascii="Times New Roman" w:hAnsi="Times New Roman" w:cs="Times New Roman"/>
          <w:szCs w:val="22"/>
        </w:rPr>
        <w:t xml:space="preserve"> настоящей статьи.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5 статьи 183.26 (в редакции Федерального закона от 29.12.2014 N 482-ФЗ) </w:t>
            </w:r>
            <w:hyperlink r:id="rId1243"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также в делах о банкротстве, производство по которым возбуждено до 29 января 2015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438" w:name="P4832"/>
      <w:bookmarkEnd w:id="438"/>
      <w:r w:rsidRPr="005B0E55">
        <w:rPr>
          <w:rFonts w:ascii="Times New Roman" w:hAnsi="Times New Roman" w:cs="Times New Roman"/>
          <w:szCs w:val="22"/>
        </w:rPr>
        <w:t>5. Возражения относительно требований кредиторов, включенных в реестр заявленных требований кредиторов, могут быть предъявлены в арбитражный суд финансовой организацией, временным управляющим или конкурсным управляющим, представителем учредителей (участников) финансовой организации, саморегулируемой организацией финансовых организаций, членом которой является финансовая организация, а также кредиторами, предъявившими требования к финансовой организации. Такие возражения предъявляются в течение тридцати дней с даты закрытия реестра заявленных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bookmarkStart w:id="439" w:name="P4834"/>
      <w:bookmarkEnd w:id="439"/>
      <w:r w:rsidRPr="005B0E55">
        <w:rPr>
          <w:rFonts w:ascii="Times New Roman" w:hAnsi="Times New Roman" w:cs="Times New Roman"/>
          <w:szCs w:val="22"/>
        </w:rPr>
        <w:t xml:space="preserve">6. При наличии возражений относительно требований кредиторов, указанных в </w:t>
      </w:r>
      <w:hyperlink w:anchor="P482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арбитражный суд проверяет обоснованность указанных требований и наличие оснований для включения указанных требований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относительно которых поступили возражения, рассматриваются судьей арбитражного суда в заседании арбитражного суда в течение месяца с даты истечения </w:t>
      </w:r>
      <w:r w:rsidRPr="005B0E55">
        <w:rPr>
          <w:rFonts w:ascii="Times New Roman" w:hAnsi="Times New Roman" w:cs="Times New Roman"/>
          <w:szCs w:val="22"/>
        </w:rPr>
        <w:lastRenderedPageBreak/>
        <w:t xml:space="preserve">установленного </w:t>
      </w:r>
      <w:hyperlink w:anchor="P4832"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срока предъявления возражений относительно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указанных требований выносится определение о включении или об отказе во включении указанных требований в реестр требований кредиторов. В определении арбитражного суда о включении требований кредиторов в реестр требований кредиторов указываются размер указанных требований и очередность их удовлетворения.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 включении или об отказе во включении требований кредиторов в реестр требований кредиторов вступает в силу немедленно и может быть обжаловано. Определение о включении или об отказе во включении требований кредиторов в реестр требований кредиторов направляется арбитражным судом в финансовую организацию, арбитражному управляющему, кредитору, предъявившему указанные требования, и реестродержателю.</w:t>
      </w:r>
    </w:p>
    <w:p w:rsidR="005B0E55" w:rsidRPr="005B0E55" w:rsidRDefault="005B0E55" w:rsidP="005B0E55">
      <w:pPr>
        <w:pStyle w:val="ConsPlusNormal"/>
        <w:ind w:firstLine="540"/>
        <w:jc w:val="both"/>
        <w:rPr>
          <w:rFonts w:ascii="Times New Roman" w:hAnsi="Times New Roman" w:cs="Times New Roman"/>
          <w:szCs w:val="22"/>
        </w:rPr>
      </w:pPr>
      <w:bookmarkStart w:id="440" w:name="P4839"/>
      <w:bookmarkEnd w:id="440"/>
      <w:r w:rsidRPr="005B0E55">
        <w:rPr>
          <w:rFonts w:ascii="Times New Roman" w:hAnsi="Times New Roman" w:cs="Times New Roman"/>
          <w:szCs w:val="22"/>
        </w:rPr>
        <w:t xml:space="preserve">7. Требования кредиторов, которые указаны в </w:t>
      </w:r>
      <w:hyperlink w:anchor="P482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и относительно которых не поступили возражения в порядке и в сроки, которые установлены настоящим Федеральным законом, признаются установленными в составе, размере и очередности, которые заявлены кредитором, в соответствии с требованиями настоящего Федерального закона и подлежат включению арбитражным управляющим в реестр требований кредиторов после закрытия реестра заявленных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целей определения количества голосов, принадлежащих конкурсным кредиторам и уполномоченным органам на собрании кредиторов, учитываются требования, включенные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включения арбитражным управляющим в реестр требований кредиторов в нарушение правил, установленных </w:t>
      </w:r>
      <w:hyperlink w:anchor="P4839" w:history="1">
        <w:r w:rsidRPr="005B0E55">
          <w:rPr>
            <w:rFonts w:ascii="Times New Roman" w:hAnsi="Times New Roman" w:cs="Times New Roman"/>
            <w:color w:val="0000FF"/>
            <w:szCs w:val="22"/>
          </w:rPr>
          <w:t>абзацем первым</w:t>
        </w:r>
      </w:hyperlink>
      <w:r w:rsidRPr="005B0E55">
        <w:rPr>
          <w:rFonts w:ascii="Times New Roman" w:hAnsi="Times New Roman" w:cs="Times New Roman"/>
          <w:szCs w:val="22"/>
        </w:rPr>
        <w:t xml:space="preserve"> настоящего пункта, требования, относительно которого поступило возражение, лицо, предъявившее это возражение, вправе подать в течение десяти дней со дня, когда оно узнало или должно было узнать о таком включении, в арбитражный суд жалобу на данные действия арбитражного управляющего, которая рассматривается арбитражным судом по правилам, установленным </w:t>
      </w:r>
      <w:hyperlink w:anchor="P4834"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Установление состава, размера и очередности удовлетворения иных требований кредиторов, в том числе требований, заявленных после закрытия реестра заявленных требований кредиторов, осуществляется в порядке, установленном настоящим Федеральным законом, без учета положений, предусмотренных настоящей статьей.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184. Утратила силу. - Федеральный </w:t>
      </w:r>
      <w:hyperlink r:id="rId124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184.1. Дополнительные основания для применения мер по предупреждению банкротства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4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41" w:name="P4849"/>
      <w:bookmarkEnd w:id="441"/>
      <w:r w:rsidRPr="005B0E55">
        <w:rPr>
          <w:rFonts w:ascii="Times New Roman" w:hAnsi="Times New Roman" w:cs="Times New Roman"/>
          <w:szCs w:val="22"/>
        </w:rPr>
        <w:t xml:space="preserve">1. Под отказом в удовлетворении требований кредиторов по денежным обязательствам, предусмотренным </w:t>
      </w:r>
      <w:hyperlink w:anchor="P4467" w:history="1">
        <w:r w:rsidRPr="005B0E55">
          <w:rPr>
            <w:rFonts w:ascii="Times New Roman" w:hAnsi="Times New Roman" w:cs="Times New Roman"/>
            <w:color w:val="0000FF"/>
            <w:szCs w:val="22"/>
          </w:rPr>
          <w:t>подпунктом 1 пункта 1 статьи 183.2</w:t>
        </w:r>
      </w:hyperlink>
      <w:r w:rsidRPr="005B0E55">
        <w:rPr>
          <w:rFonts w:ascii="Times New Roman" w:hAnsi="Times New Roman" w:cs="Times New Roman"/>
          <w:szCs w:val="22"/>
        </w:rPr>
        <w:t xml:space="preserve"> настоящего Федерального закона, для страховых организаций понимается:</w:t>
      </w:r>
    </w:p>
    <w:p w:rsidR="005B0E55" w:rsidRPr="005B0E55" w:rsidRDefault="005B0E55" w:rsidP="005B0E55">
      <w:pPr>
        <w:pStyle w:val="ConsPlusNormal"/>
        <w:ind w:firstLine="540"/>
        <w:jc w:val="both"/>
        <w:rPr>
          <w:rFonts w:ascii="Times New Roman" w:hAnsi="Times New Roman" w:cs="Times New Roman"/>
          <w:szCs w:val="22"/>
        </w:rPr>
      </w:pPr>
      <w:bookmarkStart w:id="442" w:name="P4850"/>
      <w:bookmarkEnd w:id="442"/>
      <w:r w:rsidRPr="005B0E55">
        <w:rPr>
          <w:rFonts w:ascii="Times New Roman" w:hAnsi="Times New Roman" w:cs="Times New Roman"/>
          <w:szCs w:val="22"/>
        </w:rPr>
        <w:t>1) неисполнение или ненадлежащее исполнение в срок, установленный федеральным законом или договором страхования, обязанности по осуществлению страховой выплаты или выплаты страховой суммы, возврата части страховой премии или выплаты выкупной суммы в связи с досрочным прекращением договора страхования либо неисполнение или ненадлежащее исполнение указанной обязанности, установленной вступившим в законную силу судебным актом;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неисполнение или ненадлежащее исполнение иного требования кредиторов по денежным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Предусмотренная </w:t>
      </w:r>
      <w:hyperlink w:anchor="P4850"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 обязанность удовлетворения требований кредиторов по денежным обязательствам, состав и размер которых установлены вступившим в законную силу судебным актом, возникает с даты предъявления к исполнению исполнительного листа, выданного на основании вступившего в законную силу судебного акта.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Дополнительными основаниями для применения мер по предупреждению банкротства страховой организации являются:</w:t>
      </w:r>
    </w:p>
    <w:p w:rsidR="005B0E55" w:rsidRPr="005B0E55" w:rsidRDefault="005B0E55" w:rsidP="005B0E55">
      <w:pPr>
        <w:pStyle w:val="ConsPlusNormal"/>
        <w:ind w:firstLine="540"/>
        <w:jc w:val="both"/>
        <w:rPr>
          <w:rFonts w:ascii="Times New Roman" w:hAnsi="Times New Roman" w:cs="Times New Roman"/>
          <w:szCs w:val="22"/>
        </w:rPr>
      </w:pPr>
      <w:bookmarkStart w:id="443" w:name="P4855"/>
      <w:bookmarkEnd w:id="443"/>
      <w:r w:rsidRPr="005B0E55">
        <w:rPr>
          <w:rFonts w:ascii="Times New Roman" w:hAnsi="Times New Roman" w:cs="Times New Roman"/>
          <w:szCs w:val="22"/>
        </w:rPr>
        <w:t xml:space="preserve">1) повторное нарушение в течение двенадцати месяцев с даты выявления первого нарушения установленных законодательством Российской Федерации, регулирующим страховую </w:t>
      </w:r>
      <w:r w:rsidRPr="005B0E55">
        <w:rPr>
          <w:rFonts w:ascii="Times New Roman" w:hAnsi="Times New Roman" w:cs="Times New Roman"/>
          <w:szCs w:val="22"/>
        </w:rPr>
        <w:lastRenderedPageBreak/>
        <w:t xml:space="preserve">деятельность, требований финансовой устойчивости и платежеспособности в части </w:t>
      </w:r>
      <w:hyperlink r:id="rId1249" w:history="1">
        <w:r w:rsidRPr="005B0E55">
          <w:rPr>
            <w:rFonts w:ascii="Times New Roman" w:hAnsi="Times New Roman" w:cs="Times New Roman"/>
            <w:color w:val="0000FF"/>
            <w:szCs w:val="22"/>
          </w:rPr>
          <w:t>нормативного соотношения</w:t>
        </w:r>
      </w:hyperlink>
      <w:r w:rsidRPr="005B0E55">
        <w:rPr>
          <w:rFonts w:ascii="Times New Roman" w:hAnsi="Times New Roman" w:cs="Times New Roman"/>
          <w:szCs w:val="22"/>
        </w:rPr>
        <w:t xml:space="preserve"> собственных средств (капитала) страховой организации и принятых обязательств и (или) порядка и условий инвестирования собственных средств (капитала) и (или) средств страховых резервов;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 в ред. Федерального </w:t>
      </w:r>
      <w:hyperlink r:id="rId12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 Федеральный </w:t>
      </w:r>
      <w:hyperlink r:id="rId125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отзыв лицензии на осуществление страховой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приостановление действия лицензии на осуществление страховой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ограничение действия лицензии на осуществление страховой деятельности по обязательным видам страхования.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если страховая организация осуществляет вид страхования, связанный с деятельностью профессионального объединения страховщиков или иной организации, на которые в соответствии с федеральным законом возложена обязанность осуществления компенсационных выплат по данному виду страхования, в том числе вследствие проведения процедур, применяемых в деле о банкротстве страховой организации, или отзыва лицензии на осуществление страховой деятельности (далее - профессиональное объединение), руководитель страховой организации также обязан направить уведомление в такое профессиональное объединение в течение семи рабочих дней с даты возникновения оснований для применения мер по предупреждению банкротства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применении мер по предупреждению банкротства страховой организации, проведении процедур, применяемых в деле о банкротстве страховой организации, профессиональные объединения имеют права и несут обязанности, предусмотренные </w:t>
      </w:r>
      <w:hyperlink w:anchor="P4449" w:history="1">
        <w:r w:rsidRPr="005B0E55">
          <w:rPr>
            <w:rFonts w:ascii="Times New Roman" w:hAnsi="Times New Roman" w:cs="Times New Roman"/>
            <w:color w:val="0000FF"/>
            <w:szCs w:val="22"/>
          </w:rPr>
          <w:t>статьями 183.1</w:t>
        </w:r>
      </w:hyperlink>
      <w:r w:rsidRPr="005B0E55">
        <w:rPr>
          <w:rFonts w:ascii="Times New Roman" w:hAnsi="Times New Roman" w:cs="Times New Roman"/>
          <w:szCs w:val="22"/>
        </w:rPr>
        <w:t xml:space="preserve"> - </w:t>
      </w:r>
      <w:hyperlink w:anchor="P4818" w:history="1">
        <w:r w:rsidRPr="005B0E55">
          <w:rPr>
            <w:rFonts w:ascii="Times New Roman" w:hAnsi="Times New Roman" w:cs="Times New Roman"/>
            <w:color w:val="0000FF"/>
            <w:szCs w:val="22"/>
          </w:rPr>
          <w:t>183.26</w:t>
        </w:r>
      </w:hyperlink>
      <w:r w:rsidRPr="005B0E55">
        <w:rPr>
          <w:rFonts w:ascii="Times New Roman" w:hAnsi="Times New Roman" w:cs="Times New Roman"/>
          <w:szCs w:val="22"/>
        </w:rPr>
        <w:t xml:space="preserve"> настоящего Федерального закона для саморегулируемых организаций финансовых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приостановления действия или ограничения действия лицензии на осуществление страховой деятельности по обязательным видам страхования контрольный орган по основаниям, предусмотренным </w:t>
      </w:r>
      <w:hyperlink w:anchor="P4463" w:history="1">
        <w:r w:rsidRPr="005B0E55">
          <w:rPr>
            <w:rFonts w:ascii="Times New Roman" w:hAnsi="Times New Roman" w:cs="Times New Roman"/>
            <w:color w:val="0000FF"/>
            <w:szCs w:val="22"/>
          </w:rPr>
          <w:t>статьей 183.2</w:t>
        </w:r>
      </w:hyperlink>
      <w:r w:rsidRPr="005B0E55">
        <w:rPr>
          <w:rFonts w:ascii="Times New Roman" w:hAnsi="Times New Roman" w:cs="Times New Roman"/>
          <w:szCs w:val="22"/>
        </w:rPr>
        <w:t xml:space="preserve"> настоящего Федерального закона, а также в установленных им </w:t>
      </w:r>
      <w:hyperlink r:id="rId1252" w:history="1">
        <w:r w:rsidRPr="005B0E55">
          <w:rPr>
            <w:rFonts w:ascii="Times New Roman" w:hAnsi="Times New Roman" w:cs="Times New Roman"/>
            <w:color w:val="0000FF"/>
            <w:szCs w:val="22"/>
          </w:rPr>
          <w:t>случаях</w:t>
        </w:r>
      </w:hyperlink>
      <w:r w:rsidRPr="005B0E55">
        <w:rPr>
          <w:rFonts w:ascii="Times New Roman" w:hAnsi="Times New Roman" w:cs="Times New Roman"/>
          <w:szCs w:val="22"/>
        </w:rPr>
        <w:t xml:space="preserve"> назначает временную администрацию страховой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12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Если </w:t>
      </w:r>
      <w:hyperlink w:anchor="P4885" w:history="1">
        <w:r w:rsidRPr="005B0E55">
          <w:rPr>
            <w:rFonts w:ascii="Times New Roman" w:hAnsi="Times New Roman" w:cs="Times New Roman"/>
            <w:color w:val="0000FF"/>
            <w:szCs w:val="22"/>
          </w:rPr>
          <w:t>иное</w:t>
        </w:r>
      </w:hyperlink>
      <w:r w:rsidRPr="005B0E55">
        <w:rPr>
          <w:rFonts w:ascii="Times New Roman" w:hAnsi="Times New Roman" w:cs="Times New Roman"/>
          <w:szCs w:val="22"/>
        </w:rPr>
        <w:t xml:space="preserve"> не предусмотрено настоящим Федеральным законом, контрольный орган вправе назначить временную администрацию страховой организации по следующим основаниям: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приостановление действия или отзыв лицензии на осуществление страховой деятельности в связи с осуществлением страховой организацией деятельности, запрещенной законодательством Российской Федерации, нарушение страховой организацией требований, установленных законодательством Российской Федерации, регулирующим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недостаточность денежных средств для своевременного исполнения денежных обязательств и (или) обязанности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выявление оснований, указанных в </w:t>
      </w:r>
      <w:hyperlink w:anchor="P4855" w:history="1">
        <w:r w:rsidRPr="005B0E55">
          <w:rPr>
            <w:rFonts w:ascii="Times New Roman" w:hAnsi="Times New Roman" w:cs="Times New Roman"/>
            <w:color w:val="0000FF"/>
            <w:szCs w:val="22"/>
          </w:rPr>
          <w:t>подпункте 1 пункта 3</w:t>
        </w:r>
      </w:hyperlink>
      <w:r w:rsidRPr="005B0E55">
        <w:rPr>
          <w:rFonts w:ascii="Times New Roman" w:hAnsi="Times New Roman" w:cs="Times New Roman"/>
          <w:szCs w:val="22"/>
        </w:rPr>
        <w:t xml:space="preserve"> настоящей статьи, при отсутствии уведомления страховой организацией контрольного органа о наличии соответствующих нарушений с приложением плана восстановления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возбуждение производства по делу о банкротстве страховой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12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6.1. Назначение временной администрации страховой организации является обязательным в случаях:</w:t>
      </w:r>
    </w:p>
    <w:p w:rsidR="005B0E55" w:rsidRPr="005B0E55" w:rsidRDefault="005B0E55" w:rsidP="005B0E55">
      <w:pPr>
        <w:pStyle w:val="ConsPlusNormal"/>
        <w:ind w:firstLine="540"/>
        <w:jc w:val="both"/>
        <w:rPr>
          <w:rFonts w:ascii="Times New Roman" w:hAnsi="Times New Roman" w:cs="Times New Roman"/>
          <w:szCs w:val="22"/>
        </w:rPr>
      </w:pPr>
      <w:bookmarkStart w:id="444" w:name="P4872"/>
      <w:bookmarkEnd w:id="444"/>
      <w:r w:rsidRPr="005B0E55">
        <w:rPr>
          <w:rFonts w:ascii="Times New Roman" w:hAnsi="Times New Roman" w:cs="Times New Roman"/>
          <w:szCs w:val="22"/>
        </w:rPr>
        <w:t>1) отзыва лицензии на осуществление страховой деятельности или приостановления действия лицензии на осуществление страховой деятельности в связи с несоблюдением страховой организацией законодательства Российской Федерации, регулирующего страховую деятельность, в части порядка и условий формирования, размещения или инвестирования средств страховых резервов и (или) собственных средств (капитала) и (или) нормативного соотношения активов и принятых обязательств и (или) иных установленных требований к обеспечению финансовой устойчивости и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bookmarkStart w:id="445" w:name="P4873"/>
      <w:bookmarkEnd w:id="445"/>
      <w:r w:rsidRPr="005B0E55">
        <w:rPr>
          <w:rFonts w:ascii="Times New Roman" w:hAnsi="Times New Roman" w:cs="Times New Roman"/>
          <w:szCs w:val="22"/>
        </w:rPr>
        <w:t>2) вынесения арбитражным судом определения о признании требований заявителя обоснованными.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6.1 введен Федеральным </w:t>
      </w:r>
      <w:hyperlink r:id="rId125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6.2. Назначение временной администрации страховой организации по основаниям, указанным в настоящей статье, и определение ее состава осуществляются контрольным органом не позднее даты принятия решения об отзыве лицензии на осуществление страховой деятельности или о приостановлении действия лицензии страховой организации либо вынесения арбитражным судом </w:t>
      </w:r>
      <w:r w:rsidRPr="005B0E55">
        <w:rPr>
          <w:rFonts w:ascii="Times New Roman" w:hAnsi="Times New Roman" w:cs="Times New Roman"/>
          <w:szCs w:val="22"/>
        </w:rPr>
        <w:lastRenderedPageBreak/>
        <w:t>определения о признании требований заявителя в заявлении о признании должника банкротом обоснованными. В иных случаях срок назначения временной администрации страховой организации определяется контрольным органом при принятии решения о назначении временной администрации страховой организации и указывается в соответствующем акте контрольного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Временная администрация страховой организации отчитывается перед контрольным органом об исполнении возложенных на нее функций в порядке, установленном нормативными актами контрольного органа.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6.2 введен Федеральным </w:t>
      </w:r>
      <w:hyperlink r:id="rId12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6.3. По решению контрольного органа руководитель временной администрации и (или) иной член временной администрации страховой организации освобождаются от должности в случае неисполнения или ненадлежащего исполнения возложенных на них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Одновременно с принятием решения об освобождении от должности руководителя временной администрации и (или) иного члена временной администрации страховой организации контрольный орган принимает решение о назначении нового руководителя временной администрации и (или) иного члена временной администрации страховой организации в порядке, установленном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6.3 введен Федеральным </w:t>
      </w:r>
      <w:hyperlink r:id="rId125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При назначении временной администрации страховой организации по основаниям, предусмотренным </w:t>
      </w:r>
      <w:hyperlink w:anchor="P4872"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и </w:t>
      </w:r>
      <w:hyperlink w:anchor="P4873" w:history="1">
        <w:r w:rsidRPr="005B0E55">
          <w:rPr>
            <w:rFonts w:ascii="Times New Roman" w:hAnsi="Times New Roman" w:cs="Times New Roman"/>
            <w:color w:val="0000FF"/>
            <w:szCs w:val="22"/>
          </w:rPr>
          <w:t>2 пункта 6.1</w:t>
        </w:r>
      </w:hyperlink>
      <w:r w:rsidRPr="005B0E55">
        <w:rPr>
          <w:rFonts w:ascii="Times New Roman" w:hAnsi="Times New Roman" w:cs="Times New Roman"/>
          <w:szCs w:val="22"/>
        </w:rPr>
        <w:t xml:space="preserve"> настоящей статьи, полномочия исполнительных органов страховой организации приостанавливаются по решению контрольного органа.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 ред. Федерального </w:t>
      </w:r>
      <w:hyperlink r:id="rId125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Решение контрольного органа о назначении временной администрации страховой организации принимается на основании результатов проверки деятельности страховой организации, проведенной контрольным органом не более чем за шесть месяцев до даты принятия решения о назначении временной администрации страховой организации, за исключением случаев, если назначение временной администрации страховой организации является обязательным в случаях, предусмотренных </w:t>
      </w:r>
      <w:hyperlink w:anchor="P4849"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w:t>
      </w:r>
      <w:hyperlink w:anchor="P4497" w:history="1">
        <w:r w:rsidRPr="005B0E55">
          <w:rPr>
            <w:rFonts w:ascii="Times New Roman" w:hAnsi="Times New Roman" w:cs="Times New Roman"/>
            <w:color w:val="0000FF"/>
            <w:szCs w:val="22"/>
          </w:rPr>
          <w:t>статьей 183.5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контрольного органа о назначении временной администрации страховой организации может быть принято до завершения проверки деятельности страховой организации, если в ходе этой проверки выявлены основания для обязательного назначения временной администрации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446" w:name="P4885"/>
      <w:bookmarkEnd w:id="446"/>
      <w:r w:rsidRPr="005B0E55">
        <w:rPr>
          <w:rFonts w:ascii="Times New Roman" w:hAnsi="Times New Roman" w:cs="Times New Roman"/>
          <w:szCs w:val="22"/>
        </w:rPr>
        <w:t xml:space="preserve">Нормативным актом контрольного органа могут быть предусмотрены </w:t>
      </w:r>
      <w:hyperlink r:id="rId1259" w:history="1">
        <w:r w:rsidRPr="005B0E55">
          <w:rPr>
            <w:rFonts w:ascii="Times New Roman" w:hAnsi="Times New Roman" w:cs="Times New Roman"/>
            <w:color w:val="0000FF"/>
            <w:szCs w:val="22"/>
          </w:rPr>
          <w:t>иные</w:t>
        </w:r>
      </w:hyperlink>
      <w:r w:rsidRPr="005B0E55">
        <w:rPr>
          <w:rFonts w:ascii="Times New Roman" w:hAnsi="Times New Roman" w:cs="Times New Roman"/>
          <w:szCs w:val="22"/>
        </w:rPr>
        <w:t xml:space="preserve"> основания, по которым в ходе проверки деятельности страховой организации контрольный орган вправе назначить временную администрацию страховой организации до завершения такой проверки или по ее завершении.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6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hyperlink r:id="rId1261"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принятия контрольным органом решения о назначении временной администрации страховой организации утверждается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30.11.2011 N 362-ФЗ)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Руководителем временной администрации страховой организации назначается служащий контрольного органа. Руководитель временной администрации страховой организации в случае приостановления полномочий исполнительных органов страховой организации осуществляет деятельность от имени страховой организации без доверенности.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 временной администрации страховой организации определяется приказом контрольного органа, включаемым контрольным органом в Единый федеральный реестр сведений о банкротстве не позднее рабочего дня, следующего за днем принятия указанного акта. Руководитель временной администрации страховой организации распределяет обязанности между членами временной администрации страховой организации и несет ответственность за ее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состав временной администрации страховой организации включаются: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служащие контрольного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работники Агентства по согласованию с Агентством;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представители профессионального объединения, членом которого являлась или является страховая организация, по согласованию с таким профессиональным объединением;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представители саморегулируемой организации, членом которой является страховая </w:t>
      </w:r>
      <w:r w:rsidRPr="005B0E55">
        <w:rPr>
          <w:rFonts w:ascii="Times New Roman" w:hAnsi="Times New Roman" w:cs="Times New Roman"/>
          <w:szCs w:val="22"/>
        </w:rPr>
        <w:lastRenderedPageBreak/>
        <w:t>организация, по согласованию с такой саморегулируемой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этом положения </w:t>
      </w:r>
      <w:hyperlink w:anchor="P4544" w:history="1">
        <w:r w:rsidRPr="005B0E55">
          <w:rPr>
            <w:rFonts w:ascii="Times New Roman" w:hAnsi="Times New Roman" w:cs="Times New Roman"/>
            <w:color w:val="0000FF"/>
            <w:szCs w:val="22"/>
          </w:rPr>
          <w:t>пункта 11 статьи 183.6</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 ред. Федерального </w:t>
      </w:r>
      <w:hyperlink r:id="rId12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Предусмотренное </w:t>
      </w:r>
      <w:hyperlink w:anchor="P4518" w:history="1">
        <w:r w:rsidRPr="005B0E55">
          <w:rPr>
            <w:rFonts w:ascii="Times New Roman" w:hAnsi="Times New Roman" w:cs="Times New Roman"/>
            <w:color w:val="0000FF"/>
            <w:szCs w:val="22"/>
          </w:rPr>
          <w:t>статьей 183.6</w:t>
        </w:r>
      </w:hyperlink>
      <w:r w:rsidRPr="005B0E55">
        <w:rPr>
          <w:rFonts w:ascii="Times New Roman" w:hAnsi="Times New Roman" w:cs="Times New Roman"/>
          <w:szCs w:val="22"/>
        </w:rPr>
        <w:t xml:space="preserve"> настоящего Федерального закона вознаграждение членам временной администрации страховой организации, являющимся служащими контрольного органа, работниками Агентства, не выплачивается.</w:t>
      </w:r>
    </w:p>
    <w:p w:rsidR="005B0E55" w:rsidRPr="005B0E55" w:rsidRDefault="005B0E55" w:rsidP="005B0E55">
      <w:pPr>
        <w:pStyle w:val="ConsPlusNormal"/>
        <w:ind w:firstLine="540"/>
        <w:jc w:val="both"/>
        <w:rPr>
          <w:rFonts w:ascii="Times New Roman" w:hAnsi="Times New Roman" w:cs="Times New Roman"/>
          <w:szCs w:val="22"/>
        </w:rPr>
      </w:pPr>
      <w:bookmarkStart w:id="447" w:name="P4899"/>
      <w:bookmarkEnd w:id="447"/>
      <w:r w:rsidRPr="005B0E55">
        <w:rPr>
          <w:rFonts w:ascii="Times New Roman" w:hAnsi="Times New Roman" w:cs="Times New Roman"/>
          <w:szCs w:val="22"/>
        </w:rPr>
        <w:t>Для обеспечения возложенных на временную администрацию страховой организации обязанностей руководитель временной администрации страховой организации вправе привлекать в порядке, установленном контрольным органом, на договорной основе бухгалтеров, аудиторов, специализированных депозитариев, оценщиков, актуариев, операторов электронных площадок и иных лиц с оплатой их услуг за счет имущества страховой организации, а также осуществлять другие текущие расходы, связанные с осуществлением своих полномочий, на основании сметы расходов. В случае недостаточности ликвидного имущества страховой организации указанные расходы покрываются за счет средств контрольного органа в порядке, установленном контрольным органом. Порядок отнесения имущества страховой организации к ликвидному имуществу устанавливается контрольным органом. Требования, приобретенные контрольным органом в результате расходов, произведенных при привлечении лиц, указанных в настоящем абзаце, подлежат удовлетворению за счет имущества страховой организации либо за счет конкурсной массы в составе третьей очереди требований кредиторов страховой организации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Смета расходов, связанных с осуществлением деятельности временной администрации страховой организации, утверждается контрольным органом в установленном им порядке.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10 введен Федеральным </w:t>
      </w:r>
      <w:hyperlink r:id="rId126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Требования кредиторов, предъявленные к страховой организации и имеющиеся у временной администрации страховой организации, передаются по описи конкурсному управляющему в порядке, установленном </w:t>
      </w:r>
      <w:hyperlink w:anchor="P4658" w:history="1">
        <w:r w:rsidRPr="005B0E55">
          <w:rPr>
            <w:rFonts w:ascii="Times New Roman" w:hAnsi="Times New Roman" w:cs="Times New Roman"/>
            <w:color w:val="0000FF"/>
            <w:szCs w:val="22"/>
          </w:rPr>
          <w:t>пунктом 4 статьи 183.14</w:t>
        </w:r>
      </w:hyperlink>
      <w:r w:rsidRPr="005B0E55">
        <w:rPr>
          <w:rFonts w:ascii="Times New Roman" w:hAnsi="Times New Roman" w:cs="Times New Roman"/>
          <w:szCs w:val="22"/>
        </w:rPr>
        <w:t xml:space="preserve"> настоящего Федерального закона, и являются основанием для последующего включения таких требований в реестр заявленных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введен Федеральным </w:t>
      </w:r>
      <w:hyperlink r:id="rId12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Временная администрация страховой организации вправе обращаться в арбитражный суд с заявлениями об оспаривании сделок страховой организации по основаниям и в порядке, которые предусмотрены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 введен Федеральным </w:t>
      </w:r>
      <w:hyperlink r:id="rId12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Временная администрация страховой организации действует в соответствии с настоящим Федеральным законом, другими федеральными законами и нормативными актами контрольного органа.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13 введен Федеральным </w:t>
      </w:r>
      <w:hyperlink r:id="rId12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184.1-1. Анализ финансового состояния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проведении временной администрацией страховой организации анализа финансового состояния страховой организации положения </w:t>
      </w:r>
      <w:hyperlink w:anchor="P4634" w:history="1">
        <w:r w:rsidRPr="005B0E55">
          <w:rPr>
            <w:rFonts w:ascii="Times New Roman" w:hAnsi="Times New Roman" w:cs="Times New Roman"/>
            <w:color w:val="0000FF"/>
            <w:szCs w:val="22"/>
          </w:rPr>
          <w:t>статьи 183.13</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Временная администрация страховой организации проводит анализ финансового состояния страховой организации и составляет заключение по итогам проведенного анализа не позднее сорока пяти рабочих дней с даты ее назначения.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 порядку проведения анализа финансового состояния страховой организации и форме заключения о ее финансовом состоянии устанавливаются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Заключение о финансовом состоянии страховой организации, за исключением случаев, если указанное заключение составлено после отзыва у страховой организации лицензии на осуществление страховой деятельности, должно содержать в том числе: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указание на причины возникновения оснований для принятия мер по предупреждению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результат анализа страхового портфеля с учетом деятельности страховой организации по перестрахованию и объема принятых страховой организацией обязательств по договорам страхования;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выводы о возможности или невозможности передачи страхового портфеля;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выводы о возможности или невозможности восстановления платежеспособности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наличия в заключении о финансовом состоянии страховой организации вывода о возможности восстановления ее платежеспособности временная администрация в срок не более чем двенадцать рабочих дней с даты составления заключения о финансовом состоянии страховой организации составляет план восстановления ее платежеспособности. В случае, если срок реализации такого плана превышает срок, на который назначена временная администрация, контрольный орган продлевает срок деятельности временной администрации в соответствии с </w:t>
      </w:r>
      <w:hyperlink w:anchor="P4630" w:history="1">
        <w:r w:rsidRPr="005B0E55">
          <w:rPr>
            <w:rFonts w:ascii="Times New Roman" w:hAnsi="Times New Roman" w:cs="Times New Roman"/>
            <w:color w:val="0000FF"/>
            <w:szCs w:val="22"/>
          </w:rPr>
          <w:t>пунктом 1 статьи 183.12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наличия в заключении о финансовом состоянии страховой организации вывода о возможности передачи страхового портфеля, в том числе по видам страхования, по которым предусмотрено осуществление компенсационных выплат, временная администрация организует осуществление передачи страхового портфеля по указанным видам страхования в порядке и на условиях, которые установлены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bookmarkStart w:id="448" w:name="P4924"/>
      <w:bookmarkEnd w:id="448"/>
      <w:r w:rsidRPr="005B0E55">
        <w:rPr>
          <w:rFonts w:ascii="Times New Roman" w:hAnsi="Times New Roman" w:cs="Times New Roman"/>
          <w:szCs w:val="22"/>
        </w:rPr>
        <w:t>6. В случае, если по итогам анализа финансового состояния страховой организации временная администрация приходит к выводу о невозможности восстановления ее платежеспособности, в течение пяти рабочих дней с даты составления заключения о финансовом состоянии страховой организации временная администрация страховой организации обращается в арбитражный суд с заявлением о признании страховой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Временная администрация страховой организации обеспечивает руководителю страховой организации возможность ознакомления с заключением о финансовом состоянии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Временная администрация страховой организации обязана направить руководителю страховой организации уведомление о возможности ознакомления с заключением о ее финансовом состоянии не позднее дня, следующего после дня составления данного заключения, способом, обеспечивающим доставку указанного уведомления в течение трех дней со дня направления указанного уведомления.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184.2. Особенности определения признаков банкротства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определении признаков банкротства страховой организации, предусмотренных </w:t>
      </w:r>
      <w:hyperlink w:anchor="P4687" w:history="1">
        <w:r w:rsidRPr="005B0E55">
          <w:rPr>
            <w:rFonts w:ascii="Times New Roman" w:hAnsi="Times New Roman" w:cs="Times New Roman"/>
            <w:color w:val="0000FF"/>
            <w:szCs w:val="22"/>
          </w:rPr>
          <w:t>подпунктом 1 пункта 1 статьи 183.16</w:t>
        </w:r>
      </w:hyperlink>
      <w:r w:rsidRPr="005B0E55">
        <w:rPr>
          <w:rFonts w:ascii="Times New Roman" w:hAnsi="Times New Roman" w:cs="Times New Roman"/>
          <w:szCs w:val="22"/>
        </w:rPr>
        <w:t xml:space="preserve"> настоящего Федерального закона, в отношении обязанности страховой организации, связанной с осуществлением страховой выплаты, принимается во внимание установленная федеральным законом или договором страхования либо вступившим в законную силу судебным актом обязанность по осуществлению страховой выплаты или выплаты страховой суммы, а также возврата части страховой премии или выплаты выкупной суммы в связи с досрочным прекращением договора страхования.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184.3. Особенности осуществления функций временной администрации страховой организации в случае приостановления полномочий исполнительных органов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49" w:name="P4937"/>
      <w:bookmarkEnd w:id="449"/>
      <w:r w:rsidRPr="005B0E55">
        <w:rPr>
          <w:rFonts w:ascii="Times New Roman" w:hAnsi="Times New Roman" w:cs="Times New Roman"/>
          <w:szCs w:val="22"/>
        </w:rPr>
        <w:t>1. В случае приостановления полномочий исполнительных органов страховой организации временная администрация страховой организации изымает бланки строгой отчетности по всем видам деятельности и иные документы, сохранность которых должна обеспечить страховая организация в соответствии с требованиями законодательства Российской Федерации, регулирующего страховую деятельность, и нормативных актов контрольного органа, у страховых агентов страховой организации и иных лиц, которым были переданы указанные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открытия конкурсного производства в отношении страховой организации указанные в </w:t>
      </w:r>
      <w:hyperlink w:anchor="P493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документы передаются временной администрацией </w:t>
      </w:r>
      <w:r w:rsidRPr="005B0E55">
        <w:rPr>
          <w:rFonts w:ascii="Times New Roman" w:hAnsi="Times New Roman" w:cs="Times New Roman"/>
          <w:szCs w:val="22"/>
        </w:rPr>
        <w:lastRenderedPageBreak/>
        <w:t>страховой организации конкурсному управляющему в срок, не превышающий десяти рабочих дней с даты вынесения арбитражным судом решения о признании страховой организации банкротом, в порядке, установленном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184.4. Особенности рассмотрения дела о банкротстве страховой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7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7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Правом на обращение в арбитражный суд с заявлением о признании страховой организации банкротом наряду с лицами, указанными в </w:t>
      </w:r>
      <w:hyperlink w:anchor="P214" w:history="1">
        <w:r w:rsidRPr="005B0E55">
          <w:rPr>
            <w:rFonts w:ascii="Times New Roman" w:hAnsi="Times New Roman" w:cs="Times New Roman"/>
            <w:color w:val="0000FF"/>
            <w:szCs w:val="22"/>
          </w:rPr>
          <w:t>статьях 7</w:t>
        </w:r>
      </w:hyperlink>
      <w:r w:rsidRPr="005B0E55">
        <w:rPr>
          <w:rFonts w:ascii="Times New Roman" w:hAnsi="Times New Roman" w:cs="Times New Roman"/>
          <w:szCs w:val="22"/>
        </w:rPr>
        <w:t xml:space="preserve"> и </w:t>
      </w:r>
      <w:hyperlink w:anchor="P4709" w:history="1">
        <w:r w:rsidRPr="005B0E55">
          <w:rPr>
            <w:rFonts w:ascii="Times New Roman" w:hAnsi="Times New Roman" w:cs="Times New Roman"/>
            <w:color w:val="0000FF"/>
            <w:szCs w:val="22"/>
          </w:rPr>
          <w:t>183.19</w:t>
        </w:r>
      </w:hyperlink>
      <w:r w:rsidRPr="005B0E55">
        <w:rPr>
          <w:rFonts w:ascii="Times New Roman" w:hAnsi="Times New Roman" w:cs="Times New Roman"/>
          <w:szCs w:val="22"/>
        </w:rPr>
        <w:t xml:space="preserve"> настоящего Федерального закона, обладает профессиональное объединение.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профессионального объединения о признании страховой организации банкротом должно отвечать требованиям, предусмотренным </w:t>
      </w:r>
      <w:hyperlink w:anchor="P4709" w:history="1">
        <w:r w:rsidRPr="005B0E55">
          <w:rPr>
            <w:rFonts w:ascii="Times New Roman" w:hAnsi="Times New Roman" w:cs="Times New Roman"/>
            <w:color w:val="0000FF"/>
            <w:szCs w:val="22"/>
          </w:rPr>
          <w:t>статьей 183.19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возбуждения дела о банкротстве страховой организации предусмотренное настоящим Федеральным законом наблюдение не применяется.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вынесения арбитражным судом определения о признании требований заявителя обоснованными арбитражный суд приостанавливает производство по делу о банкротстве страховой организации до момента обращения контрольного органа или временной администрации страховой организации в арбитражный суд с заявлением о признании должника банкротом либо о прекращении деятельности временной администрации страховой организации с выводом о восстановлении платежеспособности должника и возможности удовлетворения требований кредиторов. Положения настоящего абзаца не применяются, если заявителем по делу о банкротстве является контрольный орган или временная администрация страховой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12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184.4-1. Особенности осуществления конкурсного производства в деле о банкротстве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7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Конкурсное производство вводится сроком на один год. Срок конкурсного производства может продлеваться по ходатайству лица, участвующего в деле о банкротстве страховой организации, на шесть месяцев.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Полномочия конкурсного управляющего при банкротстве страховой организации осуществляет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Агентство осуществляет полномочия конкурсного управляющего через назначенного из числа своих работников представителя (представителей), действующего на основании приказа (далее - представитель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Представитель Агентства вправе выдавать доверенности от имени страховой организации и отзывать их в случае наделения его такими полномочиями. Приказ Агентства о назначении представителя Агентства подлежит размещению на официальном сайте Агентства в информационно-телекоммуникационной сети "Интернет" в день его принятия.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 Агентство как конкурсного управляющего страховой организации, а также на представителей Агентства не распространяются требования настоящего Федерального закона о страховании ответственности на случай причинения убытков лицам, участвующим в деле о банкротстве страховой организации, о членстве в саморегулируемой организации арбитражных управляющих, об освобождении или отстранении от исполнения возложенных на арбитражного управляющего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Агентство как конкурсный управляющий страховой организации является лицом, участвующим в деле о банкротстве страховой организации, и ведет реестр требований кредиторов страховой организации без привлечения реестродержателя.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исполнении полномочий конкурсного управляющего Агентство руководствуется положениями настоящего Федерального закона, за исключением </w:t>
      </w:r>
      <w:hyperlink w:anchor="P631" w:history="1">
        <w:r w:rsidRPr="005B0E55">
          <w:rPr>
            <w:rFonts w:ascii="Times New Roman" w:hAnsi="Times New Roman" w:cs="Times New Roman"/>
            <w:color w:val="0000FF"/>
            <w:szCs w:val="22"/>
          </w:rPr>
          <w:t>абзацев пятого</w:t>
        </w:r>
      </w:hyperlink>
      <w:r w:rsidRPr="005B0E55">
        <w:rPr>
          <w:rFonts w:ascii="Times New Roman" w:hAnsi="Times New Roman" w:cs="Times New Roman"/>
          <w:szCs w:val="22"/>
        </w:rPr>
        <w:t xml:space="preserve">, </w:t>
      </w:r>
      <w:hyperlink w:anchor="P637" w:history="1">
        <w:r w:rsidRPr="005B0E55">
          <w:rPr>
            <w:rFonts w:ascii="Times New Roman" w:hAnsi="Times New Roman" w:cs="Times New Roman"/>
            <w:color w:val="0000FF"/>
            <w:szCs w:val="22"/>
          </w:rPr>
          <w:t>восьмого</w:t>
        </w:r>
      </w:hyperlink>
      <w:r w:rsidRPr="005B0E55">
        <w:rPr>
          <w:rFonts w:ascii="Times New Roman" w:hAnsi="Times New Roman" w:cs="Times New Roman"/>
          <w:szCs w:val="22"/>
        </w:rPr>
        <w:t xml:space="preserve"> и </w:t>
      </w:r>
      <w:hyperlink w:anchor="P638" w:history="1">
        <w:r w:rsidRPr="005B0E55">
          <w:rPr>
            <w:rFonts w:ascii="Times New Roman" w:hAnsi="Times New Roman" w:cs="Times New Roman"/>
            <w:color w:val="0000FF"/>
            <w:szCs w:val="22"/>
          </w:rPr>
          <w:t>девятого пункта 1</w:t>
        </w:r>
      </w:hyperlink>
      <w:r w:rsidRPr="005B0E55">
        <w:rPr>
          <w:rFonts w:ascii="Times New Roman" w:hAnsi="Times New Roman" w:cs="Times New Roman"/>
          <w:szCs w:val="22"/>
        </w:rPr>
        <w:t xml:space="preserve">, </w:t>
      </w:r>
      <w:hyperlink w:anchor="P651" w:history="1">
        <w:r w:rsidRPr="005B0E55">
          <w:rPr>
            <w:rFonts w:ascii="Times New Roman" w:hAnsi="Times New Roman" w:cs="Times New Roman"/>
            <w:color w:val="0000FF"/>
            <w:szCs w:val="22"/>
          </w:rPr>
          <w:t>абзаца десятого пункта 2</w:t>
        </w:r>
      </w:hyperlink>
      <w:r w:rsidRPr="005B0E55">
        <w:rPr>
          <w:rFonts w:ascii="Times New Roman" w:hAnsi="Times New Roman" w:cs="Times New Roman"/>
          <w:szCs w:val="22"/>
        </w:rPr>
        <w:t xml:space="preserve"> и </w:t>
      </w:r>
      <w:hyperlink w:anchor="P659" w:history="1">
        <w:r w:rsidRPr="005B0E55">
          <w:rPr>
            <w:rFonts w:ascii="Times New Roman" w:hAnsi="Times New Roman" w:cs="Times New Roman"/>
            <w:color w:val="0000FF"/>
            <w:szCs w:val="22"/>
          </w:rPr>
          <w:t>пункта 6 статьи 20.3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Агентство приступает к осуществлению функций конкурсного управляющего со дня вынесения арбитражным судом решения о признании страховой организации банкротом и об открытии конкурсного производства и действует до дня внесения в единый государственный реестр юридических лиц записи о ликвидации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Основной счет должника в ходе конкурсного производства в отношении страховой организации </w:t>
      </w:r>
      <w:hyperlink r:id="rId1278" w:history="1">
        <w:r w:rsidRPr="005B0E55">
          <w:rPr>
            <w:rFonts w:ascii="Times New Roman" w:hAnsi="Times New Roman" w:cs="Times New Roman"/>
            <w:color w:val="0000FF"/>
            <w:szCs w:val="22"/>
          </w:rPr>
          <w:t>открывается</w:t>
        </w:r>
      </w:hyperlink>
      <w:r w:rsidRPr="005B0E55">
        <w:rPr>
          <w:rFonts w:ascii="Times New Roman" w:hAnsi="Times New Roman" w:cs="Times New Roman"/>
          <w:szCs w:val="22"/>
        </w:rPr>
        <w:t xml:space="preserve"> в Агентстве.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целей осуществления функций конкурсного управляющего, предусмотренных настоящим Федеральным законом, Центральный банк Российской Федерации открывает Агентству счета для денежных средств в валюте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зависимости от количества имеющихся у страховой организации видов иностранной валюты необходимое количество счетов страховой организации для денежных средств в иностранной валюте открывается Агентством как конкурсным управляющим в кредитных организациях в </w:t>
      </w:r>
      <w:hyperlink r:id="rId127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Конкурсный управляющий изымает, а страховые агенты и иные лица, которым были переданы бланки строгой отчетности страховой организации, в течение месяца с даты признания страховой организации банкротом в </w:t>
      </w:r>
      <w:hyperlink r:id="rId1280"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контрольным органом, передают конкурсному управляющему бланки строгой отчетности и иные документы, сохранность которых обязана обеспечить страховая организация в соответствии с требованиями законодательства Российской Федерации, регулирующего страховую деятельность, и нормативных актов контрольного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Бланки строгой отчетности подлежат уничтожению конкурсным управляющим до завершения конкурсного производства в присутствии представителей профессионального объединения в </w:t>
      </w:r>
      <w:hyperlink r:id="rId1281"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bookmarkStart w:id="450" w:name="P4966"/>
      <w:bookmarkEnd w:id="450"/>
      <w:r w:rsidRPr="005B0E55">
        <w:rPr>
          <w:rFonts w:ascii="Times New Roman" w:hAnsi="Times New Roman" w:cs="Times New Roman"/>
          <w:szCs w:val="22"/>
        </w:rPr>
        <w:t>В течение месяца с даты признания страховой организации банкротом лица, имевшие полномочия на заключение договоров страхования, обязаны передать конкурсному управляющему не переданные ранее страховой организации сведения о заключенных договорах страхования. Конкурсный управляющий обязан обеспечить сбор таких сведений и в течение десяти рабочих дней со дня их получения внести такие сведения в соответствующие информационные системы в соответствии с требованиями законодательства Российской Федерации, регулирующего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Конкурсный управляющий вправе запрашивать у физических лиц (в том числе у работников страховой организации), юридических лиц (в том числе у управляющих компаний, специализированных депозитариев, субъектов актуарной деятельности и аудиторских организаций), государственных органов, органов управления государственными внебюджетными фондами Российской Федерации и органов местного самоуправления и получать от них необходимые сведения о страховой организации, лицах, входящих в состав органов управления страховой организации, контролирующих лицах, принадлежащем им имуществе (в том числе имущественных правах), контрагентах и об обязательствах страховой организации, включая сведения, составляющие служебную, коммерческую и банковскую тайну. В целях проведения конкурсного производства согласие на обработку персональных данных указанных лиц не требуется.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указанные в настоящем пункте, обязаны представлять информацию по запросу конкурсного управляющего в срок не позднее десяти рабочих дней с даты получения запроса.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За осуществление полномочий конкурсного управляющего в деле о банкротстве страховой организации вознаграждение Агентству не выплачивается.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Агентства по осуществлению полномочий конкурсного управляющего возмещаются за счет имущества страховой организации в соответствии со сметой текущих расходов.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управляющий вправе авансировать затраты, связанные с исполнением возложенных на него полномочий, в том числе затраты на оплату услуг лиц, привлечение которых для исполнения возложенных на него обязанностей в деле о банкротстве в соответствии с настоящим Федеральным законом является обязательным, из собственных средств с последующим возмещением этих затрат за счет конкурсной массы в составе требований кредиторов по текущим платежам в соответствии с очередностью, установленной для соответствующего вида затрат, отнесенных к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обеспечения возложенных на конкурсного управляющего обязанностей в деле о банкротстве страховой организации конкурсный управляющий вправе привлекать в порядке, установленном контрольным органом, на договорной основе бухгалтеров, аудиторов, специализированных депозитариев, оценщиков, актуариев, операторов электронных площадок и других лиц с оплатой их услуг за счет имущества страховой организации, а также осуществлять иные текущие расходы, связанные с осуществлением своих полномочий, в размере, установленном сметой текущих расходов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Смета текущих расходов страховой организации в части расходов, производимых после проведения первого собрания кредиторов, подлежит утверждению (изменению) собранием кредиторов или, если им образован комитет кредиторов, комитетом кредиторов по представлению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Смета текущих расходов страховой организации должна быть представлена для утверждения первому собранию кредиторов или, если им образован комитет кредиторов, комитету кредиторов не позднее чем в течение трех дней со дня его образования. В случае неутверждения (отказа в утверждении) собранием кредиторов или комитетом кредиторов сметы текущих расходов страховой организации собрание кредиторов или комитет кредиторов либо конкурсный управляющий вправе обратиться в арбитражный суд, рассматривающий дело о банкротстве страховой организации, в рамках такого дела с заявлением о разрешении возникших разногласий между конкурсным управляющим и собранием кредиторов или комитетом кредиторов. По итогам рассмотрения указанных разногласий арбитражный суд утверждает смету текущих расходов страховой организации, производимых после вынесения соответствующего судебного акта.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Смета текущих расходов страховой организации, утвержденная собранием кредиторов, или комитетом кредиторов, или арбитражным судом в порядке, установленном настоящим пунктом, может быть изменена собранием кредиторов или комитетом кредиторов по представлению конкурсного управляющего, а при наличии разногласий между ними по вопросу внесения изменений в указанную смету - арбитражным судом, рассматривающим дело о банкротстве страховой организации, в рамках такого дела.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утверждения (изменения) сметы текущих расходов страховой организации собранием кредиторов, или комитетом кредиторов, или арбитражным судом в порядке, установленном настоящим пунктом, действует смета текущих расходов страховой организации, утвержденная (измененная)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Оплата услуг лиц, решение о привлечении которых принято собранием кредиторов, осуществляется за счет средств кредиторов, проголосовавших за такое решение, пропорционально размеру их требований, включенных в реестр требований кредиторов на дату проведения собрания кредиторов, за исключением случаев, если одним кредитором или несколькими кредиторами приняты на себя обязанности по оплате услуг указанных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Оплата услуг лиц, решение о привлечении которых принято кредитором, требования которого обеспечены залогом имущества, осуществляется за счет средств соответствующего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 случае, если исполнение полномочий руководителя страховой организации связано с доступом к сведениям, составляющим государственную тайну, представитель Агентства должен иметь допуск к государственной тайне по форме, соответствующей форме допуска, необходимой для исполнения полномочий руководителя данной страховой организации и соответствующей высшей степени секретности сведений, обращающихся в данной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Конкурсный управляющий обязан направлять в контрольный орган в </w:t>
      </w:r>
      <w:hyperlink r:id="rId1282"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xml:space="preserve"> и сроки, которые установлены контрольным органом, копию отчета о своей деятельности, составляемого в соответствии со </w:t>
      </w:r>
      <w:hyperlink w:anchor="P3992" w:history="1">
        <w:r w:rsidRPr="005B0E55">
          <w:rPr>
            <w:rFonts w:ascii="Times New Roman" w:hAnsi="Times New Roman" w:cs="Times New Roman"/>
            <w:color w:val="0000FF"/>
            <w:szCs w:val="22"/>
          </w:rPr>
          <w:t>статьей 143</w:t>
        </w:r>
      </w:hyperlink>
      <w:r w:rsidRPr="005B0E55">
        <w:rPr>
          <w:rFonts w:ascii="Times New Roman" w:hAnsi="Times New Roman" w:cs="Times New Roman"/>
          <w:szCs w:val="22"/>
        </w:rPr>
        <w:t xml:space="preserve"> настоящего Федерального закона, после его представления и рассмотрения собранием кредиторов и (или) комитетом кредиторов, а впоследствии - копию отчета о результатах проведения конкурсного производства, составляемого в соответствии со </w:t>
      </w:r>
      <w:hyperlink w:anchor="P4054" w:history="1">
        <w:r w:rsidRPr="005B0E55">
          <w:rPr>
            <w:rFonts w:ascii="Times New Roman" w:hAnsi="Times New Roman" w:cs="Times New Roman"/>
            <w:color w:val="0000FF"/>
            <w:szCs w:val="22"/>
          </w:rPr>
          <w:t>статьей 147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Конкурсный управляющий ежеквартально представляет в контрольный орган бухгалтерскую (финансовую) и статистическую отчетность страховой организации, а также информацию о ходе конкурсного производства, в том числе отчет об использовании денежных средств должника, по запросу контрольного органа в </w:t>
      </w:r>
      <w:hyperlink r:id="rId1283"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Контрольный орган вправе проводить проверки деятельности конкурсного управляющего в случаях и порядке, которые устанавливаются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Собрание кредиторов и (или) комитет кредиторов вправе обращаться в контрольный орган или арбитражный суд, рассматривающий дело о банкротстве страховой организации, в рамках такого дела с жалобой на действия (бездействие) конкурсного управляющего. В случае получения контрольным органом жалобы собрания кредиторов и (или) комитета кредиторов на действия (бездействие) конкурсного управляющего контрольный орган обязан в тридцатидневный срок рассмотреть указанную жалобу и принять решение: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 направлении конкурсному управляющему предписания об устранении нарушения нормативных правовых актов, регулирующих отношения, связанные с несостоятельностью </w:t>
      </w:r>
      <w:r w:rsidRPr="005B0E55">
        <w:rPr>
          <w:rFonts w:ascii="Times New Roman" w:hAnsi="Times New Roman" w:cs="Times New Roman"/>
          <w:szCs w:val="22"/>
        </w:rPr>
        <w:lastRenderedPageBreak/>
        <w:t>(банкротством)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проведении проверки деятельности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признании жалобы необоснованной.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Контрольный орган направляет конкурсному управляющему предписание об устранении нарушений нормативных правовых актов, регулирующих отношения, связанные с несостоятельностью (банкротством) страховых организаций, которые выявлены по данным представляемой конкурсным управляющим отчетности или в ходе проверки его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выявления контрольным органом нарушений при осуществлении Агентством полномочий конкурсного управляющего Агентство обязано в течение десяти рабочих дней со дня получения соответствующего предписания контрольного органа принять меры по устранению указанных нарушений и уведомить об этом контрольный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Неисполнение Агентством предписания контрольного органа об устранении нарушения является основанием для обращения контрольного органа в арбитражный суд, рассматривающий дело о банкротстве, в рамках такого дела с заявлением о признании действий конкурсного управляющего незаконными и о понуждении конкурсного управляющего к устранению нарушения или об отстранении представителя Агентства и (или) с требованием о возмещении убытков, причиненных в результате указанных действий.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Ущерб, причиненный в результате действий представителя Агентства при исполнении обязанностей конкурсного управляющего лицам, участвующим в деле о банкротстве, и иным лицам, подлежит возмещению за счет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Определение арбитражного суда о признании действий конкурсного управляющего незаконными и о понуждении конкурсного управляющего к устранению нарушения или об отстранении представителя Агентства и (или) о взыскании убытков, причиненных в результате указанных действий, при исполнении обязанностей конкурсного управляющего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позднее следующего дня после вынесения арбитражным судом определения об отстранении представителя Агентства от исполнения обязанностей конкурсного управляющего Агентство обязано назначить другого представителя для осуществления полномочий конкурсного управляющего из числа своих работников.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184.5. Право требования страхователей и иных лиц в случае признания страховой организации банкротом и открытия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8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51" w:name="P4997"/>
      <w:bookmarkEnd w:id="451"/>
      <w:r w:rsidRPr="005B0E55">
        <w:rPr>
          <w:rFonts w:ascii="Times New Roman" w:hAnsi="Times New Roman" w:cs="Times New Roman"/>
          <w:szCs w:val="22"/>
        </w:rPr>
        <w:t>1. В случае принятия арбитражным судом решения о признании страховой организации банкротом и об открытии конкурсного производства страхователи в одностороннем порядке вправе отказаться от договора страхования в течение месяца с даты получения уведомления конкурсного управляющего о признании страховой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Надлежащим уведомлением страхователей признается опубликование сведений о признании должника банкротом и об открытии конкурсного производства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в случае, если количество кредиторов превышает пятьсот, а также в случае невозможности выявить сведения, необходимые для личного уведомления страхователя по месту его постоянного или преимущественного проживания либо месту нахождения, или при наличии иных обстоятельств, делающих невозможным такое уведомление указанных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8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bookmarkStart w:id="452" w:name="P5000"/>
      <w:bookmarkEnd w:id="452"/>
      <w:r w:rsidRPr="005B0E55">
        <w:rPr>
          <w:rFonts w:ascii="Times New Roman" w:hAnsi="Times New Roman" w:cs="Times New Roman"/>
          <w:szCs w:val="22"/>
        </w:rPr>
        <w:t xml:space="preserve">2. При прекращении договора страхования по основаниям, указанным в </w:t>
      </w:r>
      <w:hyperlink w:anchor="P499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страхователь имеет право на часть уплаченной страховой организации страховой премии пропорционально разнице между сроком, на который был заключен договор страхования, и сроком, в течение которого он действовал (неистекший срок действия договора страхования), или выплату выкупной суммы.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получении страхователем или иным лицом, в пользу которого заключен договор страхования (застрахованное лицо или выгодоприобретатель), компенсационной выплаты по договору страхования, по которому в соответствии с федеральным законом предусматривается право на ее получение за счет средств профессиональных объединений, данные лица имеют право требования к должнику в размере, превышающем размер полученной компенсационной выплаты.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получении страхователем, застрахованным лицом или выгодоприобретателем </w:t>
      </w:r>
      <w:r w:rsidRPr="005B0E55">
        <w:rPr>
          <w:rFonts w:ascii="Times New Roman" w:hAnsi="Times New Roman" w:cs="Times New Roman"/>
          <w:szCs w:val="22"/>
        </w:rPr>
        <w:lastRenderedPageBreak/>
        <w:t>компенсационной выплаты по требованию (части требования), включенному в реестр требований кредиторов, размер такого требования уменьшается конкурсным управляющим на сумму компенсационной выплаты по заявлению лица, получившего компенсационную выплату, или лица, осуществившего компенсационную выплату.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Требования страхователя, застрахованного лица или выгодоприобретателя по договорам страхования (в том числе в случае, предусмотренном </w:t>
      </w:r>
      <w:hyperlink w:anchor="P5000"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включаются в реестр требований кредиторов в порядке очередности, предусмотренном </w:t>
      </w:r>
      <w:hyperlink w:anchor="P5054" w:history="1">
        <w:r w:rsidRPr="005B0E55">
          <w:rPr>
            <w:rFonts w:ascii="Times New Roman" w:hAnsi="Times New Roman" w:cs="Times New Roman"/>
            <w:color w:val="0000FF"/>
            <w:szCs w:val="22"/>
          </w:rPr>
          <w:t>статьей 184.10</w:t>
        </w:r>
      </w:hyperlink>
      <w:r w:rsidRPr="005B0E55">
        <w:rPr>
          <w:rFonts w:ascii="Times New Roman" w:hAnsi="Times New Roman" w:cs="Times New Roman"/>
          <w:szCs w:val="22"/>
        </w:rPr>
        <w:t xml:space="preserve"> настоящего Федерального закона, независимо от даты возникновения обязательства.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184.6. Право требования профессионального объединения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Профессиональное объединение в целях участия в процедурах, применяемых в деле о банкротстве, признается имеющим право требования к должнику - страховой организации в пределах: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сумм вступительных взносов, членских взносов, целевых взносов и иных платежей, уплачиваемых профессиональному объединению его членами в соответствии с правилами профессионального объединения;</w:t>
      </w:r>
    </w:p>
    <w:p w:rsidR="005B0E55" w:rsidRPr="005B0E55" w:rsidRDefault="005B0E55" w:rsidP="005B0E55">
      <w:pPr>
        <w:pStyle w:val="ConsPlusNormal"/>
        <w:ind w:firstLine="540"/>
        <w:jc w:val="both"/>
        <w:rPr>
          <w:rFonts w:ascii="Times New Roman" w:hAnsi="Times New Roman" w:cs="Times New Roman"/>
          <w:szCs w:val="22"/>
        </w:rPr>
      </w:pPr>
      <w:bookmarkStart w:id="453" w:name="P5010"/>
      <w:bookmarkEnd w:id="453"/>
      <w:r w:rsidRPr="005B0E55">
        <w:rPr>
          <w:rFonts w:ascii="Times New Roman" w:hAnsi="Times New Roman" w:cs="Times New Roman"/>
          <w:szCs w:val="22"/>
        </w:rPr>
        <w:t>2) сумм компенсационных выплат, осуществленных до закрытия реестра заявленных требований кредиторов, и иных расходов, связанных с указанными компенсационными выплатами, в соответствии с законодательством Российской Федерации, регулирующим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bookmarkStart w:id="454" w:name="P5011"/>
      <w:bookmarkEnd w:id="454"/>
      <w:r w:rsidRPr="005B0E55">
        <w:rPr>
          <w:rFonts w:ascii="Times New Roman" w:hAnsi="Times New Roman" w:cs="Times New Roman"/>
          <w:szCs w:val="22"/>
        </w:rPr>
        <w:t>3) сумм, предназначенных для осуществления компенсационных выплат после закрытия реестра заявленных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Размер сумм, предназначенных для осуществления компенсационных выплат после закрытия реестра заявленных требований кредиторов, определяется профессиональным объединением для каждого действующего договора страхования в размере доли страховой премии, непосредственно предназначенной для осуществления страховых выплат, пропорционально периоду действия указанного договора, оставшемуся после даты закрытия реестра заявленных требований кредиторов, на основании данных, содержащихся в информационных системах профессионального объединения, либо на основании статистической информации об осуществлении страхования после исполнения конкурсным управляющим обязанности, предусмотренной </w:t>
      </w:r>
      <w:hyperlink w:anchor="P4966" w:history="1">
        <w:r w:rsidRPr="005B0E55">
          <w:rPr>
            <w:rFonts w:ascii="Times New Roman" w:hAnsi="Times New Roman" w:cs="Times New Roman"/>
            <w:color w:val="0000FF"/>
            <w:szCs w:val="22"/>
          </w:rPr>
          <w:t>абзацем третьим пункта 5 статьи 184.4-1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184.7. Продажа имущественного комплекса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Продажа имущественного комплекса страховой организации может быть осуществлена в ходе конкурсного производства по правилам, предусмотренным </w:t>
      </w:r>
      <w:hyperlink w:anchor="P3874" w:history="1">
        <w:r w:rsidRPr="005B0E55">
          <w:rPr>
            <w:rFonts w:ascii="Times New Roman" w:hAnsi="Times New Roman" w:cs="Times New Roman"/>
            <w:color w:val="0000FF"/>
            <w:szCs w:val="22"/>
          </w:rPr>
          <w:t>статьей 139</w:t>
        </w:r>
      </w:hyperlink>
      <w:r w:rsidRPr="005B0E55">
        <w:rPr>
          <w:rFonts w:ascii="Times New Roman" w:hAnsi="Times New Roman" w:cs="Times New Roman"/>
          <w:szCs w:val="22"/>
        </w:rPr>
        <w:t xml:space="preserve"> настоящего Федерального закона, с учетом требований законодательства Российской Федерации, регулирующего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Имущественный комплекс страховой организации включает в себя все виды имущества страховой организации, в том числе страховой портфель должника - страховой организации. В целях настоящей статьи к страховому портфелю страховой организации относятся договоры страхования, срок действия которых не истек и по которым страховой случай не наступил на дату признания страховой организации банкротом, а также активы, принимаемые для покрытия страховых резервов, сформированных страховщиком в порядке, установленном законодательством Российской Федерации, регулирующим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выявлении после определения состава страхового портфеля договоров страхования, обязательства по которым не переданы в составе страхового портфеля, обязательства по таким договорам не подлежат включению в состав страхового портфеля.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Указанные обязательства исполняются за счет конкурсной массы в порядке очередности, установленном </w:t>
      </w:r>
      <w:hyperlink w:anchor="P5054" w:history="1">
        <w:r w:rsidRPr="005B0E55">
          <w:rPr>
            <w:rFonts w:ascii="Times New Roman" w:hAnsi="Times New Roman" w:cs="Times New Roman"/>
            <w:color w:val="0000FF"/>
            <w:szCs w:val="22"/>
          </w:rPr>
          <w:t>статьей 184.10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Покупателем имущественного комплекса страховой организации может выступать только страховая организация, имеющая лицензию контрольного органа на осуществление соответствующего вида страхования и обладающая активами, достаточными для исполнения обязательств по принимаемым на себя договорам страхования.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184.8. Утратила силу. - Федеральный </w:t>
      </w:r>
      <w:hyperlink r:id="rId128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184.9. Передача страхового портфеля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2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применении мер по предупреждению банкротства страховой организации, а также в ходе процедур, применяемых в деле о банкротстве, кроме случаев, связанных с отзывом у страховщика лицензии на осуществление страховой деятельности, страховой портфель страховой организации по отдельному виду страхования или нескольким видам страхования, в том числе по видам страхования, по которым предусмотрено осуществление компенсационных выплат вследствие применения к страховщику процедуры, применяемой в деле о банкротстве, или отзыва у страховщика лицензии на осуществление страховой деятельности, может быть передан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другой страховой организации либо страховым организациям (далее - управляющая страховая организация) по согласованию с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страхового портфеля страховой организации по отдельному виду страхования или нескольким видам страхования управляющей страховой организации может быть осуществлена, если это не нарушает установленную настоящим Федеральным законом очередность удовлетворения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2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страховой портфель страховой организации при его передаче включаются: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обязательства по договорам страхования (по отдельному виду страхования или нескольким видам страхования), не исполненные на дату принятия решения о передаче страхового портфеля страховой организации (страховые резервы) в соответствии с законодательством Российской Федерации, регулирующим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активы, принимаемые для покрытия страховых резервов, сформированных страховщиком в порядке, установленном </w:t>
      </w:r>
      <w:hyperlink r:id="rId129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регулирующим страховую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w:t>
      </w:r>
      <w:hyperlink r:id="rId1293"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передачи страхового портфеля, включая порядок исполнения обязательств по договорам страхования, выявленным после передачи страхового портфеля страховой организации и не переданным в его составе, порядок исполнения обязательств управляющей страховой организацией, устанавливается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Особенности передачи страхового портфеля, включая порядок исполнения обязательств по договорам страхования, выявленным после передачи страхового портфеля страховой организации и не переданным в его составе, порядок исполнения обязательств управляющей страховой организацией и порядок выбора управляющей страховой организации по видам страхования, по которым предусмотрено осуществление компенсационных выплат, устанавливаются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недостаточности или отсутствия активов страховой организации для исполнения управляющей страховой организацией обязательств по договорам страхования, относящимся к видам страхования, по которым предусмотрено осуществление компенсационных выплат, недостающая часть активов может быть компенсирована профессиональным объединением из средств, предназначенных для финансирования компенсационных выплат, в порядке и на условиях, которые установлены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30.11.2011 N 362-ФЗ)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Страхователи и выгодоприобретатели подлежат уведомлению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о предстоящей передаче страхового портфеля страховой организации управляющей страховой организации путем опубликования уведомления о передаче страхового портфеля страховой организации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Указанное уведомление подлежит опубликованию не менее чем за месяц до предполагаемой даты передачи страхового портфеля </w:t>
      </w:r>
      <w:r w:rsidRPr="005B0E55">
        <w:rPr>
          <w:rFonts w:ascii="Times New Roman" w:hAnsi="Times New Roman" w:cs="Times New Roman"/>
          <w:szCs w:val="22"/>
        </w:rPr>
        <w:lastRenderedPageBreak/>
        <w:t>страховой организации. Уведомление о передаче страхового портфеля страховой организации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страховой организации, передающей страховой портфель, ее адрес и идентифицирующие страховую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основания передачи страхового портфеля;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об ограничении или о приостановлении полномочий исполнительных органов страховой организации, передающей страховой портфель;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наименование управляющей страховой организации, ее адрес и идентифицирующие управляющую страховую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течение месяца с даты опубликования уведомления о передаче страхового портфеля страховой организации страхователи и выгодоприобретатели вправе направить в страховую организацию в письменной форме требование о расторжении договора страхования, права и обязательства по которому подлежат передаче. В случае расторжения договора страхования такой договор страхования и пропорциональная доля в подлежащих передаче страховых резервах исключаются из страхового портфеля страховой организации с момента получения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указанного требования страхователя и (или) выгодоприобретателя.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Страхователи или выгодоприобретатели по договорам страхования, представившие в письменной форме требование о расторжении договора страхования, имеют право требовать от страховой организации возврата им части уплаченной страховой премии пропорционально разнице между сроком, на который был заключен договор страхования, и сроком, в течение которого он действовал, или выплаты выкупных сумм, если иное не предусмотрено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Указанные требования подлежат включению в реестр требований кредиторов в порядке очередности, установленном </w:t>
      </w:r>
      <w:hyperlink w:anchor="P5054" w:history="1">
        <w:r w:rsidRPr="005B0E55">
          <w:rPr>
            <w:rFonts w:ascii="Times New Roman" w:hAnsi="Times New Roman" w:cs="Times New Roman"/>
            <w:color w:val="0000FF"/>
            <w:szCs w:val="22"/>
          </w:rPr>
          <w:t>статьей 184.10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Остаток средств страховых резервов, переданных управляющей страховой организации и не использованных данной управляющей страховой организацией для исполнения обязательств по переданным договорам страхования, возвращается управляющей страховой организацией в конкурсную массу в порядке и в сроки, которые установлены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30.11.2011 N 362-ФЗ)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Остаток средств, предназначенных для финансирования компенсационных выплат, переданных управляющей страховой организации и не использованных данной управляющей страховой организацией для исполнения обязательств по договорам страхования, возвращается управляющей страховой организацией в профессиональное объединение в порядке и в сроки, которые установлены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30.11.2011 N 362-ФЗ)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55" w:name="P5054"/>
      <w:bookmarkEnd w:id="455"/>
      <w:r w:rsidRPr="005B0E55">
        <w:rPr>
          <w:rFonts w:ascii="Times New Roman" w:hAnsi="Times New Roman" w:cs="Times New Roman"/>
          <w:szCs w:val="22"/>
        </w:rPr>
        <w:t>Статья 184.10. Особенности удовлетворения требований кредиторов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2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составе требований кредиторов первой очереди удовлетворяются требования застрахованных лиц, в отношении которых наступила обязанность страховой организации по выплате страхового возмещения по договорам страхования жизни, предусматривающим дожитие застрахованных лиц до определенных возраста или срока.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составе требований кредиторов третьей очереди по текущим платежам помимо требований, предусмотренных </w:t>
      </w:r>
      <w:hyperlink w:anchor="P3764" w:history="1">
        <w:r w:rsidRPr="005B0E55">
          <w:rPr>
            <w:rFonts w:ascii="Times New Roman" w:hAnsi="Times New Roman" w:cs="Times New Roman"/>
            <w:color w:val="0000FF"/>
            <w:szCs w:val="22"/>
          </w:rPr>
          <w:t>абзацем четвертым пункта 2 статьи 134</w:t>
        </w:r>
      </w:hyperlink>
      <w:r w:rsidRPr="005B0E55">
        <w:rPr>
          <w:rFonts w:ascii="Times New Roman" w:hAnsi="Times New Roman" w:cs="Times New Roman"/>
          <w:szCs w:val="22"/>
        </w:rPr>
        <w:t xml:space="preserve"> настоящего Федерального закона, за счет конкурсной массы подлежат удовлетворению требования, приобретенные контрольным органом в результате расходов, произведенных при привлечении лиц, указанных в </w:t>
      </w:r>
      <w:hyperlink w:anchor="P4899" w:history="1">
        <w:r w:rsidRPr="005B0E55">
          <w:rPr>
            <w:rFonts w:ascii="Times New Roman" w:hAnsi="Times New Roman" w:cs="Times New Roman"/>
            <w:color w:val="0000FF"/>
            <w:szCs w:val="22"/>
          </w:rPr>
          <w:t>абзаце втором пункта 10 статьи 184.1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кредиторов третьей очереди подлежат удовлетворению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первую очередь - требования страхователей, застрахованных лиц или выгодоприобретателей по договорам обязательного страхования, а также требования </w:t>
      </w:r>
      <w:r w:rsidRPr="005B0E55">
        <w:rPr>
          <w:rFonts w:ascii="Times New Roman" w:hAnsi="Times New Roman" w:cs="Times New Roman"/>
          <w:szCs w:val="22"/>
        </w:rPr>
        <w:lastRenderedPageBreak/>
        <w:t xml:space="preserve">профессионального объединения, предусмотренные </w:t>
      </w:r>
      <w:hyperlink w:anchor="P5010" w:history="1">
        <w:r w:rsidRPr="005B0E55">
          <w:rPr>
            <w:rFonts w:ascii="Times New Roman" w:hAnsi="Times New Roman" w:cs="Times New Roman"/>
            <w:color w:val="0000FF"/>
            <w:szCs w:val="22"/>
          </w:rPr>
          <w:t>подпунктами 2</w:t>
        </w:r>
      </w:hyperlink>
      <w:r w:rsidRPr="005B0E55">
        <w:rPr>
          <w:rFonts w:ascii="Times New Roman" w:hAnsi="Times New Roman" w:cs="Times New Roman"/>
          <w:szCs w:val="22"/>
        </w:rPr>
        <w:t xml:space="preserve"> и </w:t>
      </w:r>
      <w:hyperlink w:anchor="P5011" w:history="1">
        <w:r w:rsidRPr="005B0E55">
          <w:rPr>
            <w:rFonts w:ascii="Times New Roman" w:hAnsi="Times New Roman" w:cs="Times New Roman"/>
            <w:color w:val="0000FF"/>
            <w:szCs w:val="22"/>
          </w:rPr>
          <w:t>3 пункта 1 статьи 184.6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требования застрахованных лиц или выгодоприобретателей, страхователей по договорам страхования жизни и иным видам личного страхования;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третью очередь - требования выгодоприобретателей и страхователей по договорам страхования гражданской ответственности за причинение вреда жизни или здоровью, требования о выплате компенсации сверх возмещения вреда;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четвертую очередь - требования страхователей и выгодоприобретателей по договорам страхования гражданской ответственности за причинение вреда имуществу третьих лиц и по договорам страхования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пятую очередь - требования иных кредиторов, в том числе требования, связанные с возмещением расходов в связи с осуществлением компенсационных выплат по договорам обязательного страхования, с уплатой вступительных взносов, членских взносов и иных обязательных платежей, подлежащих уплате объединению страховщиков его членами в соответствии с правилами профессионального объединения на основании федеральных законов, предусматривающих обязательное членство страховой организации в объединении страховщиков.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по субординированным займам, а также по финансовым санкциям за неисполнение обязательств по субординированным займам удовлетворяются после удовлетворения требований всех иных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Период, в течение которого возникли обязательства страховой организации, указанные в </w:t>
      </w:r>
      <w:hyperlink w:anchor="P3808" w:history="1">
        <w:r w:rsidRPr="005B0E55">
          <w:rPr>
            <w:rFonts w:ascii="Times New Roman" w:hAnsi="Times New Roman" w:cs="Times New Roman"/>
            <w:color w:val="0000FF"/>
            <w:szCs w:val="22"/>
          </w:rPr>
          <w:t>пункте 4 статьи 136</w:t>
        </w:r>
      </w:hyperlink>
      <w:r w:rsidRPr="005B0E55">
        <w:rPr>
          <w:rFonts w:ascii="Times New Roman" w:hAnsi="Times New Roman" w:cs="Times New Roman"/>
          <w:szCs w:val="22"/>
        </w:rPr>
        <w:t xml:space="preserve"> настоящего Федерального закона, исчисляется со дня вынесения арбитражным судом определения о принятии заявления о признании должника банкротом либо назначении временной администрации страховой организации с приостановлением полномочий исполнительных органов страховой организации в зависимости от того, какое из событий произошло ранее.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184.11. Особенности утверждения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56" w:name="P5071"/>
      <w:bookmarkEnd w:id="456"/>
      <w:r w:rsidRPr="005B0E55">
        <w:rPr>
          <w:rFonts w:ascii="Times New Roman" w:hAnsi="Times New Roman" w:cs="Times New Roman"/>
          <w:szCs w:val="22"/>
        </w:rPr>
        <w:t>1. Мировое соглашение может быть утверждено арбитражным судом только после погашения задолженности по требованиям кредиторов первой и второй очереди, задолженности по требованиям застрахованных лиц, выгодоприобретателей, страхователей по договорам обязательного страхования, а также требованиям, связанным с возмещением сумм компенсационных выплат и расходов в связи с осуществлением компенсационных выплат по договорам обязательного страхования.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 заявлению об утверждении мирового соглашения наряду с документами, предусмотренными </w:t>
      </w:r>
      <w:hyperlink w:anchor="P4196" w:history="1">
        <w:r w:rsidRPr="005B0E55">
          <w:rPr>
            <w:rFonts w:ascii="Times New Roman" w:hAnsi="Times New Roman" w:cs="Times New Roman"/>
            <w:color w:val="0000FF"/>
            <w:szCs w:val="22"/>
          </w:rPr>
          <w:t>пунктом 3 статьи 158</w:t>
        </w:r>
      </w:hyperlink>
      <w:r w:rsidRPr="005B0E55">
        <w:rPr>
          <w:rFonts w:ascii="Times New Roman" w:hAnsi="Times New Roman" w:cs="Times New Roman"/>
          <w:szCs w:val="22"/>
        </w:rPr>
        <w:t xml:space="preserve"> настоящего Федерального закона, должны быть приложены документы, подтверждающие погашение задолженности, указанной в </w:t>
      </w:r>
      <w:hyperlink w:anchor="P507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184.12. Особенности банкротства отсутствующей страховой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осуществлении процедуры банкротства отсутствующей страховой организации применяются все положения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случаях, если страховая организация - должник фактически прекратила свою деятельность, отсутствует или если установить ее место нахождения и место нахождения ее постоянно действующего исполнительного органа либо иного органа или лица, уполномоченных выступать от имени страховой организации в силу федерального закона, иного правового акта или учредительного документа, не представляется возможным, заявление о признании такой страховой организации банкротом может быть подано в соответствии со </w:t>
      </w:r>
      <w:hyperlink w:anchor="P8714" w:history="1">
        <w:r w:rsidRPr="005B0E55">
          <w:rPr>
            <w:rFonts w:ascii="Times New Roman" w:hAnsi="Times New Roman" w:cs="Times New Roman"/>
            <w:color w:val="0000FF"/>
            <w:szCs w:val="22"/>
          </w:rPr>
          <w:t>статьей 227</w:t>
        </w:r>
      </w:hyperlink>
      <w:r w:rsidRPr="005B0E55">
        <w:rPr>
          <w:rFonts w:ascii="Times New Roman" w:hAnsi="Times New Roman" w:cs="Times New Roman"/>
          <w:szCs w:val="22"/>
        </w:rPr>
        <w:t xml:space="preserve"> настоящего Федерального закона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Удовлетворение требований кредиторов отсутствующей страховой организации - должника осуществляется в порядке очередности, установленной </w:t>
      </w:r>
      <w:hyperlink w:anchor="P3751" w:history="1">
        <w:r w:rsidRPr="005B0E55">
          <w:rPr>
            <w:rFonts w:ascii="Times New Roman" w:hAnsi="Times New Roman" w:cs="Times New Roman"/>
            <w:color w:val="0000FF"/>
            <w:szCs w:val="22"/>
          </w:rPr>
          <w:t>статьями 134</w:t>
        </w:r>
      </w:hyperlink>
      <w:r w:rsidRPr="005B0E55">
        <w:rPr>
          <w:rFonts w:ascii="Times New Roman" w:hAnsi="Times New Roman" w:cs="Times New Roman"/>
          <w:szCs w:val="22"/>
        </w:rPr>
        <w:t xml:space="preserve"> - </w:t>
      </w:r>
      <w:hyperlink w:anchor="P3829" w:history="1">
        <w:r w:rsidRPr="005B0E55">
          <w:rPr>
            <w:rFonts w:ascii="Times New Roman" w:hAnsi="Times New Roman" w:cs="Times New Roman"/>
            <w:color w:val="0000FF"/>
            <w:szCs w:val="22"/>
          </w:rPr>
          <w:t>138</w:t>
        </w:r>
      </w:hyperlink>
      <w:r w:rsidRPr="005B0E55">
        <w:rPr>
          <w:rFonts w:ascii="Times New Roman" w:hAnsi="Times New Roman" w:cs="Times New Roman"/>
          <w:szCs w:val="22"/>
        </w:rPr>
        <w:t xml:space="preserve"> и </w:t>
      </w:r>
      <w:hyperlink w:anchor="P5054" w:history="1">
        <w:r w:rsidRPr="005B0E55">
          <w:rPr>
            <w:rFonts w:ascii="Times New Roman" w:hAnsi="Times New Roman" w:cs="Times New Roman"/>
            <w:color w:val="0000FF"/>
            <w:szCs w:val="22"/>
          </w:rPr>
          <w:t>184.10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lastRenderedPageBreak/>
        <w:t>Статья 184.13. Особенности привлечения к ответственности контролирующего страховую организацию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Наряду с лицом, указанным в </w:t>
      </w:r>
      <w:hyperlink w:anchor="P1961" w:history="1">
        <w:r w:rsidRPr="005B0E55">
          <w:rPr>
            <w:rFonts w:ascii="Times New Roman" w:hAnsi="Times New Roman" w:cs="Times New Roman"/>
            <w:color w:val="0000FF"/>
            <w:szCs w:val="22"/>
          </w:rPr>
          <w:t>статье 61.10</w:t>
        </w:r>
      </w:hyperlink>
      <w:r w:rsidRPr="005B0E55">
        <w:rPr>
          <w:rFonts w:ascii="Times New Roman" w:hAnsi="Times New Roman" w:cs="Times New Roman"/>
          <w:szCs w:val="22"/>
        </w:rPr>
        <w:t xml:space="preserve"> настоящего Федерального закона, контролирующим страховую организацию лицом признается лицо, которое имеет или имело перечисленные в указанном абзаце права в течение менее чем трех лет до назначения временной администрации страховой организации по основаниям, предусмотренным </w:t>
      </w:r>
      <w:hyperlink w:anchor="P4872"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и </w:t>
      </w:r>
      <w:hyperlink w:anchor="P4873" w:history="1">
        <w:r w:rsidRPr="005B0E55">
          <w:rPr>
            <w:rFonts w:ascii="Times New Roman" w:hAnsi="Times New Roman" w:cs="Times New Roman"/>
            <w:color w:val="0000FF"/>
            <w:szCs w:val="22"/>
          </w:rPr>
          <w:t>2 пункта 6.1 статьи 184.1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0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контролирующему страховую организацию - должника лицу не относятся служащие контрольного органа и работники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 документами, указанными в </w:t>
      </w:r>
      <w:hyperlink w:anchor="P1984" w:history="1">
        <w:r w:rsidRPr="005B0E55">
          <w:rPr>
            <w:rFonts w:ascii="Times New Roman" w:hAnsi="Times New Roman" w:cs="Times New Roman"/>
            <w:color w:val="0000FF"/>
            <w:szCs w:val="22"/>
          </w:rPr>
          <w:t>подпункте 2 пункта 2</w:t>
        </w:r>
      </w:hyperlink>
      <w:r w:rsidRPr="005B0E55">
        <w:rPr>
          <w:rFonts w:ascii="Times New Roman" w:hAnsi="Times New Roman" w:cs="Times New Roman"/>
          <w:szCs w:val="22"/>
        </w:rPr>
        <w:t xml:space="preserve"> и </w:t>
      </w:r>
      <w:hyperlink w:anchor="P1994" w:history="1">
        <w:r w:rsidRPr="005B0E55">
          <w:rPr>
            <w:rFonts w:ascii="Times New Roman" w:hAnsi="Times New Roman" w:cs="Times New Roman"/>
            <w:color w:val="0000FF"/>
            <w:szCs w:val="22"/>
          </w:rPr>
          <w:t>пункте 4 статьи 61.11</w:t>
        </w:r>
      </w:hyperlink>
      <w:r w:rsidRPr="005B0E55">
        <w:rPr>
          <w:rFonts w:ascii="Times New Roman" w:hAnsi="Times New Roman" w:cs="Times New Roman"/>
          <w:szCs w:val="22"/>
        </w:rPr>
        <w:t xml:space="preserve"> настоящего Федерального закона, при банкротстве страховых организаций понимаются также базы данных информационных систем страховой организации (их резервные копии), которые содержат информацию о страховых резервах, собственных средствах (капитале) и их движении и обязанность создания и ведения которых установлена </w:t>
      </w:r>
      <w:hyperlink r:id="rId130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Российской Федерации от 27 ноября 1992 года N 4015-1 "Об организации страхового дела в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2 - 3. Утратили силу. - Федеральный </w:t>
      </w:r>
      <w:hyperlink r:id="rId130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о привлечении контролирующего страховую организацию лица к субсидиарной ответственности, к ответственности в форме возмещения убытков может быть подано конкурсным кредитором в ходе конкурсного производства в случае неисполнения конкурсным управляющим решения собрания кредиторов и (или) комитета кредиторов о его подаче.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Подача заявления конкурсным кредитором или уполномоченным органом о привлечении контролирующего страховую организацию лица к субсидиарной ответственности не препятствует обращению конкурсного управляющего в арбитражный суд с заявлением по тому же предмету и тем же основаниям в случае представления конкурсным управляющим в арбитражный суд новых доказательств.</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185. Утратила силу. - Федеральный </w:t>
      </w:r>
      <w:hyperlink r:id="rId130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185.1. Особенности банкротства профессиональных участников рынка ценных бумаг, управляющих компаний инвестиционных фондов, паевых инвестиционных фондов и негосударственных пенсионных фондов, клиринговых организаций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Особенности банкротства финансовых организаций, установленные </w:t>
      </w:r>
      <w:hyperlink w:anchor="P4449" w:history="1">
        <w:r w:rsidRPr="005B0E55">
          <w:rPr>
            <w:rFonts w:ascii="Times New Roman" w:hAnsi="Times New Roman" w:cs="Times New Roman"/>
            <w:color w:val="0000FF"/>
            <w:szCs w:val="22"/>
          </w:rPr>
          <w:t>статьями 183.1</w:t>
        </w:r>
      </w:hyperlink>
      <w:r w:rsidRPr="005B0E55">
        <w:rPr>
          <w:rFonts w:ascii="Times New Roman" w:hAnsi="Times New Roman" w:cs="Times New Roman"/>
          <w:szCs w:val="22"/>
        </w:rPr>
        <w:t xml:space="preserve"> - </w:t>
      </w:r>
      <w:hyperlink w:anchor="P4818" w:history="1">
        <w:r w:rsidRPr="005B0E55">
          <w:rPr>
            <w:rFonts w:ascii="Times New Roman" w:hAnsi="Times New Roman" w:cs="Times New Roman"/>
            <w:color w:val="0000FF"/>
            <w:szCs w:val="22"/>
          </w:rPr>
          <w:t>183.26</w:t>
        </w:r>
      </w:hyperlink>
      <w:r w:rsidRPr="005B0E55">
        <w:rPr>
          <w:rFonts w:ascii="Times New Roman" w:hAnsi="Times New Roman" w:cs="Times New Roman"/>
          <w:szCs w:val="22"/>
        </w:rPr>
        <w:t xml:space="preserve"> настоящего Федерального закона, распространяются на профессиональных участников рынка ценных бумаг, управляющие компании инвестиционных фондов, паевых инвестиционных фондов и негосударственных пенсионных фондов, </w:t>
      </w:r>
      <w:hyperlink r:id="rId1310" w:history="1">
        <w:r w:rsidRPr="005B0E55">
          <w:rPr>
            <w:rFonts w:ascii="Times New Roman" w:hAnsi="Times New Roman" w:cs="Times New Roman"/>
            <w:color w:val="0000FF"/>
            <w:szCs w:val="22"/>
          </w:rPr>
          <w:t>клиринговые</w:t>
        </w:r>
      </w:hyperlink>
      <w:r w:rsidRPr="005B0E55">
        <w:rPr>
          <w:rFonts w:ascii="Times New Roman" w:hAnsi="Times New Roman" w:cs="Times New Roman"/>
          <w:szCs w:val="22"/>
        </w:rPr>
        <w:t xml:space="preserve"> организации с учетом положений </w:t>
      </w:r>
      <w:hyperlink w:anchor="P5104" w:history="1">
        <w:r w:rsidRPr="005B0E55">
          <w:rPr>
            <w:rFonts w:ascii="Times New Roman" w:hAnsi="Times New Roman" w:cs="Times New Roman"/>
            <w:color w:val="0000FF"/>
            <w:szCs w:val="22"/>
          </w:rPr>
          <w:t>статей 185.2</w:t>
        </w:r>
      </w:hyperlink>
      <w:r w:rsidRPr="005B0E55">
        <w:rPr>
          <w:rFonts w:ascii="Times New Roman" w:hAnsi="Times New Roman" w:cs="Times New Roman"/>
          <w:szCs w:val="22"/>
        </w:rPr>
        <w:t xml:space="preserve"> - </w:t>
      </w:r>
      <w:hyperlink w:anchor="P5192" w:history="1">
        <w:r w:rsidRPr="005B0E55">
          <w:rPr>
            <w:rFonts w:ascii="Times New Roman" w:hAnsi="Times New Roman" w:cs="Times New Roman"/>
            <w:color w:val="0000FF"/>
            <w:szCs w:val="22"/>
          </w:rPr>
          <w:t>185.7</w:t>
        </w:r>
      </w:hyperlink>
      <w:r w:rsidRPr="005B0E55">
        <w:rPr>
          <w:rFonts w:ascii="Times New Roman" w:hAnsi="Times New Roman" w:cs="Times New Roman"/>
          <w:szCs w:val="22"/>
        </w:rPr>
        <w:t xml:space="preserve"> настоящего Федерального закона, если иное не предусмотрено </w:t>
      </w:r>
      <w:hyperlink w:anchor="P7859" w:history="1">
        <w:r w:rsidRPr="005B0E55">
          <w:rPr>
            <w:rFonts w:ascii="Times New Roman" w:hAnsi="Times New Roman" w:cs="Times New Roman"/>
            <w:color w:val="0000FF"/>
            <w:szCs w:val="22"/>
          </w:rPr>
          <w:t>параграфом 8</w:t>
        </w:r>
      </w:hyperlink>
      <w:r w:rsidRPr="005B0E55">
        <w:rPr>
          <w:rFonts w:ascii="Times New Roman" w:hAnsi="Times New Roman" w:cs="Times New Roman"/>
          <w:szCs w:val="22"/>
        </w:rPr>
        <w:t xml:space="preserve"> настоящей главы.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07.02.2011 </w:t>
      </w:r>
      <w:hyperlink r:id="rId1311" w:history="1">
        <w:r w:rsidRPr="005B0E55">
          <w:rPr>
            <w:rFonts w:ascii="Times New Roman" w:hAnsi="Times New Roman" w:cs="Times New Roman"/>
            <w:color w:val="0000FF"/>
            <w:szCs w:val="22"/>
          </w:rPr>
          <w:t>N 8-ФЗ</w:t>
        </w:r>
      </w:hyperlink>
      <w:r w:rsidRPr="005B0E55">
        <w:rPr>
          <w:rFonts w:ascii="Times New Roman" w:hAnsi="Times New Roman" w:cs="Times New Roman"/>
          <w:szCs w:val="22"/>
        </w:rPr>
        <w:t xml:space="preserve">, от 22.12.2014 </w:t>
      </w:r>
      <w:hyperlink r:id="rId1312" w:history="1">
        <w:r w:rsidRPr="005B0E55">
          <w:rPr>
            <w:rFonts w:ascii="Times New Roman" w:hAnsi="Times New Roman" w:cs="Times New Roman"/>
            <w:color w:val="0000FF"/>
            <w:szCs w:val="22"/>
          </w:rPr>
          <w:t>N 432-ФЗ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Для целей настоящего параграфа под клиентом профессионального участника рынка ценных бумаг, управляющей компании инвестиционных фондов, паевых инвестиционных фондов и негосударственных пенсионных фондов (далее - управляющая компания), клиринговой организации понимается физическое или юридическое лицо, с имуществом которого указанными профессиональным участником рынка ценных бумаг, управляющей компанией совершаются операции на основании федерального закона или заключенного договора, в том числе владелец инвестиционных паев паевого инвестиционного фонда и лицо, передавшее имущество в оплату инвестиционных паев паевого инвестиционного фонда (далее также - клиент).</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57" w:name="P5104"/>
      <w:bookmarkEnd w:id="457"/>
      <w:r w:rsidRPr="005B0E55">
        <w:rPr>
          <w:rFonts w:ascii="Times New Roman" w:hAnsi="Times New Roman" w:cs="Times New Roman"/>
          <w:szCs w:val="22"/>
        </w:rPr>
        <w:t xml:space="preserve">Статья 185.2. Особенности последствий назначения временной администрации профессионального участника рынка ценных бумаг, управляющей компании, клиринговой </w:t>
      </w:r>
      <w:r w:rsidRPr="005B0E55">
        <w:rPr>
          <w:rFonts w:ascii="Times New Roman" w:hAnsi="Times New Roman" w:cs="Times New Roman"/>
          <w:szCs w:val="22"/>
        </w:rPr>
        <w:lastRenderedPageBreak/>
        <w:t>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1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период деятельности временной администрации профессионального участника рынка ценных бумаг, управляющей компании, </w:t>
      </w:r>
      <w:hyperlink r:id="rId1316" w:history="1">
        <w:r w:rsidRPr="005B0E55">
          <w:rPr>
            <w:rFonts w:ascii="Times New Roman" w:hAnsi="Times New Roman" w:cs="Times New Roman"/>
            <w:color w:val="0000FF"/>
            <w:szCs w:val="22"/>
          </w:rPr>
          <w:t>клиринговой</w:t>
        </w:r>
      </w:hyperlink>
      <w:r w:rsidRPr="005B0E55">
        <w:rPr>
          <w:rFonts w:ascii="Times New Roman" w:hAnsi="Times New Roman" w:cs="Times New Roman"/>
          <w:szCs w:val="22"/>
        </w:rPr>
        <w:t xml:space="preserve"> организации данная временная администрация обязана: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обеспечить сохранность денежных средств, ценных бумаг и иного имущества, принадлежащих клиентам;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установить достаточность денежных средств, ценных бумаг и иного имущества, которые принадлежат клиентам и находятся на специальном брокерском счете, счете депо, отдельном банковском счете профессионального участника рынка ценных бумаг, управляющей компании, клиринговой организации, торговом счете, клиринговом счете, для удовлетворения в полном объеме требований клиентов о возврате денежных средств, ценных бумаг и иного имущества.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2 в ред. Федерального </w:t>
      </w:r>
      <w:hyperlink r:id="rId13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период деятельности временной администрации профессионального участника рынка ценных бумаг, управляющей компании, клиринговой организации данная временная администрация вправе направлять запросы о предоставлении необходимой для исполнения возложенных на нее обязанностей информации организатору торговли, валютной и товарной бирже, в клиринговую организацию, депозитарию, регистратору, в кредитную организацию, с которыми профессиональным участником рынка ценных бумаг, управляющей компанией, клиринговой организацией заключены соответствующие договоры или которым открыты лицевые счета в системе ведения реестра владельцев ценных бумаг.</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07.02.2011 </w:t>
      </w:r>
      <w:hyperlink r:id="rId1320" w:history="1">
        <w:r w:rsidRPr="005B0E55">
          <w:rPr>
            <w:rFonts w:ascii="Times New Roman" w:hAnsi="Times New Roman" w:cs="Times New Roman"/>
            <w:color w:val="0000FF"/>
            <w:szCs w:val="22"/>
          </w:rPr>
          <w:t>N 8-ФЗ</w:t>
        </w:r>
      </w:hyperlink>
      <w:r w:rsidRPr="005B0E55">
        <w:rPr>
          <w:rFonts w:ascii="Times New Roman" w:hAnsi="Times New Roman" w:cs="Times New Roman"/>
          <w:szCs w:val="22"/>
        </w:rPr>
        <w:t xml:space="preserve">, от 21.11.2011 </w:t>
      </w:r>
      <w:hyperlink r:id="rId1321" w:history="1">
        <w:r w:rsidRPr="005B0E55">
          <w:rPr>
            <w:rFonts w:ascii="Times New Roman" w:hAnsi="Times New Roman" w:cs="Times New Roman"/>
            <w:color w:val="0000FF"/>
            <w:szCs w:val="22"/>
          </w:rPr>
          <w:t>N 327-ФЗ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58" w:name="P5117"/>
      <w:bookmarkEnd w:id="458"/>
      <w:r w:rsidRPr="005B0E55">
        <w:rPr>
          <w:rFonts w:ascii="Times New Roman" w:hAnsi="Times New Roman" w:cs="Times New Roman"/>
          <w:szCs w:val="22"/>
        </w:rPr>
        <w:t>Статья 185.3. Реестр клиентов профессионального участника рынка ценных бумаг, управляющей компании,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2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наблюдения или конкурсного производства для целей удовлетворения требований клиентов профессионального участника рынка ценных бумаг, управляющей компании, клиринговой организации арбитражный управляющий или реестродержатель ведет реестр клиентов профессионального участника рынка ценных бумаг, управляющей компании, клиринговой организации (далее - реестр клиентов).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количество клиентов профессионального участника рынка ценных бумаг, управляющей компании превышает сто, привлечение реестродержателя для ведения реестра клиентов обязательно.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реестр клиентов не включаются клиенты управляющей компании - владельцы инвестиционных паев паевого инвестиционного фонда, находящегося в доверительном управлении этой управляющей компании, и лица, которым не выплачена денежная компенсация в связи с погашением инвестиционных паев указанного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Договор с реестродержателем может быть заключен только при наличии у него договора страхования ответственности на случай причинения убытков клиентам профессионального участника рынка ценных бумаг, управляющей компании, клиринговой организации, лицам, участвующим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Информация о реестродержателе, в том числе его наименование, адрес, государственный регистрационный номер записи о государственной регистрации юридического лица, должна быть представлена арбитражным управляющим в арбитражный суд не позднее чем через пять рабочих дней с даты заключения договора на ведение реестра клиентов.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Оплата услуг реестродержателя осуществляется за счет средств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Реестродержатель обязан возместить убытки, причиненные неисполнением или ненадлежащим исполнением возложенных на него обязанностей, предусмотренных настоящим </w:t>
      </w:r>
      <w:r w:rsidRPr="005B0E55">
        <w:rPr>
          <w:rFonts w:ascii="Times New Roman" w:hAnsi="Times New Roman" w:cs="Times New Roman"/>
          <w:szCs w:val="22"/>
        </w:rPr>
        <w:lastRenderedPageBreak/>
        <w:t>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ведение реестра клиентов передано реестродержателю, арбитражный управляющий не несет ответственность за убытки, причиненные в связи с неисполнением или ненадлежащим исполнением обязанности по ведению реестра клиентов.</w:t>
      </w:r>
    </w:p>
    <w:p w:rsidR="005B0E55" w:rsidRPr="005B0E55" w:rsidRDefault="005B0E55" w:rsidP="005B0E55">
      <w:pPr>
        <w:pStyle w:val="ConsPlusNormal"/>
        <w:ind w:firstLine="540"/>
        <w:jc w:val="both"/>
        <w:rPr>
          <w:rFonts w:ascii="Times New Roman" w:hAnsi="Times New Roman" w:cs="Times New Roman"/>
          <w:szCs w:val="22"/>
        </w:rPr>
      </w:pPr>
      <w:bookmarkStart w:id="459" w:name="P5131"/>
      <w:bookmarkEnd w:id="459"/>
      <w:r w:rsidRPr="005B0E55">
        <w:rPr>
          <w:rFonts w:ascii="Times New Roman" w:hAnsi="Times New Roman" w:cs="Times New Roman"/>
          <w:szCs w:val="22"/>
        </w:rPr>
        <w:t>4. Реестр клиентов должен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сведения о клиенте;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сведения о находящемся у профессионального участника рынка ценных бумаг, управляющей компании или клиринговой организации имуществе клиента;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об обязательствах, подлежащих исполнению за счет и (или) в пользу каждого клиента.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При изменении сведений, указанных в </w:t>
      </w:r>
      <w:hyperlink w:anchor="P5131"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в реестр клиентов вносятся соответствующие записи об этом.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185.4. Введение наблюдения в отношении профессионального участника рынка ценных бумаг, управляющей компании,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2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проведении анализа финансового состояния профессионального участника рынка ценных бумаг, управляющей компании, клиринговой организации временный управляющий устанавливает достаточность денежных средств, ценных бумаг и иного имущества на специальном брокерском счете, счете депо, торговом счете, клиринговом счете, отдельном банковском счете, открытом для расчетов по операциям, связанным с доверительным управлением профессионального участника рынка ценных бумаг, управляющей компании, для удовлетворения требований клиентов и исполнения обязательств профессионального участника рынка ценных бумаг, управляющей компании, клиринговой организации в порядке, установленном </w:t>
      </w:r>
      <w:hyperlink w:anchor="P5157" w:history="1">
        <w:r w:rsidRPr="005B0E55">
          <w:rPr>
            <w:rFonts w:ascii="Times New Roman" w:hAnsi="Times New Roman" w:cs="Times New Roman"/>
            <w:color w:val="0000FF"/>
            <w:szCs w:val="22"/>
          </w:rPr>
          <w:t>статьей 185.5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3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введении наблюдения профессиональный участник рынка ценных бумаг, управляющая компания, клиринговая организация не вправе: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совершать сделки за свой счет или за счет клиента, если на момент их совершения имущества или денежных средств недостаточно для исполнения обязательств по этим и ранее заключенным сделкам. Настоящее требование не распространяется на случаи, если профессиональный участник рынка ценных бумаг, управляющая компания имеют право требовать указанное имущество по сделке с центральным контрагентом в количестве и в сроки, которые позволяют ему (ей) надлежащим образом исполнить свои 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использовать в своих интересах денежные средства, находящиеся на специальном брокерском счете;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использовать собственное имущество в качестве обеспечения исполнения обязательств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предоставлять собственное имущество в заем;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заключать договоры репо без согласия временного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передавать денежные средства и иное имущество клиента, а также совершать операции с ценными бумагами и иным имуществом клиента по поручению или требованию клиента, если у клиента имеется задолженность перед профессиональным участником рынка ценных бумаг, клиринговой организацией, в том числе по выплате вознаграждения профессиональному участнику рынка ценных бумаг,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6 в ред. Федерального </w:t>
      </w:r>
      <w:hyperlink r:id="rId13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Передача денежных средств и иного имущества клиента, а также совершение операций с ценными бумагами и иным имуществом клиента по поручению или требованию клиента осуществляются в порядке, установленном </w:t>
      </w:r>
      <w:hyperlink w:anchor="P5157" w:history="1">
        <w:r w:rsidRPr="005B0E55">
          <w:rPr>
            <w:rFonts w:ascii="Times New Roman" w:hAnsi="Times New Roman" w:cs="Times New Roman"/>
            <w:color w:val="0000FF"/>
            <w:szCs w:val="22"/>
          </w:rPr>
          <w:t>статьей 185.5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60" w:name="P5157"/>
      <w:bookmarkEnd w:id="460"/>
      <w:r w:rsidRPr="005B0E55">
        <w:rPr>
          <w:rFonts w:ascii="Times New Roman" w:hAnsi="Times New Roman" w:cs="Times New Roman"/>
          <w:szCs w:val="22"/>
        </w:rPr>
        <w:t xml:space="preserve">Статья 185.5. Особенности удовлетворения требований клиентов профессионального </w:t>
      </w:r>
      <w:r w:rsidRPr="005B0E55">
        <w:rPr>
          <w:rFonts w:ascii="Times New Roman" w:hAnsi="Times New Roman" w:cs="Times New Roman"/>
          <w:szCs w:val="22"/>
        </w:rPr>
        <w:lastRenderedPageBreak/>
        <w:t>участника рынка ценных бумаг, управляющей компании,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Требования клиентов профессионального участника рынка ценных бумаг, управляющей компании, клиринговой организации подлежат удовлетворению в ходе наблюдения или конкурсного производства в порядке, установленном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имущества клиентов, находящегося на счетах профессионального участника рынка ценных бумаг, клиринговой организации, достаточно для удовлетворения требований клиентов, такие требования удовлетворяются в полном объеме.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имущество нескольких клиентов объединено на одном специальном брокерском счете, специальном депозитарном счете, счете депо номинального держателя, счете депо иностранного номинального держателя или лицевом счете, открытом номинальному держателю в реестре владельцев ценных бумаг, и этого имущества недостаточно для удовлетворения в полном объеме их требований о передаче всего принадлежащего им имущества, это имущество передается в количестве, пропорциональном размеру указанных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07.12.2011 N 415-ФЗ)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33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Неудовлетворенные требования клиентов подлежат включению в реестр требований кредиторов и удовлетворяются в составе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Положения настоящей статьи не распространяются на имущество клиентов, находящееся в доверительном управлении профессионального участника рынка ценных бумаг или управляющей компании.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185.6. Особенности конкурсного производства в отношении профессионального участника рынка ценных бумаг, управляющей компании,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конкурсную массу профессионального участника рынка ценных бумаг, управляющей компании, клиринговой организации не включается имущество их клиентов, находящееся на специальном брокерском счете, торговом счете, клиринговом счете, специальном депозитарном счете, транзитном счете, счете депо, транзитном счете депо, лицевом счете в реестре владельцев ценных бумаг, отдельном банковском счете, открытом для расчетов по операциям, связанным с доверительным управлением, а также находящееся в доверительном управлении управляющей компании, клиринговой организации или переданное в оплату инвестиционных паев иное имущество.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bookmarkStart w:id="461" w:name="P5177"/>
      <w:bookmarkEnd w:id="461"/>
      <w:r w:rsidRPr="005B0E55">
        <w:rPr>
          <w:rFonts w:ascii="Times New Roman" w:hAnsi="Times New Roman" w:cs="Times New Roman"/>
          <w:szCs w:val="22"/>
        </w:rPr>
        <w:t>2. В случае принятия арбитражным судом решения о признании профессионального участника рынка ценных бумаг, управляющей компании, клиринговой организации банкротом и об открытии конкурсного производства конкурсный управляющий прекращает договоры с клиентами в соответствии с требованиями федеральных законов и принятых в соответствии с ними нормативных правовых актов. Если иное не предусмотрено федеральными законами и принятыми в соответствии с ними нормативными правовыми актами, при прекращении указанных договоров конкурсный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исполняет обязательства (принимает исполнение) по сделкам, заключенным за счет клиента до принятия арбитражным судом решения о признании профессионального участника рынка ценных бумаг, управляющей компании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передает клиентам оставшееся имущество клиентов.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Конкурсный управляющий в случае имеющейся задолженности клиентов перед профессиональным участником рынка ценных бумаг, управляющей компанией, клиринговой организацией удерживает вознаграждение и иные платежи, причитающиеся профессиональному участнику рынка ценных бумаг, управляющей компании, клиринговой организации, а в случае недостаточности денежных средств клиентов вправе требовать погашения задолженности от </w:t>
      </w:r>
      <w:r w:rsidRPr="005B0E55">
        <w:rPr>
          <w:rFonts w:ascii="Times New Roman" w:hAnsi="Times New Roman" w:cs="Times New Roman"/>
          <w:szCs w:val="22"/>
        </w:rPr>
        <w:lastRenderedPageBreak/>
        <w:t xml:space="preserve">клиентов. В случае непогашения клиентами задолженности по истечении семи рабочих дней после дня предъявления указанного требования конкурсный управляющий вправе обратить взыскание на имущество клиентов, которое находится у профессионального участника рынка ценных бумаг, управляющей компании, клиринговой организации, либо, если таким имуществом являются ценные бумаги или иное имущество, вправе продать их по правилам, предусмотренным </w:t>
      </w:r>
      <w:hyperlink w:anchor="P5192" w:history="1">
        <w:r w:rsidRPr="005B0E55">
          <w:rPr>
            <w:rFonts w:ascii="Times New Roman" w:hAnsi="Times New Roman" w:cs="Times New Roman"/>
            <w:color w:val="0000FF"/>
            <w:szCs w:val="22"/>
          </w:rPr>
          <w:t>статьей 185.7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3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Если имущество нескольких клиентов объединено на одном банковском счете, счете депо номинального держателя, счете депо иностранного номинального держателя или лицевом счете, открытом номинальному держателю в реестре владельцев ценных бумаг, и такого имущества недостаточно для удовлетворения в полном объеме их требований о передаче всего принадлежащего им имущества, такое имущество передается в количестве, пропорциональном размеру указанных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3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07.12.2011 N 415-ФЗ)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Если по истечении шести месяцев с даты принятия арбитражным судом решения о признании профессионального участника рынка ценных бумаг, управляющей компании, клиринговой организации банкротом и об открытии конкурсного производства имущество клиентов не было передано клиентам, конкурсный управляющий передает такое имущество в депозит нотариуса.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Положения </w:t>
      </w:r>
      <w:hyperlink w:anchor="P5177" w:history="1">
        <w:r w:rsidRPr="005B0E55">
          <w:rPr>
            <w:rFonts w:ascii="Times New Roman" w:hAnsi="Times New Roman" w:cs="Times New Roman"/>
            <w:color w:val="0000FF"/>
            <w:szCs w:val="22"/>
          </w:rPr>
          <w:t>пункта 2</w:t>
        </w:r>
      </w:hyperlink>
      <w:r w:rsidRPr="005B0E55">
        <w:rPr>
          <w:rFonts w:ascii="Times New Roman" w:hAnsi="Times New Roman" w:cs="Times New Roman"/>
          <w:szCs w:val="22"/>
        </w:rPr>
        <w:t xml:space="preserve"> настоящей статьи не применяются в отношении прекращения паевых инвестиционных фондов, если в соответствии с федеральным законом прекращение паевого инвестиционного фонда осуществляется специализированным депозитарием. Если в соответствии с федеральным законом паевой инвестиционный фонд не может быть прекращен специализированным депозитарием, конкурсный управляющий вправе или в предусмотренном федеральным законом случае обязан передать права и обязанности по договору доверительного управления этим паевым инвестиционным фондом другой управляющей компании.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окончании процедуры прекращения паевого инвестиционного фонда специализированный депозитарий составляет отчет о прекращении паевого инвестиционного фонда и представляет его конкурсному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случае открытия конкурсного производства в отношении профессионального участника рынка ценных бумаг, осуществляющего ведение реестра владельцев ценных бумаг, конкурсный управляющий в течение трех месяцев с даты открытия конкурсного производства обязан передать информацию и документы, обеспечивающие идентификацию лиц, которые зарегистрированы в системе ведения реестра владельцев ценных бумаг и иных реестров (далее - реестр владельцев ценных бумаг) и по договорам с которыми ведется реестр владельцев ценных бумаг, профессиональному участнику рынка ценных бумаг, имеющему соответствующую лицензию.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реестра владельцев ценных бумаг осуществляется конкурсным управляющим в порядке, установленном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62" w:name="P5192"/>
      <w:bookmarkEnd w:id="462"/>
      <w:r w:rsidRPr="005B0E55">
        <w:rPr>
          <w:rFonts w:ascii="Times New Roman" w:hAnsi="Times New Roman" w:cs="Times New Roman"/>
          <w:szCs w:val="22"/>
        </w:rPr>
        <w:t>Статья 185.7. Особенности продажи имущества профессионального участника рынка ценных бумаг, управляющей компании, клиринговой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07.02.2011 N 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Ценные бумаги, принадлежащие профессиональному участнику рынка ценных бумаг, управляющей компании, клиринговой организации и обращающиеся на организованном рынке ценных бумаг, подлежат продаже на организованных торгах.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07.02.2011 </w:t>
      </w:r>
      <w:hyperlink r:id="rId1349" w:history="1">
        <w:r w:rsidRPr="005B0E55">
          <w:rPr>
            <w:rFonts w:ascii="Times New Roman" w:hAnsi="Times New Roman" w:cs="Times New Roman"/>
            <w:color w:val="0000FF"/>
            <w:szCs w:val="22"/>
          </w:rPr>
          <w:t>N 8-ФЗ</w:t>
        </w:r>
      </w:hyperlink>
      <w:r w:rsidRPr="005B0E55">
        <w:rPr>
          <w:rFonts w:ascii="Times New Roman" w:hAnsi="Times New Roman" w:cs="Times New Roman"/>
          <w:szCs w:val="22"/>
        </w:rPr>
        <w:t xml:space="preserve">, от 21.11.2011 </w:t>
      </w:r>
      <w:hyperlink r:id="rId1350" w:history="1">
        <w:r w:rsidRPr="005B0E55">
          <w:rPr>
            <w:rFonts w:ascii="Times New Roman" w:hAnsi="Times New Roman" w:cs="Times New Roman"/>
            <w:color w:val="0000FF"/>
            <w:szCs w:val="22"/>
          </w:rPr>
          <w:t>N 327-ФЗ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принадлежащие профессиональному участнику рынка ценных бумаг, управляющей компании, клиринговой организации ценные бумаги не допущены к организованным торгам, такие ценные бумаги подлежат продаже в порядке, установленном </w:t>
      </w:r>
      <w:hyperlink w:anchor="P3121"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07.02.2011 </w:t>
      </w:r>
      <w:hyperlink r:id="rId1351" w:history="1">
        <w:r w:rsidRPr="005B0E55">
          <w:rPr>
            <w:rFonts w:ascii="Times New Roman" w:hAnsi="Times New Roman" w:cs="Times New Roman"/>
            <w:color w:val="0000FF"/>
            <w:szCs w:val="22"/>
          </w:rPr>
          <w:t>N 8-ФЗ</w:t>
        </w:r>
      </w:hyperlink>
      <w:r w:rsidRPr="005B0E55">
        <w:rPr>
          <w:rFonts w:ascii="Times New Roman" w:hAnsi="Times New Roman" w:cs="Times New Roman"/>
          <w:szCs w:val="22"/>
        </w:rPr>
        <w:t xml:space="preserve">, от 21.11.2011 </w:t>
      </w:r>
      <w:hyperlink r:id="rId1352" w:history="1">
        <w:r w:rsidRPr="005B0E55">
          <w:rPr>
            <w:rFonts w:ascii="Times New Roman" w:hAnsi="Times New Roman" w:cs="Times New Roman"/>
            <w:color w:val="0000FF"/>
            <w:szCs w:val="22"/>
          </w:rPr>
          <w:t>N 327-ФЗ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186. Утратила силу. - Федеральный </w:t>
      </w:r>
      <w:hyperlink r:id="rId135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lastRenderedPageBreak/>
        <w:t>Статья 186.1. Особенности банкротства негосударственных пенсионных фондов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5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Особенности банкротства финансовых организаций, установленные </w:t>
      </w:r>
      <w:hyperlink w:anchor="P4449" w:history="1">
        <w:r w:rsidRPr="005B0E55">
          <w:rPr>
            <w:rFonts w:ascii="Times New Roman" w:hAnsi="Times New Roman" w:cs="Times New Roman"/>
            <w:color w:val="0000FF"/>
            <w:szCs w:val="22"/>
          </w:rPr>
          <w:t>статьями 183.1</w:t>
        </w:r>
      </w:hyperlink>
      <w:r w:rsidRPr="005B0E55">
        <w:rPr>
          <w:rFonts w:ascii="Times New Roman" w:hAnsi="Times New Roman" w:cs="Times New Roman"/>
          <w:szCs w:val="22"/>
        </w:rPr>
        <w:t xml:space="preserve"> - </w:t>
      </w:r>
      <w:hyperlink w:anchor="P4818" w:history="1">
        <w:r w:rsidRPr="005B0E55">
          <w:rPr>
            <w:rFonts w:ascii="Times New Roman" w:hAnsi="Times New Roman" w:cs="Times New Roman"/>
            <w:color w:val="0000FF"/>
            <w:szCs w:val="22"/>
          </w:rPr>
          <w:t>183.26</w:t>
        </w:r>
      </w:hyperlink>
      <w:r w:rsidRPr="005B0E55">
        <w:rPr>
          <w:rFonts w:ascii="Times New Roman" w:hAnsi="Times New Roman" w:cs="Times New Roman"/>
          <w:szCs w:val="22"/>
        </w:rPr>
        <w:t xml:space="preserve"> настоящего Федерального закона, распространяются на негосударственные пенсионные фонды с учетом положений </w:t>
      </w:r>
      <w:hyperlink w:anchor="P5211" w:history="1">
        <w:r w:rsidRPr="005B0E55">
          <w:rPr>
            <w:rFonts w:ascii="Times New Roman" w:hAnsi="Times New Roman" w:cs="Times New Roman"/>
            <w:color w:val="0000FF"/>
            <w:szCs w:val="22"/>
          </w:rPr>
          <w:t>статей 186.2</w:t>
        </w:r>
      </w:hyperlink>
      <w:r w:rsidRPr="005B0E55">
        <w:rPr>
          <w:rFonts w:ascii="Times New Roman" w:hAnsi="Times New Roman" w:cs="Times New Roman"/>
          <w:szCs w:val="22"/>
        </w:rPr>
        <w:t xml:space="preserve"> - </w:t>
      </w:r>
      <w:hyperlink w:anchor="P5340" w:history="1">
        <w:r w:rsidRPr="005B0E55">
          <w:rPr>
            <w:rFonts w:ascii="Times New Roman" w:hAnsi="Times New Roman" w:cs="Times New Roman"/>
            <w:color w:val="0000FF"/>
            <w:szCs w:val="22"/>
          </w:rPr>
          <w:t>186.11</w:t>
        </w:r>
      </w:hyperlink>
      <w:r w:rsidRPr="005B0E55">
        <w:rPr>
          <w:rFonts w:ascii="Times New Roman" w:hAnsi="Times New Roman" w:cs="Times New Roman"/>
          <w:szCs w:val="22"/>
        </w:rPr>
        <w:t xml:space="preserve">, </w:t>
      </w:r>
      <w:hyperlink w:anchor="P5352" w:history="1">
        <w:r w:rsidRPr="005B0E55">
          <w:rPr>
            <w:rFonts w:ascii="Times New Roman" w:hAnsi="Times New Roman" w:cs="Times New Roman"/>
            <w:color w:val="0000FF"/>
            <w:szCs w:val="22"/>
          </w:rPr>
          <w:t>187.2</w:t>
        </w:r>
      </w:hyperlink>
      <w:r w:rsidRPr="005B0E55">
        <w:rPr>
          <w:rFonts w:ascii="Times New Roman" w:hAnsi="Times New Roman" w:cs="Times New Roman"/>
          <w:szCs w:val="22"/>
        </w:rPr>
        <w:t xml:space="preserve"> - </w:t>
      </w:r>
      <w:hyperlink w:anchor="P5563" w:history="1">
        <w:r w:rsidRPr="005B0E55">
          <w:rPr>
            <w:rFonts w:ascii="Times New Roman" w:hAnsi="Times New Roman" w:cs="Times New Roman"/>
            <w:color w:val="0000FF"/>
            <w:szCs w:val="22"/>
          </w:rPr>
          <w:t>187.12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Банкротство негосударственных пенсионных фондов, осуществляющих или осуществлявших одновременно деятельность по негосударственному пенсионному обеспечению и по обязательному пенсионному страхованию, осуществляется в порядке, установленном </w:t>
      </w:r>
      <w:hyperlink w:anchor="P5347" w:history="1">
        <w:r w:rsidRPr="005B0E55">
          <w:rPr>
            <w:rFonts w:ascii="Times New Roman" w:hAnsi="Times New Roman" w:cs="Times New Roman"/>
            <w:color w:val="0000FF"/>
            <w:szCs w:val="22"/>
          </w:rPr>
          <w:t>статьями 187.1</w:t>
        </w:r>
      </w:hyperlink>
      <w:r w:rsidRPr="005B0E55">
        <w:rPr>
          <w:rFonts w:ascii="Times New Roman" w:hAnsi="Times New Roman" w:cs="Times New Roman"/>
          <w:szCs w:val="22"/>
        </w:rPr>
        <w:t xml:space="preserve"> - </w:t>
      </w:r>
      <w:hyperlink w:anchor="P5563" w:history="1">
        <w:r w:rsidRPr="005B0E55">
          <w:rPr>
            <w:rFonts w:ascii="Times New Roman" w:hAnsi="Times New Roman" w:cs="Times New Roman"/>
            <w:color w:val="0000FF"/>
            <w:szCs w:val="22"/>
          </w:rPr>
          <w:t>187.12</w:t>
        </w:r>
      </w:hyperlink>
      <w:r w:rsidRPr="005B0E55">
        <w:rPr>
          <w:rFonts w:ascii="Times New Roman" w:hAnsi="Times New Roman" w:cs="Times New Roman"/>
          <w:szCs w:val="22"/>
        </w:rPr>
        <w:t xml:space="preserve"> настоящего Федерального закона. При этом положения </w:t>
      </w:r>
      <w:hyperlink w:anchor="P5224" w:history="1">
        <w:r w:rsidRPr="005B0E55">
          <w:rPr>
            <w:rFonts w:ascii="Times New Roman" w:hAnsi="Times New Roman" w:cs="Times New Roman"/>
            <w:color w:val="0000FF"/>
            <w:szCs w:val="22"/>
          </w:rPr>
          <w:t>статей 186.4</w:t>
        </w:r>
      </w:hyperlink>
      <w:r w:rsidRPr="005B0E55">
        <w:rPr>
          <w:rFonts w:ascii="Times New Roman" w:hAnsi="Times New Roman" w:cs="Times New Roman"/>
          <w:szCs w:val="22"/>
        </w:rPr>
        <w:t xml:space="preserve"> - </w:t>
      </w:r>
      <w:hyperlink w:anchor="P5330" w:history="1">
        <w:r w:rsidRPr="005B0E55">
          <w:rPr>
            <w:rFonts w:ascii="Times New Roman" w:hAnsi="Times New Roman" w:cs="Times New Roman"/>
            <w:color w:val="0000FF"/>
            <w:szCs w:val="22"/>
          </w:rPr>
          <w:t>186.10</w:t>
        </w:r>
      </w:hyperlink>
      <w:r w:rsidRPr="005B0E55">
        <w:rPr>
          <w:rFonts w:ascii="Times New Roman" w:hAnsi="Times New Roman" w:cs="Times New Roman"/>
          <w:szCs w:val="22"/>
        </w:rPr>
        <w:t xml:space="preserve"> настоящего Федерального закона применяются к банкротству указанных фондов, если </w:t>
      </w:r>
      <w:hyperlink w:anchor="P5352" w:history="1">
        <w:r w:rsidRPr="005B0E55">
          <w:rPr>
            <w:rFonts w:ascii="Times New Roman" w:hAnsi="Times New Roman" w:cs="Times New Roman"/>
            <w:color w:val="0000FF"/>
            <w:szCs w:val="22"/>
          </w:rPr>
          <w:t>статьями 187.2</w:t>
        </w:r>
      </w:hyperlink>
      <w:r w:rsidRPr="005B0E55">
        <w:rPr>
          <w:rFonts w:ascii="Times New Roman" w:hAnsi="Times New Roman" w:cs="Times New Roman"/>
          <w:szCs w:val="22"/>
        </w:rPr>
        <w:t xml:space="preserve"> - </w:t>
      </w:r>
      <w:hyperlink w:anchor="P5563" w:history="1">
        <w:r w:rsidRPr="005B0E55">
          <w:rPr>
            <w:rFonts w:ascii="Times New Roman" w:hAnsi="Times New Roman" w:cs="Times New Roman"/>
            <w:color w:val="0000FF"/>
            <w:szCs w:val="22"/>
          </w:rPr>
          <w:t>187.12</w:t>
        </w:r>
      </w:hyperlink>
      <w:r w:rsidRPr="005B0E55">
        <w:rPr>
          <w:rFonts w:ascii="Times New Roman" w:hAnsi="Times New Roman" w:cs="Times New Roman"/>
          <w:szCs w:val="22"/>
        </w:rPr>
        <w:t xml:space="preserve"> настоящего Федерального закона не установлены иные правила.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введен Федеральным </w:t>
      </w:r>
      <w:hyperlink r:id="rId13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63" w:name="P5211"/>
      <w:bookmarkEnd w:id="463"/>
      <w:r w:rsidRPr="005B0E55">
        <w:rPr>
          <w:rFonts w:ascii="Times New Roman" w:hAnsi="Times New Roman" w:cs="Times New Roman"/>
          <w:szCs w:val="22"/>
        </w:rPr>
        <w:t>Статья 186.2. Дополнительные основания для применения мер по предупреждению банкротства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5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Дополнительными основаниями для применения мер по предупреждению банкротства негосударственного пенсионного фонда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снижение по итогам квартала </w:t>
      </w:r>
      <w:hyperlink r:id="rId1358" w:history="1">
        <w:r w:rsidRPr="005B0E55">
          <w:rPr>
            <w:rFonts w:ascii="Times New Roman" w:hAnsi="Times New Roman" w:cs="Times New Roman"/>
            <w:color w:val="0000FF"/>
            <w:szCs w:val="22"/>
          </w:rPr>
          <w:t>нормативного размера</w:t>
        </w:r>
      </w:hyperlink>
      <w:r w:rsidRPr="005B0E55">
        <w:rPr>
          <w:rFonts w:ascii="Times New Roman" w:hAnsi="Times New Roman" w:cs="Times New Roman"/>
          <w:szCs w:val="22"/>
        </w:rPr>
        <w:t xml:space="preserve"> пенсионных резервов для пенсионных схем с установленными выплатами ниже размера, предусмотренного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установление увеличения актуарного дефицита по результатам ежегодного </w:t>
      </w:r>
      <w:hyperlink r:id="rId1359" w:history="1">
        <w:r w:rsidRPr="005B0E55">
          <w:rPr>
            <w:rFonts w:ascii="Times New Roman" w:hAnsi="Times New Roman" w:cs="Times New Roman"/>
            <w:color w:val="0000FF"/>
            <w:szCs w:val="22"/>
          </w:rPr>
          <w:t>актуарного оценивания</w:t>
        </w:r>
      </w:hyperlink>
      <w:r w:rsidRPr="005B0E55">
        <w:rPr>
          <w:rFonts w:ascii="Times New Roman" w:hAnsi="Times New Roman" w:cs="Times New Roman"/>
          <w:szCs w:val="22"/>
        </w:rPr>
        <w:t xml:space="preserve"> деятельности негосударственного пенсионного фонда по сравнению с предшествующим годом.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186.3. Покрытие расходов временной администрации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временной администрации негосударственного пенсионного фонда, связанные с ее деятельностью, в том числе вознаграждение членов данной временной администрации, покрываются за счет имущества, предназначенного для обеспечения уставной деятельности (собственных средств) этого фонда.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64" w:name="P5224"/>
      <w:bookmarkEnd w:id="464"/>
      <w:r w:rsidRPr="005B0E55">
        <w:rPr>
          <w:rFonts w:ascii="Times New Roman" w:hAnsi="Times New Roman" w:cs="Times New Roman"/>
          <w:szCs w:val="22"/>
        </w:rPr>
        <w:t>Статья 186.4. Особенности установления требований кредиторов в деле о банкротстве негосударственного пенсионного фонда, осуществляющего деятельность по негосударственному пенсионному обеспечению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параграфа обязательства по негосударственному пенсионному обеспечению предусматривают: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выплату выкупных сумм или их перевод в другие фонды;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передачу обязанности по выплате пожизненно назначенных участникам негосударственного пенсионного фонда негосударственных пенсий (далее - пожизненные негосударственные пенсии) и средств пенсионных резервов другому негосударственному пенсионному фонду по согласованию с контрольным органом для исполнения указанной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с 1 января 2014 года. - Федеральный </w:t>
      </w:r>
      <w:hyperlink r:id="rId136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первого пункта 3 статьи 186.4 (в редакции Федерального закона от 29.12.2014 N 482-ФЗ) </w:t>
            </w:r>
            <w:hyperlink r:id="rId1365"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также в делах о банкротстве, производство по которым возбуждено до </w:t>
            </w:r>
            <w:r w:rsidRPr="005B0E55">
              <w:rPr>
                <w:rFonts w:ascii="Times New Roman" w:hAnsi="Times New Roman" w:cs="Times New Roman"/>
                <w:color w:val="392C69"/>
                <w:szCs w:val="22"/>
              </w:rPr>
              <w:lastRenderedPageBreak/>
              <w:t>29 января 2015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465" w:name="P5234"/>
      <w:bookmarkEnd w:id="465"/>
      <w:r w:rsidRPr="005B0E55">
        <w:rPr>
          <w:rFonts w:ascii="Times New Roman" w:hAnsi="Times New Roman" w:cs="Times New Roman"/>
          <w:szCs w:val="22"/>
        </w:rPr>
        <w:lastRenderedPageBreak/>
        <w:t>3. Временный управляющий определяет и отдельно учитывает в реестре заявленных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обязательства по договорам негосударственного пенсионного обеспечения (далее - пенсионный договор) (в том числе обязательства по выплате назначенных негосударственных пенсий);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состав кредиторов, требования которых подлежат удовлетворению за счет средств пенсионных резервов, а также сумму кредиторской задолженности.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3.1. </w:t>
      </w:r>
      <w:hyperlink r:id="rId1369" w:history="1">
        <w:r w:rsidRPr="005B0E55">
          <w:rPr>
            <w:rFonts w:ascii="Times New Roman" w:hAnsi="Times New Roman" w:cs="Times New Roman"/>
            <w:color w:val="0000FF"/>
            <w:szCs w:val="22"/>
          </w:rPr>
          <w:t>Форма</w:t>
        </w:r>
      </w:hyperlink>
      <w:r w:rsidRPr="005B0E55">
        <w:rPr>
          <w:rFonts w:ascii="Times New Roman" w:hAnsi="Times New Roman" w:cs="Times New Roman"/>
          <w:szCs w:val="22"/>
        </w:rPr>
        <w:t xml:space="preserve"> реестра требований кредиторов негосударственного пенсионного фонда устанавливается нормативным актом контрольного органа по согласованию с Агентством.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13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 в ред. Федерального </w:t>
      </w:r>
      <w:hyperlink r:id="rId137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Временный управляющий привлекает оценщика для определения рыночной стоимости пенсионных резервов и пенсионных накоплений негосударственного пенсионного фонда, а также иных активов, составляющих собственное имущество негосударственного пенсионного фонда,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 даты принятия арбитражным судом решения о признании негосударственного пенсионного фонда банкротом и об открытии конкурсного производства прекращаются договоры негосударственного пенсионного обеспечения.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Последствия прекращения указанных договоров определяются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течение трех месяцев с даты принятия арбитражным судом решения о признании негосударственного пенсионного фонда банкротом и об открытии конкурсного производства конкурсный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уведомляет в письменной форме вкладчиков и участников такого фонда о принятии арбитражным судом решения о признании негосударственного пенсионного фонда банкротом и об открытии конкурсного производства не позднее тридцати дней с даты принятия арбитражным судом указанного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определяет обязательства по пенсионным договорам (в том числе обязательства по выплате назначенных негосударственных пенсий) по сведениям, имеющимся в негосударственном пенсионном фонде;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определяет состав кредиторов, требования которых подлежат удовлетворению за счет средств пенсионных резервов, а также сумму кредиторской задолженности. В целях определения суммы обязательств по пожизненным негосударственным пенсиям конкурсный управляющий привлекает актуария;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определяет рыночную стоимость активов, составляющих пенсионные резервы, обращающихся на организованных торгах, привлекает оценщика для определения рыночной стоимости иных активов, составляющих пенсионные резервы, а также иных активов, составляющих собственное имущество указанного фонда,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13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bookmarkStart w:id="466" w:name="P5252"/>
      <w:bookmarkEnd w:id="466"/>
      <w:r w:rsidRPr="005B0E55">
        <w:rPr>
          <w:rFonts w:ascii="Times New Roman" w:hAnsi="Times New Roman" w:cs="Times New Roman"/>
          <w:szCs w:val="22"/>
        </w:rPr>
        <w:t>7. В течение шести месяцев с даты принятия арбитражным судом решения о признании негосударственного пенсионного фонда банкротом и об открытии конкурсного производства конкурсный управляющий осуществляет мероприятия, обеспечивающие: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выплату или перевод в другие фонды выкупных сумм либо передачу их в счет уплаты страховых премий по договорам страхования пенсий, заключенным со страховыми организациями;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передачу обязанности по выплате пожизненных негосударственных пенсий и средств пенсионных резервов другому негосударственному пенсионному фонду в соответствии со </w:t>
      </w:r>
      <w:hyperlink w:anchor="P5312" w:history="1">
        <w:r w:rsidRPr="005B0E55">
          <w:rPr>
            <w:rFonts w:ascii="Times New Roman" w:hAnsi="Times New Roman" w:cs="Times New Roman"/>
            <w:color w:val="0000FF"/>
            <w:szCs w:val="22"/>
          </w:rPr>
          <w:t>статьей 186.9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 ред. Федерального </w:t>
      </w:r>
      <w:hyperlink r:id="rId137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67" w:name="P5257"/>
      <w:bookmarkEnd w:id="467"/>
      <w:r w:rsidRPr="005B0E55">
        <w:rPr>
          <w:rFonts w:ascii="Times New Roman" w:hAnsi="Times New Roman" w:cs="Times New Roman"/>
          <w:szCs w:val="22"/>
        </w:rPr>
        <w:t>Статья 186.5. Особенности использования средств пенсионных резервов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3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Утратил силу с 1 января 2014 года. - Федеральный </w:t>
      </w:r>
      <w:hyperlink r:id="rId137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bookmarkStart w:id="468" w:name="P5262"/>
      <w:bookmarkEnd w:id="468"/>
      <w:r w:rsidRPr="005B0E55">
        <w:rPr>
          <w:rFonts w:ascii="Times New Roman" w:hAnsi="Times New Roman" w:cs="Times New Roman"/>
          <w:szCs w:val="22"/>
        </w:rPr>
        <w:t xml:space="preserve">2. Средства пенсионных резервов не включаются в конкурсную массу и используются только на цели, предусмотренные </w:t>
      </w:r>
      <w:hyperlink w:anchor="P5252" w:history="1">
        <w:r w:rsidRPr="005B0E55">
          <w:rPr>
            <w:rFonts w:ascii="Times New Roman" w:hAnsi="Times New Roman" w:cs="Times New Roman"/>
            <w:color w:val="0000FF"/>
            <w:szCs w:val="22"/>
          </w:rPr>
          <w:t>пунктом 7 статьи 186.4</w:t>
        </w:r>
      </w:hyperlink>
      <w:r w:rsidRPr="005B0E55">
        <w:rPr>
          <w:rFonts w:ascii="Times New Roman" w:hAnsi="Times New Roman" w:cs="Times New Roman"/>
          <w:szCs w:val="22"/>
        </w:rPr>
        <w:t xml:space="preserve"> настоящего Федерального закона, за исключением случая, установленного </w:t>
      </w:r>
      <w:hyperlink w:anchor="P5234" w:history="1">
        <w:r w:rsidRPr="005B0E55">
          <w:rPr>
            <w:rFonts w:ascii="Times New Roman" w:hAnsi="Times New Roman" w:cs="Times New Roman"/>
            <w:color w:val="0000FF"/>
            <w:szCs w:val="22"/>
          </w:rPr>
          <w:t>пунктом 3 статьи 186.7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Выкупные суммы подлежат выплате вкладчикам, участникам негосударственного пенсионного фонда в соответствии с пенсионным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Выкупные суммы могут быть переданы в качестве пенсионных взносов в другие негосударственные пенсионные фонды, которые указаны вкладчиками, участниками негосударственного пенсионного фонда и с которыми ими заключены договоры негосударственного пенсионного обеспечения.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Выкупные суммы могут быть переданы в счет уплаты страховых премий по договорам пенсионного страхования вкладчиков, участников негосударственного пенсионного фонда, заключенным со страховыми организациями, по выбору вкладчика, участника этого фонда. Требования к указанным страховым организациям устанавливаются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hyperlink r:id="rId1379"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осуществления выплаты выкупной суммы или ее передачи в соответствующий негосударственный пенсионный фонд в соответствии с настоящей статьей устанавливается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23.07.2013 N 251-ФЗ)</w:t>
      </w:r>
    </w:p>
    <w:p w:rsidR="005B0E55" w:rsidRPr="005B0E55" w:rsidRDefault="005B0E55" w:rsidP="005B0E55">
      <w:pPr>
        <w:pStyle w:val="ConsPlusNormal"/>
        <w:ind w:firstLine="540"/>
        <w:jc w:val="both"/>
        <w:rPr>
          <w:rFonts w:ascii="Times New Roman" w:hAnsi="Times New Roman" w:cs="Times New Roman"/>
          <w:szCs w:val="22"/>
        </w:rPr>
      </w:pPr>
      <w:bookmarkStart w:id="469" w:name="P5269"/>
      <w:bookmarkEnd w:id="469"/>
      <w:r w:rsidRPr="005B0E55">
        <w:rPr>
          <w:rFonts w:ascii="Times New Roman" w:hAnsi="Times New Roman" w:cs="Times New Roman"/>
          <w:szCs w:val="22"/>
        </w:rPr>
        <w:t xml:space="preserve">3. По наступившим обязательствам негосударственного пенсионного фонда по выплате пожизненной негосударственной пенсии выкупные суммы не выплачиваются. Указанные обязательства подлежат актуарному оцениванию в целом по всем договорам пенсионного страхования участников такого фонда, в отношении которых наступила обязанность такого фонда по выплате пожизненной негосударственной пенсии. На сумму указанных обязательств формируется фонд из активов, составляющих пенсионные резервы негосударственного пенсионного фонда, и в случае определения по итогам актуарного оценивания актуарного дефицита он покрывается за счет средств, предусмотренных </w:t>
      </w:r>
      <w:hyperlink w:anchor="P5270"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(далее - выплатной фонд).</w:t>
      </w:r>
    </w:p>
    <w:p w:rsidR="005B0E55" w:rsidRPr="005B0E55" w:rsidRDefault="005B0E55" w:rsidP="005B0E55">
      <w:pPr>
        <w:pStyle w:val="ConsPlusNormal"/>
        <w:ind w:firstLine="540"/>
        <w:jc w:val="both"/>
        <w:rPr>
          <w:rFonts w:ascii="Times New Roman" w:hAnsi="Times New Roman" w:cs="Times New Roman"/>
          <w:szCs w:val="22"/>
        </w:rPr>
      </w:pPr>
      <w:bookmarkStart w:id="470" w:name="P5270"/>
      <w:bookmarkEnd w:id="470"/>
      <w:r w:rsidRPr="005B0E55">
        <w:rPr>
          <w:rFonts w:ascii="Times New Roman" w:hAnsi="Times New Roman" w:cs="Times New Roman"/>
          <w:szCs w:val="22"/>
        </w:rPr>
        <w:t xml:space="preserve">4. На цели, указанные в </w:t>
      </w:r>
      <w:hyperlink w:anchor="P5262" w:history="1">
        <w:r w:rsidRPr="005B0E55">
          <w:rPr>
            <w:rFonts w:ascii="Times New Roman" w:hAnsi="Times New Roman" w:cs="Times New Roman"/>
            <w:color w:val="0000FF"/>
            <w:szCs w:val="22"/>
          </w:rPr>
          <w:t>пунктах 2</w:t>
        </w:r>
      </w:hyperlink>
      <w:r w:rsidRPr="005B0E55">
        <w:rPr>
          <w:rFonts w:ascii="Times New Roman" w:hAnsi="Times New Roman" w:cs="Times New Roman"/>
          <w:szCs w:val="22"/>
        </w:rPr>
        <w:t xml:space="preserve"> и </w:t>
      </w:r>
      <w:hyperlink w:anchor="P5269"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настоящей статьи, могут быть использованы также средства объединенных гарантийных фондов, участником которых является негосударственный пенсионный фонд, выплаты по договорам страхования, обеспечивающим дополнительные гарантии исполнения обязательств такого фонда перед вкладчиками, участниками негосударственного пенсионного фонда, и (или) выплаты из обществ взаимного страхования, участником которых является такой фонд.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Если средств пенсионных резервов и иного предусмотренного настоящей статьей имущества недостаточно для исполнения указанных в настоящей статье обязанностей перед кредиторами негосударственного пенсионного фонда, оставшиеся неудовлетворенными требования данных кредиторов подлежат удовлетворению в порядке, установленном </w:t>
      </w:r>
      <w:hyperlink w:anchor="P5299" w:history="1">
        <w:r w:rsidRPr="005B0E55">
          <w:rPr>
            <w:rFonts w:ascii="Times New Roman" w:hAnsi="Times New Roman" w:cs="Times New Roman"/>
            <w:color w:val="0000FF"/>
            <w:szCs w:val="22"/>
          </w:rPr>
          <w:t>статьей 186.8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1" w:name="P5275"/>
      <w:bookmarkEnd w:id="471"/>
      <w:r w:rsidRPr="005B0E55">
        <w:rPr>
          <w:rFonts w:ascii="Times New Roman" w:hAnsi="Times New Roman" w:cs="Times New Roman"/>
          <w:szCs w:val="22"/>
        </w:rPr>
        <w:t>Статья 186.6. Счета негосударственного пенсионного фонда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обязан использовать отдельные специальные банковские счета должника для зачисления средств пенсионных резервов и средств, составляющих конкурсную массу негосударственного пенсионного фонда.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Со специального банковского счета должника - негосударственного пенсионного фонда, на котором находятся средства пенсионных резервов, осуществляется выплата или перечисление выкупных сумм в соответствии со </w:t>
      </w:r>
      <w:hyperlink w:anchor="P5257" w:history="1">
        <w:r w:rsidRPr="005B0E55">
          <w:rPr>
            <w:rFonts w:ascii="Times New Roman" w:hAnsi="Times New Roman" w:cs="Times New Roman"/>
            <w:color w:val="0000FF"/>
            <w:szCs w:val="22"/>
          </w:rPr>
          <w:t>статьей 186.5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Утратил силу с 1 января 2014 года. - Федеральный </w:t>
      </w:r>
      <w:hyperlink r:id="rId138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С основного счета должника - негосударственного пенсионного фонда, на котором находятся средства, составляющие конкурсную массу негосударственного пенсионного фонда, осуществляются выплаты кредиторам в порядке очередности, установленном </w:t>
      </w:r>
      <w:hyperlink w:anchor="P5299" w:history="1">
        <w:r w:rsidRPr="005B0E55">
          <w:rPr>
            <w:rFonts w:ascii="Times New Roman" w:hAnsi="Times New Roman" w:cs="Times New Roman"/>
            <w:color w:val="0000FF"/>
            <w:szCs w:val="22"/>
          </w:rPr>
          <w:t>статьей 186.8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2" w:name="P5285"/>
      <w:bookmarkEnd w:id="472"/>
      <w:r w:rsidRPr="005B0E55">
        <w:rPr>
          <w:rFonts w:ascii="Times New Roman" w:hAnsi="Times New Roman" w:cs="Times New Roman"/>
          <w:szCs w:val="22"/>
        </w:rPr>
        <w:t>Статья 186.7. Порядок удовлетворения требований кредиторов за счет средств пенсионных резервов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8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8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Обязательства перед вкладчиками, участниками негосударственного пенсионного фонда удовлетворяются за счет средств пенсионных резервов в следующем </w:t>
      </w:r>
      <w:hyperlink r:id="rId138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473" w:name="P5290"/>
      <w:bookmarkEnd w:id="473"/>
      <w:r w:rsidRPr="005B0E55">
        <w:rPr>
          <w:rFonts w:ascii="Times New Roman" w:hAnsi="Times New Roman" w:cs="Times New Roman"/>
          <w:szCs w:val="22"/>
        </w:rPr>
        <w:t>1) в первую очередь - требования участников негосударственного пенсионного фонда, в отношении которых наступила обязанность такого фонда по выплате пожизненной негосударственной пенсии путем определения обязательств такого фонда по выплате пожизненных негосударственных пенсий и выделения из состава пенсионных резервов активов для формирования выплатного фонда, достаточного для выполнения указанных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требования по выплате выкупной суммы участников негосударственного пенсионного фонда, в отношении которых наступила обязанность такого фонда по выплате негосударственной пенсии на определенный пенсионным договором срок;</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третью очередь - требования вкладчиков и участников негосударственного пенсионного фонда - физических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четвертую очередь - требования вкладчиков негосударственного пенсионного фонда -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пятую очередь - требования иных кредиторов, подлежащие удовлетворению за счет пенсионных резервов в соответствии с Федеральным </w:t>
      </w:r>
      <w:hyperlink r:id="rId13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7 мая 1998 года N 75-ФЗ "О негосударственных пенсионных фондах" (далее - Федеральный закон "О негосударственных пенсионных фондах").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с 1 января 2014 года. - Федеральный </w:t>
      </w:r>
      <w:hyperlink r:id="rId139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сумма средств пенсионных резервов превышает размер требований кредиторов, которые в соответствии с настоящей статьей подлежат удовлетворению за счет средств пенсионных резервов, средства пенсионных резервов, оставшиеся после удовлетворения требований, предусмотренных настоящей статьей, подлежат включению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4" w:name="P5299"/>
      <w:bookmarkEnd w:id="474"/>
      <w:r w:rsidRPr="005B0E55">
        <w:rPr>
          <w:rFonts w:ascii="Times New Roman" w:hAnsi="Times New Roman" w:cs="Times New Roman"/>
          <w:szCs w:val="22"/>
        </w:rPr>
        <w:t>Статья 186.8. Особенности удовлетворения требований кредиторов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9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составе требований кредиторов первой очереди подлежат удовлетворению:</w:t>
      </w:r>
    </w:p>
    <w:p w:rsidR="005B0E55" w:rsidRPr="005B0E55" w:rsidRDefault="005B0E55" w:rsidP="005B0E55">
      <w:pPr>
        <w:pStyle w:val="ConsPlusNormal"/>
        <w:ind w:firstLine="540"/>
        <w:jc w:val="both"/>
        <w:rPr>
          <w:rFonts w:ascii="Times New Roman" w:hAnsi="Times New Roman" w:cs="Times New Roman"/>
          <w:szCs w:val="22"/>
        </w:rPr>
      </w:pPr>
      <w:bookmarkStart w:id="475" w:name="P5303"/>
      <w:bookmarkEnd w:id="475"/>
      <w:r w:rsidRPr="005B0E55">
        <w:rPr>
          <w:rFonts w:ascii="Times New Roman" w:hAnsi="Times New Roman" w:cs="Times New Roman"/>
          <w:szCs w:val="22"/>
        </w:rPr>
        <w:t xml:space="preserve">1) требования участников негосударственного пенсионного фонда, в отношении которых наступила обязанность указанного фонда по выплате пожизненной негосударственной пенсии и которые не удовлетворены за счет средств пенсионных резервов в порядке, установленном </w:t>
      </w:r>
      <w:hyperlink w:anchor="P5290" w:history="1">
        <w:r w:rsidRPr="005B0E55">
          <w:rPr>
            <w:rFonts w:ascii="Times New Roman" w:hAnsi="Times New Roman" w:cs="Times New Roman"/>
            <w:color w:val="0000FF"/>
            <w:szCs w:val="22"/>
          </w:rPr>
          <w:t>подпунктом 1 пункта 1 статьи 186.7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с 1 января 2014 года. - Федеральный </w:t>
      </w:r>
      <w:hyperlink r:id="rId139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по выплате выкупной суммы участников негосударственного пенсионного фонда, в отношении которых наступила обязанность указанного фонда по выплате негосударственной пенсии на определенный пенсионным договором срок и которые не удовлетворены за счет средств пенсионных резервов.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Требования кредиторов третьей очереди подлежат удовлетворению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первую очередь - не удовлетворенные за счет средств пенсионных резервов требования по выплате выкупной суммы вкладчиков, участников негосударственного пенсионного фонда - физических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не удовлетворенные за счет средств пенсионных резервов требования по выплате выкупной суммы вкладчиков негосударственного пенсионного фонда -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в третью очередь - требования иных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3 - 7. Утратили силу. - Федеральный </w:t>
      </w:r>
      <w:hyperlink r:id="rId139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6" w:name="P5312"/>
      <w:bookmarkEnd w:id="476"/>
      <w:r w:rsidRPr="005B0E55">
        <w:rPr>
          <w:rFonts w:ascii="Times New Roman" w:hAnsi="Times New Roman" w:cs="Times New Roman"/>
          <w:szCs w:val="22"/>
        </w:rPr>
        <w:t>Статья 186.9. Передача обязанности по выплате негосударственной пенсии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39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77" w:name="P5315"/>
      <w:bookmarkEnd w:id="477"/>
      <w:r w:rsidRPr="005B0E55">
        <w:rPr>
          <w:rFonts w:ascii="Times New Roman" w:hAnsi="Times New Roman" w:cs="Times New Roman"/>
          <w:szCs w:val="22"/>
        </w:rPr>
        <w:t>1. При применении мер по предупреждению банкротства негосударственного пенсионного фонда, а также в ходе процедур, применяемых в деле о банкротстве, может быть осуществлена передача обязанности по выплате пожизненных негосударственных пенсий и средств пенсионных резервов другому негосударственному пенсионному фонду по согласованию с контрольным органом для исполнения указанной обязанности. При этом указанные обязанность и средства пенсионных резервов в отношении всех участников негосударственного пенсионного фонда, которым назначена негосударственная пенсия, должны быть переданы одному негосударственному пенсионному фонду.</w:t>
      </w:r>
    </w:p>
    <w:p w:rsidR="005B0E55" w:rsidRPr="005B0E55" w:rsidRDefault="005B0E55" w:rsidP="005B0E55">
      <w:pPr>
        <w:pStyle w:val="ConsPlusNormal"/>
        <w:ind w:firstLine="540"/>
        <w:jc w:val="both"/>
        <w:rPr>
          <w:rFonts w:ascii="Times New Roman" w:hAnsi="Times New Roman" w:cs="Times New Roman"/>
          <w:szCs w:val="22"/>
        </w:rPr>
      </w:pPr>
      <w:hyperlink r:id="rId1397"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и условия передачи указанной обязанности, а также </w:t>
      </w:r>
      <w:hyperlink r:id="rId1398" w:history="1">
        <w:r w:rsidRPr="005B0E55">
          <w:rPr>
            <w:rFonts w:ascii="Times New Roman" w:hAnsi="Times New Roman" w:cs="Times New Roman"/>
            <w:color w:val="0000FF"/>
            <w:szCs w:val="22"/>
          </w:rPr>
          <w:t>требования</w:t>
        </w:r>
      </w:hyperlink>
      <w:r w:rsidRPr="005B0E55">
        <w:rPr>
          <w:rFonts w:ascii="Times New Roman" w:hAnsi="Times New Roman" w:cs="Times New Roman"/>
          <w:szCs w:val="22"/>
        </w:rPr>
        <w:t xml:space="preserve"> к негосударственному пенсионному фонду, которому могут быть переданы указанные обязанность и средства пенсионных резервов, устанавливаются контрольным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3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передаче обязанности по выплате пожизненных пенсий и средств пенсионных резервов другому негосударственному пенсионному фонду не применяются правила о получении согласия кредиторов негосударственного пенсионного фонда на переход их прав требования на иное лицо, о предварительном уведомлении кредиторов о передаче указанной обязанности другому негосударственному пенсионному фонду.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4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Решение, предусмотренное </w:t>
      </w:r>
      <w:hyperlink w:anchor="P531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принимается: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временной администрацией негосударственного пенсионного фонда с согласия органа управления должника, уполномоченного в соответствии с учредительными документами должника, - в ходе применения мер по предупреждению банкротства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конкурсным управляющим по согласованию с контрольным органом -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Решение о передаче обязанности по выплате пожизненных негосударственных пенсий и средств пенсионных резервов другому негосударственному пенсионному фонду для исполнения указанной обязанности подлежит опубликованию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с 1 января 2014 года. - Федеральный </w:t>
      </w:r>
      <w:hyperlink r:id="rId140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указанном решении должны быть определены условия передачи другому негосударственному пенсионному фонду обязанности по выплате пожизненных негосударственных пенсий и средств пенсионных резервов для ее исполнения, сведения о сохранении или об изменении условий выплаты участникам негосударственного пенсионного фонда пожизненной негосударственной пенсии, а также иные условия выплаты участникам данного фонда пожизненной негосударственной пенсии в случае их изменения.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достаточности средств, указанных в </w:t>
      </w:r>
      <w:hyperlink w:anchor="P5285" w:history="1">
        <w:r w:rsidRPr="005B0E55">
          <w:rPr>
            <w:rFonts w:ascii="Times New Roman" w:hAnsi="Times New Roman" w:cs="Times New Roman"/>
            <w:color w:val="0000FF"/>
            <w:szCs w:val="22"/>
          </w:rPr>
          <w:t>статье 186.7</w:t>
        </w:r>
      </w:hyperlink>
      <w:r w:rsidRPr="005B0E55">
        <w:rPr>
          <w:rFonts w:ascii="Times New Roman" w:hAnsi="Times New Roman" w:cs="Times New Roman"/>
          <w:szCs w:val="22"/>
        </w:rPr>
        <w:t xml:space="preserve"> настоящего Федерального закона, а также средств, направленных на удовлетворение требований, установленных </w:t>
      </w:r>
      <w:hyperlink w:anchor="P5303" w:history="1">
        <w:r w:rsidRPr="005B0E55">
          <w:rPr>
            <w:rFonts w:ascii="Times New Roman" w:hAnsi="Times New Roman" w:cs="Times New Roman"/>
            <w:color w:val="0000FF"/>
            <w:szCs w:val="22"/>
          </w:rPr>
          <w:t>подпунктом 1 пункта 1 статьи 186.8</w:t>
        </w:r>
      </w:hyperlink>
      <w:r w:rsidRPr="005B0E55">
        <w:rPr>
          <w:rFonts w:ascii="Times New Roman" w:hAnsi="Times New Roman" w:cs="Times New Roman"/>
          <w:szCs w:val="22"/>
        </w:rPr>
        <w:t xml:space="preserve"> настоящего Федерального закона, для формирования выплатного фонда, обеспечивающего исполнение обязанности негосударственного пенсионного фонда по выплате пожизненных негосударственных пенсий в объеме, установленном договорами, в соответствии с которыми производится выплата пожизненной негосударственной пенсии, при передаче обязанности по выплате пожизненных негосударственных пенсий и средств пенсионных резервов другому негосударственному пенсионному фонду для исполнения указанной обязанности должны быть сохранены условия выплаты пожизненной негосударственной пенсии участнику фонда, обязанности которого передаются.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средств, указанных в </w:t>
      </w:r>
      <w:hyperlink w:anchor="P5285" w:history="1">
        <w:r w:rsidRPr="005B0E55">
          <w:rPr>
            <w:rFonts w:ascii="Times New Roman" w:hAnsi="Times New Roman" w:cs="Times New Roman"/>
            <w:color w:val="0000FF"/>
            <w:szCs w:val="22"/>
          </w:rPr>
          <w:t>статье 186.7</w:t>
        </w:r>
      </w:hyperlink>
      <w:r w:rsidRPr="005B0E55">
        <w:rPr>
          <w:rFonts w:ascii="Times New Roman" w:hAnsi="Times New Roman" w:cs="Times New Roman"/>
          <w:szCs w:val="22"/>
        </w:rPr>
        <w:t xml:space="preserve"> настоящего Федерального закона, а также средств, направленных на удовлетворение требований, установленных </w:t>
      </w:r>
      <w:hyperlink w:anchor="P5303" w:history="1">
        <w:r w:rsidRPr="005B0E55">
          <w:rPr>
            <w:rFonts w:ascii="Times New Roman" w:hAnsi="Times New Roman" w:cs="Times New Roman"/>
            <w:color w:val="0000FF"/>
            <w:szCs w:val="22"/>
          </w:rPr>
          <w:t>подпунктом 1 пункта 1 статьи 186.8</w:t>
        </w:r>
      </w:hyperlink>
      <w:r w:rsidRPr="005B0E55">
        <w:rPr>
          <w:rFonts w:ascii="Times New Roman" w:hAnsi="Times New Roman" w:cs="Times New Roman"/>
          <w:szCs w:val="22"/>
        </w:rPr>
        <w:t xml:space="preserve"> настоящего Федерального закона, недостаточно для формирования выплатного фонда, обеспечивающего исполнение обязанности негосударственного пенсионного фонда по выплате пожизненных негосударственных пенсий в объеме, установленном договорами, в соответствии с </w:t>
      </w:r>
      <w:r w:rsidRPr="005B0E55">
        <w:rPr>
          <w:rFonts w:ascii="Times New Roman" w:hAnsi="Times New Roman" w:cs="Times New Roman"/>
          <w:szCs w:val="22"/>
        </w:rPr>
        <w:lastRenderedPageBreak/>
        <w:t>которыми производится выплата пожизненной негосударственной пенсии, обязательства негосударственного пенсионного фонда, которому переданы обязательства по данным договорам, пропорционально уменьшаются.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8" w:name="P5330"/>
      <w:bookmarkEnd w:id="478"/>
      <w:r w:rsidRPr="005B0E55">
        <w:rPr>
          <w:rFonts w:ascii="Times New Roman" w:hAnsi="Times New Roman" w:cs="Times New Roman"/>
          <w:szCs w:val="22"/>
        </w:rPr>
        <w:t>Статья 186.10. Особенности продажи имущества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Все операции по продаже имущества негосударственного пенсионного фонда, в которое размещены средства пенсионных резервов, подлежат учету специализированным депозитарием.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hyperlink r:id="rId1405"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проведения специализированным депозитарием учетных операций устанавливается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Ценные бумаги, принадлежащие негосударственному пенсионному фонду и допущенные к организованным торгам, подлежат продаже на указанных торгах.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21.11.2011 N 327-ФЗ)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Утратил силу с 1 января 2014 года. - Федеральный </w:t>
      </w:r>
      <w:hyperlink r:id="rId140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79" w:name="P5340"/>
      <w:bookmarkEnd w:id="479"/>
      <w:r w:rsidRPr="005B0E55">
        <w:rPr>
          <w:rFonts w:ascii="Times New Roman" w:hAnsi="Times New Roman" w:cs="Times New Roman"/>
          <w:szCs w:val="22"/>
        </w:rPr>
        <w:t>Статья 186.11. Ограничение продажи предприятия и замещения активов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0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Предусмотренные настоящим Федеральным законом продажа предприятия и замещение активов негосударственного пенсионного фонда не допускаются.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187. Утратила силу. - Федеральный </w:t>
      </w:r>
      <w:hyperlink r:id="rId140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80" w:name="P5347"/>
      <w:bookmarkEnd w:id="480"/>
      <w:r w:rsidRPr="005B0E55">
        <w:rPr>
          <w:rFonts w:ascii="Times New Roman" w:hAnsi="Times New Roman" w:cs="Times New Roman"/>
          <w:szCs w:val="22"/>
        </w:rPr>
        <w:t>Статья 187.1. Особенности банкротства негосударственных пенсионных фондов, осуществляющих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Особенности банкротства финансовых организаций, установленные </w:t>
      </w:r>
      <w:hyperlink w:anchor="P4449" w:history="1">
        <w:r w:rsidRPr="005B0E55">
          <w:rPr>
            <w:rFonts w:ascii="Times New Roman" w:hAnsi="Times New Roman" w:cs="Times New Roman"/>
            <w:color w:val="0000FF"/>
            <w:szCs w:val="22"/>
          </w:rPr>
          <w:t>статьями 183.1</w:t>
        </w:r>
      </w:hyperlink>
      <w:r w:rsidRPr="005B0E55">
        <w:rPr>
          <w:rFonts w:ascii="Times New Roman" w:hAnsi="Times New Roman" w:cs="Times New Roman"/>
          <w:szCs w:val="22"/>
        </w:rPr>
        <w:t xml:space="preserve"> - </w:t>
      </w:r>
      <w:hyperlink w:anchor="P4818" w:history="1">
        <w:r w:rsidRPr="005B0E55">
          <w:rPr>
            <w:rFonts w:ascii="Times New Roman" w:hAnsi="Times New Roman" w:cs="Times New Roman"/>
            <w:color w:val="0000FF"/>
            <w:szCs w:val="22"/>
          </w:rPr>
          <w:t>183.26</w:t>
        </w:r>
      </w:hyperlink>
      <w:r w:rsidRPr="005B0E55">
        <w:rPr>
          <w:rFonts w:ascii="Times New Roman" w:hAnsi="Times New Roman" w:cs="Times New Roman"/>
          <w:szCs w:val="22"/>
        </w:rPr>
        <w:t xml:space="preserve"> настоящего Федерального закона, а также особенности банкротства негосударственных пенсионных фондов, установленные </w:t>
      </w:r>
      <w:hyperlink w:anchor="P5211" w:history="1">
        <w:r w:rsidRPr="005B0E55">
          <w:rPr>
            <w:rFonts w:ascii="Times New Roman" w:hAnsi="Times New Roman" w:cs="Times New Roman"/>
            <w:color w:val="0000FF"/>
            <w:szCs w:val="22"/>
          </w:rPr>
          <w:t>статьями 186.2</w:t>
        </w:r>
      </w:hyperlink>
      <w:r w:rsidRPr="005B0E55">
        <w:rPr>
          <w:rFonts w:ascii="Times New Roman" w:hAnsi="Times New Roman" w:cs="Times New Roman"/>
          <w:szCs w:val="22"/>
        </w:rPr>
        <w:t xml:space="preserve"> - </w:t>
      </w:r>
      <w:hyperlink w:anchor="P5340" w:history="1">
        <w:r w:rsidRPr="005B0E55">
          <w:rPr>
            <w:rFonts w:ascii="Times New Roman" w:hAnsi="Times New Roman" w:cs="Times New Roman"/>
            <w:color w:val="0000FF"/>
            <w:szCs w:val="22"/>
          </w:rPr>
          <w:t>186.11</w:t>
        </w:r>
      </w:hyperlink>
      <w:r w:rsidRPr="005B0E55">
        <w:rPr>
          <w:rFonts w:ascii="Times New Roman" w:hAnsi="Times New Roman" w:cs="Times New Roman"/>
          <w:szCs w:val="22"/>
        </w:rPr>
        <w:t xml:space="preserve"> настоящего Федерального закона, распространяются на негосударственные пенсионные фонды, осуществляющие или осуществлявшие деятельность по обязательному пенсионному страхованию, с учетом положений </w:t>
      </w:r>
      <w:hyperlink w:anchor="P5352" w:history="1">
        <w:r w:rsidRPr="005B0E55">
          <w:rPr>
            <w:rFonts w:ascii="Times New Roman" w:hAnsi="Times New Roman" w:cs="Times New Roman"/>
            <w:color w:val="0000FF"/>
            <w:szCs w:val="22"/>
          </w:rPr>
          <w:t>статей 187.2</w:t>
        </w:r>
      </w:hyperlink>
      <w:r w:rsidRPr="005B0E55">
        <w:rPr>
          <w:rFonts w:ascii="Times New Roman" w:hAnsi="Times New Roman" w:cs="Times New Roman"/>
          <w:szCs w:val="22"/>
        </w:rPr>
        <w:t xml:space="preserve"> - </w:t>
      </w:r>
      <w:hyperlink w:anchor="P5563" w:history="1">
        <w:r w:rsidRPr="005B0E55">
          <w:rPr>
            <w:rFonts w:ascii="Times New Roman" w:hAnsi="Times New Roman" w:cs="Times New Roman"/>
            <w:color w:val="0000FF"/>
            <w:szCs w:val="22"/>
          </w:rPr>
          <w:t>187.12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81" w:name="P5352"/>
      <w:bookmarkEnd w:id="481"/>
      <w:r w:rsidRPr="005B0E55">
        <w:rPr>
          <w:rFonts w:ascii="Times New Roman" w:hAnsi="Times New Roman" w:cs="Times New Roman"/>
          <w:szCs w:val="22"/>
        </w:rPr>
        <w:t>Статья 187.2. Дополнительные основания для применения мер по предупреждению банкротства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1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1 статьи 187.2 (в редакции Федерального закона от 28.12.2013 N 410-ФЗ) </w:t>
            </w:r>
            <w:hyperlink r:id="rId1412"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tc>
      </w:tr>
    </w:tbl>
    <w:p w:rsidR="005B0E55" w:rsidRPr="005B0E55" w:rsidRDefault="005B0E55" w:rsidP="005B0E55">
      <w:pPr>
        <w:pStyle w:val="ConsPlusNormal"/>
        <w:ind w:firstLine="540"/>
        <w:jc w:val="both"/>
        <w:rPr>
          <w:rFonts w:ascii="Times New Roman" w:hAnsi="Times New Roman" w:cs="Times New Roman"/>
          <w:szCs w:val="22"/>
        </w:rPr>
      </w:pPr>
      <w:bookmarkStart w:id="482" w:name="P5357"/>
      <w:bookmarkEnd w:id="482"/>
      <w:r w:rsidRPr="005B0E55">
        <w:rPr>
          <w:rFonts w:ascii="Times New Roman" w:hAnsi="Times New Roman" w:cs="Times New Roman"/>
          <w:szCs w:val="22"/>
        </w:rPr>
        <w:t xml:space="preserve">1. Дополнительными основаниями для применения мер по предупреждению банкротства негосударственного пенсионного фонда, осуществляющего деятельность по обязательному пенсионному страхованию, наряду с основаниями, предусмотренными </w:t>
      </w:r>
      <w:hyperlink w:anchor="P5211" w:history="1">
        <w:r w:rsidRPr="005B0E55">
          <w:rPr>
            <w:rFonts w:ascii="Times New Roman" w:hAnsi="Times New Roman" w:cs="Times New Roman"/>
            <w:color w:val="0000FF"/>
            <w:szCs w:val="22"/>
          </w:rPr>
          <w:t>статьей 186.2</w:t>
        </w:r>
      </w:hyperlink>
      <w:r w:rsidRPr="005B0E55">
        <w:rPr>
          <w:rFonts w:ascii="Times New Roman" w:hAnsi="Times New Roman" w:cs="Times New Roman"/>
          <w:szCs w:val="22"/>
        </w:rPr>
        <w:t xml:space="preserve"> настоящего Федерального закона,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неисполнение обязанности по восполнению средств выплатного резерва и (или) средств пенсионных накоплений застрахованных лиц, которым установлена срочная пенсионная выплата в случае, предусмотренном Федеральным </w:t>
      </w:r>
      <w:hyperlink r:id="rId141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w:t>
      </w:r>
      <w:r w:rsidRPr="005B0E55">
        <w:rPr>
          <w:rFonts w:ascii="Times New Roman" w:hAnsi="Times New Roman" w:cs="Times New Roman"/>
          <w:szCs w:val="22"/>
        </w:rPr>
        <w:lastRenderedPageBreak/>
        <w:t>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недостаточность резерва по обязательному пенсионному страхованию и имущества для обеспечения уставной деятельности (собственных средств) фонда для восполнения недостатка средств на счете застрахованного лица в случаях, предусмотренных Федеральным </w:t>
      </w:r>
      <w:hyperlink r:id="rId14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неисполнение обязанности по восстановлению величины резерва по обязательному пенсионному страхованию в случае, предусмотренном Федеральным </w:t>
      </w:r>
      <w:hyperlink r:id="rId141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возникновения оснований для применения мер по предупреждению банкротства, предусмотренных настоящим Федеральным законом, негосударственный пенсионный фонд в течение пятнадцати календарных дней с даты их возникновения обязан направить в контрольный орган уведомление об этом с приложением плана восстановления его платежеспособности, если при этом отсутствуют признаки банкротства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Финансирование мероприятий, связанных с предупреждением банкротства негосударственных пенсионных фондов, может осуществляться в порядке и на условиях, которые предусмотрены федеральными законами, с участием контрольного органа и Агентства.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187.3. Особенности назначения и деятельности временной администрации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1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Дополнительными основаниями для назначения контрольным органом временной администрации негосударственного пенсионного фонда, осуществляющего деятельность по обязательному пенсионному страхованию, являются: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подпункта 1 пункта 1 статьи 187.3 (в редакции Федерального закона от 28.12.2013 N 410-ФЗ) </w:t>
            </w:r>
            <w:hyperlink r:id="rId1418"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основания, указанные в </w:t>
      </w:r>
      <w:hyperlink w:anchor="P5357" w:history="1">
        <w:r w:rsidRPr="005B0E55">
          <w:rPr>
            <w:rFonts w:ascii="Times New Roman" w:hAnsi="Times New Roman" w:cs="Times New Roman"/>
            <w:color w:val="0000FF"/>
            <w:szCs w:val="22"/>
          </w:rPr>
          <w:t>пункте 1 статьи 187.2</w:t>
        </w:r>
      </w:hyperlink>
      <w:r w:rsidRPr="005B0E55">
        <w:rPr>
          <w:rFonts w:ascii="Times New Roman" w:hAnsi="Times New Roman" w:cs="Times New Roman"/>
          <w:szCs w:val="22"/>
        </w:rPr>
        <w:t xml:space="preserve"> настоящего Федерального закона, при отсутствии уведомления о наличии соответствующих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запрет на проведение всех или части операций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аннулирование лицензии на осуществление деятельности негосударственных пенсионных фондов по пенсионному обеспечению и пенсионному страхованию (далее также - лицензия), за исключением аннулирования лицензии по заявлению лицензиата об отказе от лицензии, в связи с признанием лицензиата банкротом и открытием конкурсного производства либо в связи с реорганизацией или ликвидацией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принятие арбитражным судом к производству заявления должника, конкурсного кредитора или уполномоченного органа о признании негосударственного пенсионного фонда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неисполнения негосударственным пенсионным фондом обязанности по уведомлению контрольного органа о наличии оснований для применения мер по предупреждению банкротства, указанных в </w:t>
      </w:r>
      <w:hyperlink w:anchor="P5357" w:history="1">
        <w:r w:rsidRPr="005B0E55">
          <w:rPr>
            <w:rFonts w:ascii="Times New Roman" w:hAnsi="Times New Roman" w:cs="Times New Roman"/>
            <w:color w:val="0000FF"/>
            <w:szCs w:val="22"/>
          </w:rPr>
          <w:t>пункте 1 статьи 187.2</w:t>
        </w:r>
      </w:hyperlink>
      <w:r w:rsidRPr="005B0E55">
        <w:rPr>
          <w:rFonts w:ascii="Times New Roman" w:hAnsi="Times New Roman" w:cs="Times New Roman"/>
          <w:szCs w:val="22"/>
        </w:rPr>
        <w:t xml:space="preserve"> настоящего Федерального закона, в случае аннулирования у него лицензии на осуществление деятельности по пенсионному обеспечению и пенсионному страхованию, за исключением аннулирования лицензии по заявлению лицензиата об отказе от лицензии, в связи с признанием лицензиата банкротом и открытием конкурсного производства либо в связи с реорганизацией или ликвидацией негосударственного пенсионного фонда назначение временной администрации является обязательным.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Руководителем временной администрации, членами временной администрации негосударственного пенсионного фонда назначаются служащие контрольного органа. Руководитель временной администрации в случае приостановления полномочий исполнительных органов негосударственного пенсионного фонда осуществляет деятельность от имени </w:t>
      </w:r>
      <w:r w:rsidRPr="005B0E55">
        <w:rPr>
          <w:rFonts w:ascii="Times New Roman" w:hAnsi="Times New Roman" w:cs="Times New Roman"/>
          <w:szCs w:val="22"/>
        </w:rPr>
        <w:lastRenderedPageBreak/>
        <w:t>негосударственного пенсионного фонда без доверенности.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 временной администрации определяется приказом контрольного органа, включаемым контрольным органом в Единый федеральный реестр сведений о банкротстве не позднее следующего рабочего дня с даты принятия указанного акта. Руководитель временной администрации распределяет обязанности между членами временной администрации и несет ответственность за ее деятельность.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состав временной администрации по согласованию с Агентством могут включаться его работники.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Предусмотренное </w:t>
      </w:r>
      <w:hyperlink w:anchor="P4518" w:history="1">
        <w:r w:rsidRPr="005B0E55">
          <w:rPr>
            <w:rFonts w:ascii="Times New Roman" w:hAnsi="Times New Roman" w:cs="Times New Roman"/>
            <w:color w:val="0000FF"/>
            <w:szCs w:val="22"/>
          </w:rPr>
          <w:t>статьей 183.6</w:t>
        </w:r>
      </w:hyperlink>
      <w:r w:rsidRPr="005B0E55">
        <w:rPr>
          <w:rFonts w:ascii="Times New Roman" w:hAnsi="Times New Roman" w:cs="Times New Roman"/>
          <w:szCs w:val="22"/>
        </w:rPr>
        <w:t xml:space="preserve"> настоящего Федерального закона вознаграждение руководителю и членам временной администрации негосударственного пенсионного фонда не выплачивается.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4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назначения временной администрации в связи с обстоятельствами, указанными в </w:t>
      </w:r>
      <w:hyperlink w:anchor="P4558"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полномочия исполнительных органов негосударственного пенсионного фонда приостанавливаются.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назначения временной администрации высший орган управления негосударственного пенсионного фонда не вправе принимать решение о ликвидации или реорганизации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Временная администрация негосударственного пенсионного фонда, осуществляющего деятельность по обязательному пенсионному страхованию, принимает меры по покрытию недостаточности средств пенсионных накоплений и исполнению обязательств указанного фонда перед застрахованными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течение одного месяца со дня своего назначения временная администрация: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подпункта 1 пункта 6 статьи 187.3 (в редакции Федерального закона от 28.12.2013 N 410-ФЗ) </w:t>
            </w:r>
            <w:hyperlink r:id="rId1420"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формирует реестр обязательств негосударственного пенсионного фонда перед застрахованными лицами в соответствии с Федеральным </w:t>
      </w:r>
      <w:hyperlink r:id="rId142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течение месяца со дня своего назначения составляет смету текущих расходов негосударственного пенсионного фонда и представляет ее для утверждения контрольным органом в соответствии со </w:t>
      </w:r>
      <w:hyperlink w:anchor="P5415" w:history="1">
        <w:r w:rsidRPr="005B0E55">
          <w:rPr>
            <w:rFonts w:ascii="Times New Roman" w:hAnsi="Times New Roman" w:cs="Times New Roman"/>
            <w:color w:val="0000FF"/>
            <w:szCs w:val="22"/>
          </w:rPr>
          <w:t>статьей 187.5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Временная администрация вправе обращаться в арбитражный суд с заявлениями о признании сделок негосударственного пенсионного фонда, управляющих компаний негосударственного пенсионного фонда недействительными, а также об оспаривании их действий по основаниям, предусмотренным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Периоды, в течение которых совершены сделки, которые могут быть признаны недействительными, или возникли обязательства негосударственного пенсионного фонда, указанные в </w:t>
      </w:r>
      <w:hyperlink w:anchor="P1873" w:history="1">
        <w:r w:rsidRPr="005B0E55">
          <w:rPr>
            <w:rFonts w:ascii="Times New Roman" w:hAnsi="Times New Roman" w:cs="Times New Roman"/>
            <w:color w:val="0000FF"/>
            <w:szCs w:val="22"/>
          </w:rPr>
          <w:t>статьях 61.2</w:t>
        </w:r>
      </w:hyperlink>
      <w:r w:rsidRPr="005B0E55">
        <w:rPr>
          <w:rFonts w:ascii="Times New Roman" w:hAnsi="Times New Roman" w:cs="Times New Roman"/>
          <w:szCs w:val="22"/>
        </w:rPr>
        <w:t xml:space="preserve">,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и </w:t>
      </w:r>
      <w:hyperlink w:anchor="P1918" w:history="1">
        <w:r w:rsidRPr="005B0E55">
          <w:rPr>
            <w:rFonts w:ascii="Times New Roman" w:hAnsi="Times New Roman" w:cs="Times New Roman"/>
            <w:color w:val="0000FF"/>
            <w:szCs w:val="22"/>
          </w:rPr>
          <w:t>пункте 4 статьи 61.6</w:t>
        </w:r>
      </w:hyperlink>
      <w:r w:rsidRPr="005B0E55">
        <w:rPr>
          <w:rFonts w:ascii="Times New Roman" w:hAnsi="Times New Roman" w:cs="Times New Roman"/>
          <w:szCs w:val="22"/>
        </w:rPr>
        <w:t xml:space="preserve"> настоящего Федерального закона, исчисляются начиная с даты назначения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деле, возбужденном по заявлению руководителя временной администрации негосударственного пенсионного фонда, в случае прекращения деятельности временной администрации истцом признается негосударственный пенсионный фонд, а в случае принятия арбитражным судом решения о признании негосударственного пенсионного фонда банкротом и об открытии конкурсного производства - конкурсный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Временная администрация вправе подавать в арбитражный суд заявления о неисполнении и ненадлежащем исполнении специализированными депозитариями, актуариями, аудиторскими организациями, организациями, осуществляющими ведение пенсионных счетов, обязательств по договорам, заключенным с негосударственным пенсионным фондом, и возмещении убытков негосударственному пенсионному фонду.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Временная администрация вправе заявить отказ от исполнения договоров, заключенных </w:t>
      </w:r>
      <w:r w:rsidRPr="005B0E55">
        <w:rPr>
          <w:rFonts w:ascii="Times New Roman" w:hAnsi="Times New Roman" w:cs="Times New Roman"/>
          <w:szCs w:val="22"/>
        </w:rPr>
        <w:lastRenderedPageBreak/>
        <w:t xml:space="preserve">негосударственным пенсионным фондом, за исключением договоров об обязательном пенсионном страховании, пенсионных договоров, в соответствии со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В случае, если по результатам анализа финансового состояния негосударственного пенсионного фонда временной администрацией представлен в контрольный орган план восстановления платежеспособности, срок реализации которого превышает срок, на который назначена временная администрация, контрольный орган вправе продлить срок деятельности временной администрации на срок, необходимый для реализации указанного плана.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Временная администрация вправе запрашивать и получать у работников негосударственного пенсионного фонда, управляющих компаний, специализированных депозитариев, актуариев, аудиторских организаций, организаций, осуществляющих ведение пенсионных счетов, актуариев, осуществляющих актуарное оценивание деятельности негосударственного пенсионного фонда, любую информацию, касающуюся деятельности негосударственного пенсионного фонда, включая сведения, охраняемые федеральным законом (в том числе сведения, составляющие служебную или коммерческую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указанные в настоящем пункте, обязаны представлять информацию по запросу временной администрации в срок не позднее десяти рабочих дней с даты получения запроса.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187.4. Особенности деятельности временной администрации негосударственного пенсионного фонда, осуществляющего деятельность по обязательному пенсионному страхованию, которая назначена в случае аннулирования у него лицензии на осуществление деятельности по пенсионному обеспечению и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2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назначенная контрольным органом после аннулирования у негосударственного пенсионного фонда лицензии на осуществление деятельности по пенсионному обеспечению и пенсионному страхованию, осуществляет те же функции и обладает полномочиями, которые предоставлены временной администрации в соответствии с настоящим Федеральным законом в случае приостановления полномочий исполнительных органов негосударственного пенсионного фонда, за исключением функций по принятию мер по предупреждению несостоятельности (банкротства) негосударственного пенсионного фонда, разработке мер по восстановлению его платежеспособности, организации и контролю их реализации, а также принятия мер по покрытию недостаточности средств пенсионных накоплений и исполнения обязательств перед застрахованными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Абзац утратил силу. - Федеральный </w:t>
      </w:r>
      <w:hyperlink r:id="rId142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введения процедуры принудительной ликвидации негосударственного пенсионного фонда </w:t>
      </w:r>
      <w:hyperlink w:anchor="P4610" w:history="1">
        <w:r w:rsidRPr="005B0E55">
          <w:rPr>
            <w:rFonts w:ascii="Times New Roman" w:hAnsi="Times New Roman" w:cs="Times New Roman"/>
            <w:color w:val="0000FF"/>
            <w:szCs w:val="22"/>
          </w:rPr>
          <w:t>пункт 3 статьи 183.11</w:t>
        </w:r>
      </w:hyperlink>
      <w:r w:rsidRPr="005B0E55">
        <w:rPr>
          <w:rFonts w:ascii="Times New Roman" w:hAnsi="Times New Roman" w:cs="Times New Roman"/>
          <w:szCs w:val="22"/>
        </w:rPr>
        <w:t xml:space="preserve"> настоящего Федерального закона не применяется.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 даты назначения временной администрации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не допускаются переход застрахованного лица в другой негосударственный пенсионный фонд или Пенсионный фонд Российской Федерации, отказ застрахованного лица от направления средств (части средств) материнского (семейного) капитала на формирование накопительной пенсии, а также регистрация соответствующих изменений в едином реестре застрахованных лиц Пенсионным фондом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2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21.07.2014 N 216-ФЗ)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прекращается рассмотрение заявлений застрахованных лиц о назначении накопительной пенсии и (или) срочной пенсионной выплаты за счет средств пенсионных накоплений, учтенных на пенсионном счете накопительной пенсии и поступивших в негосударственный пенсионный фонд.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2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21.07.2014 N 216-ФЗ)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 даты своего назначения временная администрация осуществляет функции, предусмотренные </w:t>
      </w:r>
      <w:hyperlink r:id="rId1426" w:history="1">
        <w:r w:rsidRPr="005B0E55">
          <w:rPr>
            <w:rFonts w:ascii="Times New Roman" w:hAnsi="Times New Roman" w:cs="Times New Roman"/>
            <w:color w:val="0000FF"/>
            <w:szCs w:val="22"/>
          </w:rPr>
          <w:t>статьей 7.2</w:t>
        </w:r>
      </w:hyperlink>
      <w:r w:rsidRPr="005B0E55">
        <w:rPr>
          <w:rFonts w:ascii="Times New Roman" w:hAnsi="Times New Roman" w:cs="Times New Roman"/>
          <w:szCs w:val="22"/>
        </w:rPr>
        <w:t xml:space="preserve"> Федерального закона "О негосударственных пенсионных фондах" для негосударственного пенсионного фонда, у которого аннулирована лицензия.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Утратил силу. - Федеральный </w:t>
      </w:r>
      <w:hyperlink r:id="rId142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Временная администрация в случае недостаточности денежных средств для осуществления текущих платежей негосударственного пенсионного фонда, связанных с обеспечением сохранности его имущества и защитой интересов кредиторов негосударственного пенсионного фонда, имеет право обратиться в суд, арбитражный суд с заявлением о снятии ранее наложенных арестов на находящиеся на банковских счетах денежные средства в размере, необходимом для обеспечения </w:t>
      </w:r>
      <w:r w:rsidRPr="005B0E55">
        <w:rPr>
          <w:rFonts w:ascii="Times New Roman" w:hAnsi="Times New Roman" w:cs="Times New Roman"/>
          <w:szCs w:val="22"/>
        </w:rPr>
        <w:lastRenderedPageBreak/>
        <w:t>функционирования негосударственного пенсионного фонда, согласно смете расходов, утверждаемой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Кредиторы вправе заявить свои требования к негосударственному пенсионному фонду в любой момент в период деятельности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предъявленные к негосударственному пенсионному фонду в период деятельности в нем временной администрации, передаются по описи конкурсному управляющему или ликвидатору негосударственного пенсионного фонда в порядке, установленном </w:t>
      </w:r>
      <w:hyperlink w:anchor="P4658" w:history="1">
        <w:r w:rsidRPr="005B0E55">
          <w:rPr>
            <w:rFonts w:ascii="Times New Roman" w:hAnsi="Times New Roman" w:cs="Times New Roman"/>
            <w:color w:val="0000FF"/>
            <w:szCs w:val="22"/>
          </w:rPr>
          <w:t>пунктом 4 статьи 183.14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83" w:name="P5415"/>
      <w:bookmarkEnd w:id="483"/>
      <w:r w:rsidRPr="005B0E55">
        <w:rPr>
          <w:rFonts w:ascii="Times New Roman" w:hAnsi="Times New Roman" w:cs="Times New Roman"/>
          <w:szCs w:val="22"/>
        </w:rPr>
        <w:t>Статья 187.5. Текущие платежи в ходе деятельности временной администрации и в ходе конкурсного производства в отношении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2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настоящей статьи под текущими платежами негосударственного пенсионного фонда, осуществляющего деятельность по обязательному пенсионному страхованию, понимаются:</w:t>
      </w:r>
    </w:p>
    <w:p w:rsidR="005B0E55" w:rsidRPr="005B0E55" w:rsidRDefault="005B0E55" w:rsidP="005B0E55">
      <w:pPr>
        <w:pStyle w:val="ConsPlusNormal"/>
        <w:ind w:firstLine="540"/>
        <w:jc w:val="both"/>
        <w:rPr>
          <w:rFonts w:ascii="Times New Roman" w:hAnsi="Times New Roman" w:cs="Times New Roman"/>
          <w:szCs w:val="22"/>
        </w:rPr>
      </w:pPr>
      <w:bookmarkStart w:id="484" w:name="P5419"/>
      <w:bookmarkEnd w:id="484"/>
      <w:r w:rsidRPr="005B0E55">
        <w:rPr>
          <w:rFonts w:ascii="Times New Roman" w:hAnsi="Times New Roman" w:cs="Times New Roman"/>
          <w:szCs w:val="22"/>
        </w:rPr>
        <w:t>1) обязанности по оплате задолженности, образовавшейся до дня назначения временной администрации, которая назначена после аннулирования лицензии, или даты возбуждения производства по делу о банкротстве (в зависимости от того, какая дата наступила ранее), за произведенные работы (оказанные услуги), связанные с продолжением функционирования негосударственного пенсионного фонда, в пределах сметы расходов, утвержденной в соответствии с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денежные обязательства, основания которых возникли в период с даты назначения временной администрации, которая назначена после аннулирования лицензии, либо даты возбуждения производства по делу о банкротстве (в зависимости от того, какая дата наступила ранее) до дня завершения конкурсного производства, в том числе: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обязательства по оплате расходов, связанных с продолжением функционирования негосударственного пенсионного фонда, включая оплату труда лиц, работающих по трудовому договору, выплату выходных пособий этим лицам в случае их увольнения, с учетом особенностей, установленных </w:t>
      </w:r>
      <w:hyperlink w:anchor="P3770" w:history="1">
        <w:r w:rsidRPr="005B0E55">
          <w:rPr>
            <w:rFonts w:ascii="Times New Roman" w:hAnsi="Times New Roman" w:cs="Times New Roman"/>
            <w:color w:val="0000FF"/>
            <w:szCs w:val="22"/>
          </w:rPr>
          <w:t>пунктом 2.1 статьи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судебные расходы негосударственного пенсионного фонда, расходы на включение сведений в Единый федеральный реестр сведений о банкротстве и опубликование сообщений, предусмотренных настоящим Федеральным законом, а также иные вытекающие из настоящего Федерального закона расходы, связанные с деятельностью временной администрации и проведением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обязанности по уплате обязательных платежей, возникшие в период с даты назначения временной администрации или даты возбуждения производства по делу о банкротстве (в зависимости от того, какая дата наступила ранее) до дня открытия конкурсного производства, а также обязанности по уплате обязательных платежей, возникшие в ходе деятельности временной администрации или в ходе конкурсного производства при оплате труда работников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обязанности по удержанию денежных средств из заработной платы работников негосударственного пенсионного фонда, выплаченной в связи с исполнением обязанностей, указанных в </w:t>
      </w:r>
      <w:hyperlink w:anchor="P5419" w:history="1">
        <w:r w:rsidRPr="005B0E55">
          <w:rPr>
            <w:rFonts w:ascii="Times New Roman" w:hAnsi="Times New Roman" w:cs="Times New Roman"/>
            <w:color w:val="0000FF"/>
            <w:szCs w:val="22"/>
          </w:rPr>
          <w:t>подпункте 1</w:t>
        </w:r>
      </w:hyperlink>
      <w:r w:rsidRPr="005B0E55">
        <w:rPr>
          <w:rFonts w:ascii="Times New Roman" w:hAnsi="Times New Roman" w:cs="Times New Roman"/>
          <w:szCs w:val="22"/>
        </w:rPr>
        <w:t xml:space="preserve"> настоящего пункта, в период с даты назначения временной администрации либо даты возбуждения производства по делу о банкротстве (в зависимости от того, какая дата наступила ранее) и до дня завершения конкурсного производства, а также обязанности по перечислению сумм таких удержаний в соответствии с законодательством Российской Федерации (алименты, налог на доходы физических лиц, профсоюзные взносы и иные платежи, возложенные на работодателя в соответствии с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Расходы на осуществление текущих платежей негосударственного пенсионного фонда включаются в смету текущих расходов негосударственного пенсионного фонда и осуществляются временной администрацией и конкурсным управляющим на основании такой сметы.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иное не установлено настоящей статьей, смета текущих расходов негосударственного пенсионного фонда утверждается (изменяется) контрольным органом в ходе временной администрации, а также конкурсным управляющим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485" w:name="P5427"/>
      <w:bookmarkEnd w:id="485"/>
      <w:r w:rsidRPr="005B0E55">
        <w:rPr>
          <w:rFonts w:ascii="Times New Roman" w:hAnsi="Times New Roman" w:cs="Times New Roman"/>
          <w:szCs w:val="22"/>
        </w:rPr>
        <w:t xml:space="preserve">4. Смета текущих расходов негосударственного пенсионного фонда в ходе конкурсного производства в части расходов, производимых после проведения первого собрания кредиторов, </w:t>
      </w:r>
      <w:r w:rsidRPr="005B0E55">
        <w:rPr>
          <w:rFonts w:ascii="Times New Roman" w:hAnsi="Times New Roman" w:cs="Times New Roman"/>
          <w:szCs w:val="22"/>
        </w:rPr>
        <w:lastRenderedPageBreak/>
        <w:t>подлежит утверждению (изменению) собранием кредиторов, а в случае, если им образован комитет кредиторов, - комитетом кредиторов по представлению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Смета текущих расходов негосударственного пенсионного фонда должна быть представлена для утверждения первому собранию кредиторов, а в случае, если им образован комитет кредиторов, - комитету кредиторов не позднее трех рабочих дней со дня его образования. В случае неутверждения (отказа в утверждении) собранием кредиторов или комитетом кредиторов сметы текущих расходов негосударственного пенсионного фонда собрание кредиторов или комитет кредиторов вправе обратиться в арбитражный суд с заявлением о разрешении возникших разногласий между конкурсным управляющим и собранием кредиторов или комитетом кредиторов. По итогам рассмотрения указанных разногласий арбитражный суд утверждает смету текущих расходов негосударственного пенсионного фонда, производимых после вынесения соответствующего судебного акта о ее утверждении.</w:t>
      </w:r>
    </w:p>
    <w:p w:rsidR="005B0E55" w:rsidRPr="005B0E55" w:rsidRDefault="005B0E55" w:rsidP="005B0E55">
      <w:pPr>
        <w:pStyle w:val="ConsPlusNormal"/>
        <w:ind w:firstLine="540"/>
        <w:jc w:val="both"/>
        <w:rPr>
          <w:rFonts w:ascii="Times New Roman" w:hAnsi="Times New Roman" w:cs="Times New Roman"/>
          <w:szCs w:val="22"/>
        </w:rPr>
      </w:pPr>
      <w:bookmarkStart w:id="486" w:name="P5429"/>
      <w:bookmarkEnd w:id="486"/>
      <w:r w:rsidRPr="005B0E55">
        <w:rPr>
          <w:rFonts w:ascii="Times New Roman" w:hAnsi="Times New Roman" w:cs="Times New Roman"/>
          <w:szCs w:val="22"/>
        </w:rPr>
        <w:t xml:space="preserve">5. В ходе конкурсного производства смета текущих расходов негосударственного пенсионного фонда, утвержденная собранием кредиторов, комитетом кредиторов или арбитражным судом в порядке, установленном </w:t>
      </w:r>
      <w:hyperlink w:anchor="P5427"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может быть изменена собранием кредиторов или комитетом кредиторов по представлению конкурсного управляющего, а при наличии разногласий между ними по вопросу внесения изменений в указанную смету - арбитражным судом в порядке, предусмотренном </w:t>
      </w:r>
      <w:hyperlink w:anchor="P5427"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До утверждения (изменения) сметы текущих расходов собранием кредиторов, комитетом кредиторов или арбитражным судом в порядке, предусмотренном </w:t>
      </w:r>
      <w:hyperlink w:anchor="P5427"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и </w:t>
      </w:r>
      <w:hyperlink w:anchor="P5429"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действует смета текущих расходов негосударственного пенсионного фонда, утвержденная (измененная)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187.6. Особенности рассмотрения дела о банкротстве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2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дела о банкротстве негосударственного пенсионного фонда, осуществляющего деятельность по обязательному пенсионному страхованию, предусмотренные настоящим Федеральным законом наблюдение, финансовое оздоровление, внешнее управление и мировое соглашение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возбуждения производства по делу о банкротстве негосударственного пенсионного фонда, осуществляющего деятельность по обязательному пенсионному страхованию, по заявлению должника, конкурсного кредитора или уполномоченного органа контрольный орган вправе назначить временную администрацию.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на момент принятия к производству арбитражным судом заявления должника, конкурсного кредитора или уполномоченного органа о признании негосударственного пенсионного фонда банкротом контрольным органом назначена временная администрация либо временная администрация назначена контрольным органом в ходе рассмотрения дела о банкротстве, арбитражный суд приостанавливает производство по делу о банкротстве до прекращения деятельности временной администрации по основаниям, указанным в </w:t>
      </w:r>
      <w:hyperlink w:anchor="P4650" w:history="1">
        <w:r w:rsidRPr="005B0E55">
          <w:rPr>
            <w:rFonts w:ascii="Times New Roman" w:hAnsi="Times New Roman" w:cs="Times New Roman"/>
            <w:color w:val="0000FF"/>
            <w:szCs w:val="22"/>
          </w:rPr>
          <w:t>пункте 1 статьи 183.14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Лицом, участвующим в арбитражном процессе по делу о банкротстве негосударственного пенсионного фонда, осуществляющего деятельность по обязательному пенсионному страхованию, до даты принятия арбитражным судом решения о признании должника банкротом и об открытии конкурсного производства или до даты прекращения дела о банкротстве наряду с лицами, указанными в </w:t>
      </w:r>
      <w:hyperlink w:anchor="P4702" w:history="1">
        <w:r w:rsidRPr="005B0E55">
          <w:rPr>
            <w:rFonts w:ascii="Times New Roman" w:hAnsi="Times New Roman" w:cs="Times New Roman"/>
            <w:color w:val="0000FF"/>
            <w:szCs w:val="22"/>
          </w:rPr>
          <w:t>статье 183.18</w:t>
        </w:r>
      </w:hyperlink>
      <w:r w:rsidRPr="005B0E55">
        <w:rPr>
          <w:rFonts w:ascii="Times New Roman" w:hAnsi="Times New Roman" w:cs="Times New Roman"/>
          <w:szCs w:val="22"/>
        </w:rPr>
        <w:t xml:space="preserve"> настоящего Федерального закона, является Агентство.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Копии определения арбитражного суда о принятии заявления о признании негосударственного пенсионного фонда, осуществляющего деятельность по обязательному пенсионному страхованию, банкротом направляются арбитражным судом заявителю, в негосударственный пенсионный фонд, контрольный орган, Пенсионный фонд Российской Федерации, а также в Агентство не позднее рабочего дня, следующего после дня его вынесения.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заявлении о признании негосударственного пенсионного фонда, осуществляющего деятельность по обязательному пенсионному страхованию, банкротом кандидатура арбитражного </w:t>
      </w:r>
      <w:r w:rsidRPr="005B0E55">
        <w:rPr>
          <w:rFonts w:ascii="Times New Roman" w:hAnsi="Times New Roman" w:cs="Times New Roman"/>
          <w:szCs w:val="22"/>
        </w:rPr>
        <w:lastRenderedPageBreak/>
        <w:t>управляющего, наименование и адрес саморегулируемой организации не указываются.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187.7. Особенности конкурсного производства в отношении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Конкурсное производство вводится сроком на три года. Срок конкурсного производства может продлеваться на шесть месяцев по ходатайству лица, участвующего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4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 даты принятия арбитражным судом решения о признании негосударственного пенсионного фонда, осуществляющего деятельность по обязательному пенсионному страхованию,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прекращаются договоры об обязательном пенсионном страховании. Последствия прекращения указанных договоров определяются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 допускается передача (перевод) в Пенсионный фонд Российской Федерации или другой негосударственный пенсионный фонд средств пенсионных накоплений застрахованных лиц, за исключением случаев, установленных </w:t>
      </w:r>
      <w:hyperlink w:anchor="P5534" w:history="1">
        <w:r w:rsidRPr="005B0E55">
          <w:rPr>
            <w:rFonts w:ascii="Times New Roman" w:hAnsi="Times New Roman" w:cs="Times New Roman"/>
            <w:color w:val="0000FF"/>
            <w:szCs w:val="22"/>
          </w:rPr>
          <w:t>статьей 187.11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допускается отказ застрахованного лица от направления средств (части средств) материнского (семейного) капитала на формирование накопительной пенсии, а также регистрация соответствующих изменений в едином реестре застрахованных лиц Пенсионным фондом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21.07.2014 N 216-ФЗ)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прекращается рассмотрение заявлений застрахованных лиц о назначении накопительной пенсии и (или) срочной пенсионной выплаты за счет средств пенсионных накоплений, учтенных на пенсионном счете накопительной пенсии и поступивших в негосударственный пенсионный фонд.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21.07.2014 N 216-ФЗ)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Средства пенсионных накоплений и средства пенсионных резервов не включаются в конкурсную массу негосударственного пенсионного фонда.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3 статьи 187.7 (в редакции Федерального закона от 29.12.2014 N 482-ФЗ) </w:t>
            </w:r>
            <w:hyperlink r:id="rId1436"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также в делах о банкротстве, производство по которым возбуждено до 29 января 2015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течение двух месяцев с даты опубликования сведений о признании негосударственного пенсионного фонда банкротом и об открытии конкурсного производства конкурсный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составляет реестр заявленных требований кредиторов путем включения в него требований, заявленных в ходе деятельности временной администрации, и требований кредиторов, заявленных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негосударственный пенсионный фонд одновременно осуществлял деятельность по негосударственному пенсионному обеспечению и по обязательному пенсионному страхованию, определяет и отдельно учитывает в реестре заявленных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по пенсионным договорам (в том числе обязательства по выплате назначенных негосударственных пенсий);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 кредиторов, требования которых подлежат удовлетворению за счет средств пенсионных резервов.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Установление требований кредиторов осуществляется в порядке, предусмотренном </w:t>
      </w:r>
      <w:hyperlink w:anchor="P4818" w:history="1">
        <w:r w:rsidRPr="005B0E55">
          <w:rPr>
            <w:rFonts w:ascii="Times New Roman" w:hAnsi="Times New Roman" w:cs="Times New Roman"/>
            <w:color w:val="0000FF"/>
            <w:szCs w:val="22"/>
          </w:rPr>
          <w:t>статьей 183.26</w:t>
        </w:r>
      </w:hyperlink>
      <w:r w:rsidRPr="005B0E55">
        <w:rPr>
          <w:rFonts w:ascii="Times New Roman" w:hAnsi="Times New Roman" w:cs="Times New Roman"/>
          <w:szCs w:val="22"/>
        </w:rPr>
        <w:t xml:space="preserve"> настоящего Федерального закона. Ведение реестра заявленных требований кредиторов и реестра требований кредиторов негосударственного пенсионного фонда осуществляется конкурсным управляющим.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 даты открытия конкурсного производства конкурсный управляющий осуществляет </w:t>
      </w:r>
      <w:r w:rsidRPr="005B0E55">
        <w:rPr>
          <w:rFonts w:ascii="Times New Roman" w:hAnsi="Times New Roman" w:cs="Times New Roman"/>
          <w:szCs w:val="22"/>
        </w:rPr>
        <w:lastRenderedPageBreak/>
        <w:t xml:space="preserve">ведение реестра обязательств негосударственного пенсионного фонда перед застрахованными лицами, предусмотренного Федеральным </w:t>
      </w:r>
      <w:hyperlink r:id="rId14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 (далее - реестр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Сумма обязательств перед застрахованными лицами подлежит уменьшению на сумму произведенного гарантийного возмещения при наступлении гарантийного случая в отношении негосударственного пенсионного фонда либо на сумму средств, перечисленных Банком России в Пенсионный фонд Российской Федерации в соответствии с </w:t>
      </w:r>
      <w:hyperlink r:id="rId1441" w:history="1">
        <w:r w:rsidRPr="005B0E55">
          <w:rPr>
            <w:rFonts w:ascii="Times New Roman" w:hAnsi="Times New Roman" w:cs="Times New Roman"/>
            <w:color w:val="0000FF"/>
            <w:szCs w:val="22"/>
          </w:rPr>
          <w:t>частью 6 статьи 23</w:t>
        </w:r>
      </w:hyperlink>
      <w:r w:rsidRPr="005B0E55">
        <w:rPr>
          <w:rFonts w:ascii="Times New Roman" w:hAnsi="Times New Roman" w:cs="Times New Roman"/>
          <w:szCs w:val="22"/>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деле о банкротстве и в ходе конкурсного производства негосударственного пенсионного фонда, осуществляющего деятельность по обязательному пенсионному страхованию, Пенсионный фонд Российской Федерации обладает правами конкурсного кредитора по требованиям застрахованных лиц и правопреемников умерших застрахованных лиц, включенных в реестр требований кредиторов, оставшихся после произведенного гарантийного возмещения при наступлении гарантийного случая в отношении негосударственного пенсионного фонда либо перечисления средств Банком России в Пенсионный фонд Российской Федерации, в порядке, предусмотренном настоящим пунктом, в том числе правом голоса на собрании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44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Застрахованные лица и правопреемники умерших застрахованных лиц не являются конкурсными кредиторами.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4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течение трех месяцев с даты продажи имущества, составляющего средства пенсионных накоплений, конкурсный управляющий осуществляет расчеты по обязательствам перед застрахованными лицами (их правопреемниками) путем передачи средств (части средств), вырученных от продажи указанного имущества, в Пенсионный фонд Российской Федерации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Конкурсный управляющий обязан использовать отдельный специальный счет должника для зачисления средств пенсионных накоплений, а также средств, вырученных от продажи имущества, составляющего пенсионные накопления.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указанного специального счета должника - негосударственного пенсионного фонда осуществляются расчеты по обязательствам перед застрахованными лицами (их правопреемниками), а также кредиторами, требования которых подлежат удовлетворению за счет средств пенсионных накоплений в соответствии со </w:t>
      </w:r>
      <w:hyperlink w:anchor="P5534" w:history="1">
        <w:r w:rsidRPr="005B0E55">
          <w:rPr>
            <w:rFonts w:ascii="Times New Roman" w:hAnsi="Times New Roman" w:cs="Times New Roman"/>
            <w:color w:val="0000FF"/>
            <w:szCs w:val="22"/>
          </w:rPr>
          <w:t>статьей 187.11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Счета должника, предусмотренные </w:t>
      </w:r>
      <w:hyperlink w:anchor="P5275" w:history="1">
        <w:r w:rsidRPr="005B0E55">
          <w:rPr>
            <w:rFonts w:ascii="Times New Roman" w:hAnsi="Times New Roman" w:cs="Times New Roman"/>
            <w:color w:val="0000FF"/>
            <w:szCs w:val="22"/>
          </w:rPr>
          <w:t>статьей 186.6</w:t>
        </w:r>
      </w:hyperlink>
      <w:r w:rsidRPr="005B0E55">
        <w:rPr>
          <w:rFonts w:ascii="Times New Roman" w:hAnsi="Times New Roman" w:cs="Times New Roman"/>
          <w:szCs w:val="22"/>
        </w:rPr>
        <w:t xml:space="preserve"> настоящего Федерального закона и настоящим пунктом, в ходе конкурсного производства в отношении негосударственного пенсионного фонда, осуществляющего деятельность по обязательному пенсионному страхованию, открываются в Агентстве.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Для поступлений в конкурсную массу (в состав имущества должника) денежных средств в иностранной валюте конкурсный управляющий использует счета негосударственного пенсионного фонда, открытые до даты признания его банкротом и открытия в отношении его конкурсного производства в кредитных организациях - резидентах, и (или) при необходимости открывает в кредитных организациях - резидентах иные счета в иностранной валюте, соответствующие валютам имеющихся требований негосударственного пенсионного фонда к третьим лицам, в установленном контрольным органом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Для целей осуществления функций конкурсного управляющего, предусмотренных настоящим Федеральным законом, Центральный банк Российской Федерации открывает Агентству счета для денежных средств в валюте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Требования Агентства, приобретенные им в связи с выплатой гарантийного возмещения в соответствии с Федеральным </w:t>
      </w:r>
      <w:hyperlink r:id="rId144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 декабря 2013 года N 422-ФЗ "О гарантировании прав застрахованных лиц в системе обязательного пенсионного страхования Российской Федерации при </w:t>
      </w:r>
      <w:r w:rsidRPr="005B0E55">
        <w:rPr>
          <w:rFonts w:ascii="Times New Roman" w:hAnsi="Times New Roman" w:cs="Times New Roman"/>
          <w:szCs w:val="22"/>
        </w:rPr>
        <w:lastRenderedPageBreak/>
        <w:t xml:space="preserve">формировании и инвестировании средств пенсионных накоплений, установлении и осуществлении выплат за счет средств пенсионных накоплений", а также требования Банка России, приобретенные в результате перечисления средств Банком России в Пенсионный фонд Российской Федерации в соответствии с </w:t>
      </w:r>
      <w:hyperlink r:id="rId1448" w:history="1">
        <w:r w:rsidRPr="005B0E55">
          <w:rPr>
            <w:rFonts w:ascii="Times New Roman" w:hAnsi="Times New Roman" w:cs="Times New Roman"/>
            <w:color w:val="0000FF"/>
            <w:szCs w:val="22"/>
          </w:rPr>
          <w:t>частью 6 статьи 23</w:t>
        </w:r>
      </w:hyperlink>
      <w:r w:rsidRPr="005B0E55">
        <w:rPr>
          <w:rFonts w:ascii="Times New Roman" w:hAnsi="Times New Roman" w:cs="Times New Roman"/>
          <w:szCs w:val="22"/>
        </w:rPr>
        <w:t xml:space="preserve"> указанного Федерального закона, включаются в реестр требований кредиторов независимо от даты закрытия реестра заявленных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29.06.2015 </w:t>
      </w:r>
      <w:hyperlink r:id="rId1449" w:history="1">
        <w:r w:rsidRPr="005B0E55">
          <w:rPr>
            <w:rFonts w:ascii="Times New Roman" w:hAnsi="Times New Roman" w:cs="Times New Roman"/>
            <w:color w:val="0000FF"/>
            <w:szCs w:val="22"/>
          </w:rPr>
          <w:t>N 167-ФЗ</w:t>
        </w:r>
      </w:hyperlink>
      <w:r w:rsidRPr="005B0E55">
        <w:rPr>
          <w:rFonts w:ascii="Times New Roman" w:hAnsi="Times New Roman" w:cs="Times New Roman"/>
          <w:szCs w:val="22"/>
        </w:rPr>
        <w:t xml:space="preserve">, от 23.06.2016 </w:t>
      </w:r>
      <w:hyperlink r:id="rId1450"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С даты открытия конкурсного производства в отношении негосударственного пенсионного фонда не применяются положения </w:t>
      </w:r>
      <w:hyperlink r:id="rId1451" w:history="1">
        <w:r w:rsidRPr="005B0E55">
          <w:rPr>
            <w:rFonts w:ascii="Times New Roman" w:hAnsi="Times New Roman" w:cs="Times New Roman"/>
            <w:color w:val="0000FF"/>
            <w:szCs w:val="22"/>
          </w:rPr>
          <w:t>пункта 1 статьи 32</w:t>
        </w:r>
      </w:hyperlink>
      <w:r w:rsidRPr="005B0E55">
        <w:rPr>
          <w:rFonts w:ascii="Times New Roman" w:hAnsi="Times New Roman" w:cs="Times New Roman"/>
          <w:szCs w:val="22"/>
        </w:rPr>
        <w:t xml:space="preserve"> и </w:t>
      </w:r>
      <w:hyperlink r:id="rId1452" w:history="1">
        <w:r w:rsidRPr="005B0E55">
          <w:rPr>
            <w:rFonts w:ascii="Times New Roman" w:hAnsi="Times New Roman" w:cs="Times New Roman"/>
            <w:color w:val="0000FF"/>
            <w:szCs w:val="22"/>
          </w:rPr>
          <w:t>статьи 32.1</w:t>
        </w:r>
      </w:hyperlink>
      <w:r w:rsidRPr="005B0E55">
        <w:rPr>
          <w:rFonts w:ascii="Times New Roman" w:hAnsi="Times New Roman" w:cs="Times New Roman"/>
          <w:szCs w:val="22"/>
        </w:rPr>
        <w:t xml:space="preserve"> Федерального закона "О негосударственных пенсионных фондах".</w:t>
      </w:r>
    </w:p>
    <w:p w:rsidR="005B0E55" w:rsidRPr="005B0E55" w:rsidRDefault="005B0E55" w:rsidP="005B0E55">
      <w:pPr>
        <w:pStyle w:val="ConsPlusNormal"/>
        <w:ind w:firstLine="540"/>
        <w:jc w:val="both"/>
        <w:rPr>
          <w:rFonts w:ascii="Times New Roman" w:hAnsi="Times New Roman" w:cs="Times New Roman"/>
          <w:szCs w:val="22"/>
        </w:rPr>
      </w:pPr>
      <w:hyperlink r:id="rId1453"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предоставления конкурсным управляющим отчетов, а также иной информации о ходе конкурсного производства и требования к их составу устанавливаются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Конкурсный управляющий вправе запрашивать и получать у управляющих компаний, специализированных депозитариев, аудиторских организаций, организаций, осуществляющих ведение пенсионных счетов, и актуариев, осуществляющих актуарное оценивание деятельности негосударственного пенсионного фонда, любую информацию, касающуюся деятельности негосударственного пенсионного фонда, включая сведения, охраняемые федеральным законом (в том числе сведения, составляющие служебную или коммерческую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Лица, указанные в настоящем пункте, обязаны представлять информацию по запросу конкурсного управляющего в срок не позднее десяти рабочих дней с даты получения запроса.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Конкурсный управляющий вправе обращаться в арбитражный суд с заявлениями о признании сделок негосударственного пенсионного фонда, управляющих компаний негосударственного пенсионного фонда недействительными по основаниям, предусмотренным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 При этом, если до признания негосударственного пенсионного фонда банкротом назначалась временная администрация, периоды, в течение которых совершены сделки, которые могут быть признаны недействительными, или возникли обязательства негосударственного пенсионного фонда, указанные в </w:t>
      </w:r>
      <w:hyperlink w:anchor="P1873" w:history="1">
        <w:r w:rsidRPr="005B0E55">
          <w:rPr>
            <w:rFonts w:ascii="Times New Roman" w:hAnsi="Times New Roman" w:cs="Times New Roman"/>
            <w:color w:val="0000FF"/>
            <w:szCs w:val="22"/>
          </w:rPr>
          <w:t>статьях 61.2</w:t>
        </w:r>
      </w:hyperlink>
      <w:r w:rsidRPr="005B0E55">
        <w:rPr>
          <w:rFonts w:ascii="Times New Roman" w:hAnsi="Times New Roman" w:cs="Times New Roman"/>
          <w:szCs w:val="22"/>
        </w:rPr>
        <w:t xml:space="preserve">,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и </w:t>
      </w:r>
      <w:hyperlink w:anchor="P1918" w:history="1">
        <w:r w:rsidRPr="005B0E55">
          <w:rPr>
            <w:rFonts w:ascii="Times New Roman" w:hAnsi="Times New Roman" w:cs="Times New Roman"/>
            <w:color w:val="0000FF"/>
            <w:szCs w:val="22"/>
          </w:rPr>
          <w:t>пункте 4 статьи 61.6</w:t>
        </w:r>
      </w:hyperlink>
      <w:r w:rsidRPr="005B0E55">
        <w:rPr>
          <w:rFonts w:ascii="Times New Roman" w:hAnsi="Times New Roman" w:cs="Times New Roman"/>
          <w:szCs w:val="22"/>
        </w:rPr>
        <w:t xml:space="preserve"> настоящего Федерального закона, исчисляются начиная с даты назначения временной администрации.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управляющий вправе подавать в арбитражный суд заявления о неисполнении и ненадлежащем исполнении специализированными депозитариями, актуариями, аудиторскими организациями, организациями, осуществляющими ведение пенсионных счетов, обязательств по договорам, заключенным с негосударственным пенсионным фондом, и возмещении убытков негосударственному пенсионному фонду.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Для обеспечения возложенных на конкурсного управляющего обязанностей в деле о банкротстве конкурсный управляющий вправе привлекать на договорной основе бухгалтеров, аудиторов, специализированных депозитариев, оценщиков, актуариев, операторов электронных площадок и иных лиц с оплатой их услуг за счет имущества негосударственного пенсионного фонда в размере, установленном сметой текущих расходов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При недостаточности имущества негосударственного пенсионного фонда для возмещения расходов, связанных с включением в Единый федеральный реестр сведений о банкротстве и опубликованием указанных в настоящем Федеральном законе сведений, если дело о банкротстве негосударственного пенсионного фонда возбуждено по заявлению временной администрации или контрольного органа, их опубликование осуществляется в официальном издании Центрального банка Российской Федерации - "Вестнике Банка России" и они включаются в Единый федеральный реестр сведений о банкротстве без взимания платы.</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187.8. Конкурсный управляющий в деле о банкротстве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5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87" w:name="P5497"/>
      <w:bookmarkEnd w:id="487"/>
      <w:r w:rsidRPr="005B0E55">
        <w:rPr>
          <w:rFonts w:ascii="Times New Roman" w:hAnsi="Times New Roman" w:cs="Times New Roman"/>
          <w:szCs w:val="22"/>
        </w:rPr>
        <w:t>1. Конкурсным управляющим в деле о банкротстве негосударственного пенсионного фонда, осуществляющего деятельность по обязательному пенсионному страхованию, является Агентство.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решении арбитражного суда о признании банкротом негосударственного пенсионного фонда, осуществляющего деятельность по обязательному пенсионному страхованию, и об открытии в отношении его конкурсного производства указываются наименование Агентства и его </w:t>
      </w:r>
      <w:r w:rsidRPr="005B0E55">
        <w:rPr>
          <w:rFonts w:ascii="Times New Roman" w:hAnsi="Times New Roman" w:cs="Times New Roman"/>
          <w:szCs w:val="22"/>
        </w:rPr>
        <w:lastRenderedPageBreak/>
        <w:t>адрес для направления корреспонденции.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Агентству за исполнение предусмотренных настоящим Федеральным законом полномочий конкурсного управляющего вознаграждение не выплачивается.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Агентство осуществляет полномочия конкурсного управляющего через назначенного им из числа своих работников </w:t>
      </w:r>
      <w:hyperlink r:id="rId1458" w:history="1">
        <w:r w:rsidRPr="005B0E55">
          <w:rPr>
            <w:rFonts w:ascii="Times New Roman" w:hAnsi="Times New Roman" w:cs="Times New Roman"/>
            <w:color w:val="0000FF"/>
            <w:szCs w:val="22"/>
          </w:rPr>
          <w:t>представителя</w:t>
        </w:r>
      </w:hyperlink>
      <w:r w:rsidRPr="005B0E55">
        <w:rPr>
          <w:rFonts w:ascii="Times New Roman" w:hAnsi="Times New Roman" w:cs="Times New Roman"/>
          <w:szCs w:val="22"/>
        </w:rPr>
        <w:t xml:space="preserve"> (представителей), действующего на основании </w:t>
      </w:r>
      <w:hyperlink r:id="rId1459" w:history="1">
        <w:r w:rsidRPr="005B0E55">
          <w:rPr>
            <w:rFonts w:ascii="Times New Roman" w:hAnsi="Times New Roman" w:cs="Times New Roman"/>
            <w:color w:val="0000FF"/>
            <w:szCs w:val="22"/>
          </w:rPr>
          <w:t>доверенности</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13.07.2015 </w:t>
      </w:r>
      <w:hyperlink r:id="rId1460" w:history="1">
        <w:r w:rsidRPr="005B0E55">
          <w:rPr>
            <w:rFonts w:ascii="Times New Roman" w:hAnsi="Times New Roman" w:cs="Times New Roman"/>
            <w:color w:val="0000FF"/>
            <w:szCs w:val="22"/>
          </w:rPr>
          <w:t>N 229-ФЗ</w:t>
        </w:r>
      </w:hyperlink>
      <w:r w:rsidRPr="005B0E55">
        <w:rPr>
          <w:rFonts w:ascii="Times New Roman" w:hAnsi="Times New Roman" w:cs="Times New Roman"/>
          <w:szCs w:val="22"/>
        </w:rPr>
        <w:t xml:space="preserve">, от 23.06.2016 </w:t>
      </w:r>
      <w:hyperlink r:id="rId1461"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Представитель Агентства при исполнении им обязанностей представителя конкурсного управляющего может быть отстранен арбитражным судом от исполнения указанных обязанностей в связи с удовлетворением арбитражным судом жалобы лица, участвующего в деле о банкротстве, на неисполнение или ненадлежащее исполнение представителем Агентства обязанностей представителя конкурсного управляющего при условии, что такое неисполнение или ненадлежащее исполнение указанных обязанностей нарушило права или законные интересы заявителя жалобы либо повлекло за собой убытки для негосударственного пенсионного фонда или его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об отстранении представителя Агентства от исполнения обязанностей представителя конкурсного управляющего подлежит немедленному исполнению и может быть обжаловано.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Конкурсный управляющий вправе авансировать затраты, связанные с исполнением возложенных на него полномочий, в том числе затраты на оплату услуг лиц, привлечение которых для исполнения возложенных на него обязанностей в деле о банкротстве в соответствии с настоящим Федеральным законом является обязательным, из собственных средств с последующим возмещением этих затрат за счет конкурсной массы в составе требований кредиторов по текущим платежам в соответствии с очередностью, установленной для соответствующего вида затрат, отнесенных к текущим платежам.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187.9. Продажа имущества, составляющего средства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ходе конкурсного производства негосударственного пенсионного фонда конкурсный управляющий осуществляет продажу имущества, составляющего средства пенсионных накоплений, для обеспечения расчетов по обязательствам перед застрахованными лицами и их правопреемниками, а также кредиторами негосударственного пенсионного фонда, требования которых подлежат удовлетворению в соответствии со </w:t>
      </w:r>
      <w:hyperlink w:anchor="P5534" w:history="1">
        <w:r w:rsidRPr="005B0E55">
          <w:rPr>
            <w:rFonts w:ascii="Times New Roman" w:hAnsi="Times New Roman" w:cs="Times New Roman"/>
            <w:color w:val="0000FF"/>
            <w:szCs w:val="22"/>
          </w:rPr>
          <w:t>статьей 187.11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Продажа имущества, составляющего средства пенсионных накоплений, осуществляется в порядке, установленном настоящим Федеральным законом, и с учетом положений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продаже имущества, составляющего средства пенсионных накоплений, положения </w:t>
      </w:r>
      <w:hyperlink w:anchor="P3874" w:history="1">
        <w:r w:rsidRPr="005B0E55">
          <w:rPr>
            <w:rFonts w:ascii="Times New Roman" w:hAnsi="Times New Roman" w:cs="Times New Roman"/>
            <w:color w:val="0000FF"/>
            <w:szCs w:val="22"/>
          </w:rPr>
          <w:t>статьи 139</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4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 наличии в составе имущества ценных бумаг, не обращающихся на организованных торгах, их стоимость определяется в соответствии со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 с привлечением оценщика.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Утратил силу. - Федеральный </w:t>
      </w:r>
      <w:hyperlink r:id="rId146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187.10. Особенности передачи обязанности по выплате пожизненных негосударственных пенсий и средств пенсионных резервов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негосударственный пенсионный фонд одновременно осуществлял деятельность по негосударственному пенсионному обеспечению и по обязательному пенсионному страхованию, передача обязанности негосударственного пенсионного фонда по выплате негосударственной пенсии и средств пенсионных резервов негосударственного пенсионного фонда, </w:t>
      </w:r>
      <w:r w:rsidRPr="005B0E55">
        <w:rPr>
          <w:rFonts w:ascii="Times New Roman" w:hAnsi="Times New Roman" w:cs="Times New Roman"/>
          <w:szCs w:val="22"/>
        </w:rPr>
        <w:lastRenderedPageBreak/>
        <w:t>осуществляющего деятельность по обязательному пенсионному страхованию, может быть осуществлена с учетом следующих особенностей: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негосударственный пенсионный фонд, которому передаются обязательства по выплате негосударственной пенсии, и имущество, составляющее пенсионные резервы, определяются конкурсным управляющим путем конкурсного отбора, </w:t>
      </w:r>
      <w:hyperlink r:id="rId1468"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и условия которого устанавливаются Агентством;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проведении конкурсного отбора его участникам предоставляются сведения о составе передаваемых обязательств по выплате негосударственной пенсии и средств пенсионных резервов, о составе и стоимости активов, в которые они размещены;</w:t>
      </w:r>
    </w:p>
    <w:p w:rsidR="005B0E55" w:rsidRPr="005B0E55" w:rsidRDefault="005B0E55" w:rsidP="005B0E55">
      <w:pPr>
        <w:pStyle w:val="ConsPlusNormal"/>
        <w:ind w:firstLine="540"/>
        <w:jc w:val="both"/>
        <w:rPr>
          <w:rFonts w:ascii="Times New Roman" w:hAnsi="Times New Roman" w:cs="Times New Roman"/>
          <w:szCs w:val="22"/>
        </w:rPr>
      </w:pPr>
      <w:bookmarkStart w:id="488" w:name="P5527"/>
      <w:bookmarkEnd w:id="488"/>
      <w:r w:rsidRPr="005B0E55">
        <w:rPr>
          <w:rFonts w:ascii="Times New Roman" w:hAnsi="Times New Roman" w:cs="Times New Roman"/>
          <w:szCs w:val="22"/>
        </w:rPr>
        <w:t xml:space="preserve">3) условием допуска негосударственного пенсионного фонда к участию в конкурсном отборе является финансовое положение, достаточное для исполнения им получаемых обязательств, а также выполнения им нормативных </w:t>
      </w:r>
      <w:hyperlink r:id="rId1469" w:history="1">
        <w:r w:rsidRPr="005B0E55">
          <w:rPr>
            <w:rFonts w:ascii="Times New Roman" w:hAnsi="Times New Roman" w:cs="Times New Roman"/>
            <w:color w:val="0000FF"/>
            <w:szCs w:val="22"/>
          </w:rPr>
          <w:t>требований</w:t>
        </w:r>
      </w:hyperlink>
      <w:r w:rsidRPr="005B0E55">
        <w:rPr>
          <w:rFonts w:ascii="Times New Roman" w:hAnsi="Times New Roman" w:cs="Times New Roman"/>
          <w:szCs w:val="22"/>
        </w:rPr>
        <w:t>, установленных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информация о негосударственных пенсионных фондах, участвующих в конкурсном отборе, направляется в контрольный орган. Контрольный орган вправе запретить передачу обязательств по выплате негосударственной пенсии и имущества, составляющего пенсионные резервы, в случае несоответствия негосударственного пенсионного фонда, участвующего в конкурсном отборе, требованиям, установленным </w:t>
      </w:r>
      <w:hyperlink w:anchor="P5527" w:history="1">
        <w:r w:rsidRPr="005B0E55">
          <w:rPr>
            <w:rFonts w:ascii="Times New Roman" w:hAnsi="Times New Roman" w:cs="Times New Roman"/>
            <w:color w:val="0000FF"/>
            <w:szCs w:val="22"/>
          </w:rPr>
          <w:t>подпунктом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негосударственный пенсионный фонд, которому передаются обязательства по выплате негосударственной пенсии и имущество, составляющее пенсионные резервы, и конкурсный управляющий заключают договор передачи указанных обязательств и имущества, в котором указываются условия передачи;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договор передачи обязательств и имущества может предусматривать изменение условий и размера выплаты негосударственных пенсий, а также последствия передачи негосударственному пенсионному фонду имущества ненадлежащего качества;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после передачи имущества, составляющего пенсионные резервы, другому негосударственному пенсионному фонду последний обязан исполнить обязательства по выплате негосударственных пенсий и (или) выкупных сумм на условиях, предусмотренных договором передачи указанных обязательств и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средства пенсионных резервов считаются переданными другому негосударственному пенсионному фонду со дня подписания передаточного акта обеими сторонами. С этого момента другому негосударственному пенсионному фонду переходит риск случайной гибели или случайного повреждения полученного имущества.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89" w:name="P5534"/>
      <w:bookmarkEnd w:id="489"/>
      <w:r w:rsidRPr="005B0E55">
        <w:rPr>
          <w:rFonts w:ascii="Times New Roman" w:hAnsi="Times New Roman" w:cs="Times New Roman"/>
          <w:szCs w:val="22"/>
        </w:rPr>
        <w:t>Статья 187.11. Очередность удовлетворения требований застрахованных лиц, их правопреемников, а также кредиторов за счет средств пенсионных накоплений и за счет конкурсной массы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Для целей настоящего Федерального закона под требованиями застрахованных лиц и их правопреемников понимаются обязательства негосударственного пенсионного фонда перед застрахованными лицами и их правопреемниками, которые определяются конкурсным управляющим в размере обязательств, учтенных в реестре обязательств перед застрахованными лицами. За счет средств, вырученных от продажи имущества, составляющего пенсионные накопления, удовлетворяются требования застрахованных лиц и их правопреемников, требования Агентства, приобретенные в результате выплаченного гарантийного возмещения, а также требования иных кредиторов, подлежащие удовлетворению за счет средств пенсионных накоплений в соответствии с Федеральным </w:t>
      </w:r>
      <w:hyperlink r:id="rId14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bookmarkStart w:id="490" w:name="P5539"/>
      <w:bookmarkEnd w:id="490"/>
      <w:r w:rsidRPr="005B0E55">
        <w:rPr>
          <w:rFonts w:ascii="Times New Roman" w:hAnsi="Times New Roman" w:cs="Times New Roman"/>
          <w:szCs w:val="22"/>
        </w:rPr>
        <w:t>2. Требования, подлежащие удовлетворению за счет средств пенсионных накоплений, удовлетворяются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первую очередь - требования Агентства, приобретенные в результате выплаты гарантийного возмещения;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требования застрахованных лиц и их правопреемников в части, превышающей размер гарантируемых средств, путем передачи в Пенсионный фонд Российской Федерации средств пенсионных накоплений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3) в третью очередь -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Если средств пенсионных накоплений недостаточно для удовлетворения требований, указанных в </w:t>
      </w:r>
      <w:hyperlink w:anchor="P5539"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такие требования подлежат удовлетворению за счет конкурсной массы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составе требований кредиторов первой очереди, предусмотренных настоящим Федеральным законом, удовлетворяются требования Агентства, приобретенные в результате выплаты гарантийного возмещения, требования застрахованных лиц в части, превышающей размер гарантируемых средств, не удовлетворенные за счет средств пенсионных накоплений, а также требования правопреемников застрахованных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4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составе требований кредиторов третьей очереди, предусмотренных настоящим Федеральным законом, удовлетворяются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 и не удовлетворенные за счет 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187.11-1. Особенности удовлетворения требований за счет средств пенсионных накоплений в ходе конкурсного производства негосударственного пенсионного фонда, не являющегося участником системы гарантирования прав застрахованных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7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167-ФЗ)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91" w:name="P5552"/>
      <w:bookmarkEnd w:id="491"/>
      <w:r w:rsidRPr="005B0E55">
        <w:rPr>
          <w:rFonts w:ascii="Times New Roman" w:hAnsi="Times New Roman" w:cs="Times New Roman"/>
          <w:szCs w:val="22"/>
        </w:rPr>
        <w:t>1. В ходе конкурсного производства негосударственного пенсионного фонда, не являющегося участником системы гарантирования прав застрахованных лиц, требования, подлежащие удовлетворению за счет средств пенсионных накоплений, удовлетворяются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первую очередь: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Банка России, приобретенные в результате перечисления средств Банком России в Пенсионный фонд Российской Федерации, средств в отношении застрахованного лица в соответствии с </w:t>
      </w:r>
      <w:hyperlink r:id="rId1478" w:history="1">
        <w:r w:rsidRPr="005B0E55">
          <w:rPr>
            <w:rFonts w:ascii="Times New Roman" w:hAnsi="Times New Roman" w:cs="Times New Roman"/>
            <w:color w:val="0000FF"/>
            <w:szCs w:val="22"/>
          </w:rPr>
          <w:t>частью 6 статьи 23</w:t>
        </w:r>
      </w:hyperlink>
      <w:r w:rsidRPr="005B0E55">
        <w:rPr>
          <w:rFonts w:ascii="Times New Roman" w:hAnsi="Times New Roman" w:cs="Times New Roman"/>
          <w:szCs w:val="22"/>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застрахованных лиц и их правопреемников, под которыми понимаются обязательства негосударственного пенсионного фонда перед застрахованными лицами и их правопреемниками, которые определяются конкурсным управляющим в размере обязательств, определенных временной администрацией (далее - совокупные требования в отношении всех застрахованных лиц), в части, превышающей размер средств, перечисленных Банком России в Пенсионный фонд Российской Федерации в соответствии с </w:t>
      </w:r>
      <w:hyperlink r:id="rId1479" w:history="1">
        <w:r w:rsidRPr="005B0E55">
          <w:rPr>
            <w:rFonts w:ascii="Times New Roman" w:hAnsi="Times New Roman" w:cs="Times New Roman"/>
            <w:color w:val="0000FF"/>
            <w:szCs w:val="22"/>
          </w:rPr>
          <w:t>частью 6 статьи 23</w:t>
        </w:r>
      </w:hyperlink>
      <w:r w:rsidRPr="005B0E55">
        <w:rPr>
          <w:rFonts w:ascii="Times New Roman" w:hAnsi="Times New Roman" w:cs="Times New Roman"/>
          <w:szCs w:val="22"/>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 (далее - требование застрахованного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во вторую очередь -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Для удовлетворения требований кредиторов первой очереди средства пенсионных накоплений направляются на удовлетворение совокупного требования в отношении застрахованного лица пропорционально доле данного требования в совокупных требованиях в отношении всех застрахованных лиц. Под совокупным требованием в отношении застрахованного лица понимается сумма требования застрахованного лица и требования Банка России в отношении застрахованного лица. При этом удовлетворение требования застрахованного лица не производится до полного удовлетворения требований Банка России в отношении этого застрахованного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Для удовлетворения требований кредиторов второй очереди средства распределяются между ними пропорционально суммам 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Если средств пенсионных накоплений недостаточно для удовлетворения требований кредиторов, указанных в </w:t>
      </w:r>
      <w:hyperlink w:anchor="P5552"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такие требования подлежат удовлетворению </w:t>
      </w:r>
      <w:r w:rsidRPr="005B0E55">
        <w:rPr>
          <w:rFonts w:ascii="Times New Roman" w:hAnsi="Times New Roman" w:cs="Times New Roman"/>
          <w:szCs w:val="22"/>
        </w:rPr>
        <w:lastRenderedPageBreak/>
        <w:t>за счет имущества фонда, составляющего конкурсную массу,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составе требований кредиторов первой очереди, предусмотренных настоящим Федеральным законом, удовлетворяются требования Банка России, а также требования застрахованных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составе требований кредиторов третьей очереди, предусмотренных настоящим Федеральным законом, удовлетворяются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 и не удовлетворенные за счет средств пенсионных накоплений.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92" w:name="P5563"/>
      <w:bookmarkEnd w:id="492"/>
      <w:r w:rsidRPr="005B0E55">
        <w:rPr>
          <w:rFonts w:ascii="Times New Roman" w:hAnsi="Times New Roman" w:cs="Times New Roman"/>
          <w:szCs w:val="22"/>
        </w:rPr>
        <w:t>Статья 187.12. Особенности привлечения к ответственности контролирующих лиц негосударственного пенсионного фонда, осуществляющего деятельность по обязательному пенсионному страхованию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28.12.2013 N 410-ФЗ)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настоящего параграфа к контролирующим лицам негосударственного пенсионного фонда, осуществляющего деятельность по обязательному пенсионному страхованию, относятся лица, имеющие или имевшие в течение менее чем двух лет до даты назначения временной администрации либо до даты принятия арбитражным судом заявления о признании должника банкротом (в зависимости от того, какая дата наступила ранее) право давать обязательные для исполнения должником указания или возможность иным образом определять действия должника, в том числе путем принуждения руководителя или членов органов управления должника либо оказания определяющего влияния на руководителя или членов органов управления должника иным образом.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Контролирующие должника лица по заявлению временной администрации могут быть привлечены арбитражным судом к ответственности в форме возмещения убытков, причиненных негосударственному пенсионному фонду их виновными действиями (бездействием).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Денежные средства, взысканные с лиц, привлеченных к ответственности в соответствии с настоящей статьей по заявлению временной администрации, включаются в состав имущества для обеспечения уставной деятельности (собственных средств) негосударственного пенсионного фонда.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При недостаточности имущества негосударственного пенсионного фонда, если документы бухгалтерского учета и (или) отчетности, а также иные документы, которые отражают экономическую деятельность негосударственного пенсионного фонда и обязанность по подготовке, составлению или хранению которых установлена законодательством Российской Федерации, базы данных негосударственного пенсионного фонда на электронных носителях (резервные копии баз данных), которые содержат информацию об имуществе, обязательствах негосударственного пенсионного фонда, их движении и обязанность ведения которых установлена Федеральным </w:t>
      </w:r>
      <w:hyperlink r:id="rId14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негосударственных пенсионных фондах", не переданы в установленном порядке временной администрации или конкурсному управляющему либо полностью или частично отсутствуют, лица, обязанные обеспечить сохранность документации и (или) имущества негосударственного пенсионного фонда, несут субсидиарную ответственность по денежным обязательствам негосударственного пенсионного фонда и (или) его обязанностям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188. Утратила силу. - Федеральный </w:t>
      </w:r>
      <w:hyperlink r:id="rId148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189. Утратила силу. - Федеральный </w:t>
      </w:r>
      <w:hyperlink r:id="rId1485"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22.04.2010 N 65-ФЗ.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 Особенности банкротства кредитных кооперативов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Особенности банкротства финансовых организаций, установленные </w:t>
      </w:r>
      <w:hyperlink w:anchor="P4449" w:history="1">
        <w:r w:rsidRPr="005B0E55">
          <w:rPr>
            <w:rFonts w:ascii="Times New Roman" w:hAnsi="Times New Roman" w:cs="Times New Roman"/>
            <w:color w:val="0000FF"/>
            <w:szCs w:val="22"/>
          </w:rPr>
          <w:t>статьями 183.1</w:t>
        </w:r>
      </w:hyperlink>
      <w:r w:rsidRPr="005B0E55">
        <w:rPr>
          <w:rFonts w:ascii="Times New Roman" w:hAnsi="Times New Roman" w:cs="Times New Roman"/>
          <w:szCs w:val="22"/>
        </w:rPr>
        <w:t xml:space="preserve"> - </w:t>
      </w:r>
      <w:hyperlink w:anchor="P4818" w:history="1">
        <w:r w:rsidRPr="005B0E55">
          <w:rPr>
            <w:rFonts w:ascii="Times New Roman" w:hAnsi="Times New Roman" w:cs="Times New Roman"/>
            <w:color w:val="0000FF"/>
            <w:szCs w:val="22"/>
          </w:rPr>
          <w:t>183.26</w:t>
        </w:r>
      </w:hyperlink>
      <w:r w:rsidRPr="005B0E55">
        <w:rPr>
          <w:rFonts w:ascii="Times New Roman" w:hAnsi="Times New Roman" w:cs="Times New Roman"/>
          <w:szCs w:val="22"/>
        </w:rPr>
        <w:t xml:space="preserve"> настоящего Федерального закона, распространяются на кредитные кооперативы с учетом положений настоящей статьи и </w:t>
      </w:r>
      <w:hyperlink w:anchor="P5587" w:history="1">
        <w:r w:rsidRPr="005B0E55">
          <w:rPr>
            <w:rFonts w:ascii="Times New Roman" w:hAnsi="Times New Roman" w:cs="Times New Roman"/>
            <w:color w:val="0000FF"/>
            <w:szCs w:val="22"/>
          </w:rPr>
          <w:t>статей 189.2</w:t>
        </w:r>
      </w:hyperlink>
      <w:r w:rsidRPr="005B0E55">
        <w:rPr>
          <w:rFonts w:ascii="Times New Roman" w:hAnsi="Times New Roman" w:cs="Times New Roman"/>
          <w:szCs w:val="22"/>
        </w:rPr>
        <w:t xml:space="preserve"> - </w:t>
      </w:r>
      <w:hyperlink w:anchor="P5632" w:history="1">
        <w:r w:rsidRPr="005B0E55">
          <w:rPr>
            <w:rFonts w:ascii="Times New Roman" w:hAnsi="Times New Roman" w:cs="Times New Roman"/>
            <w:color w:val="0000FF"/>
            <w:szCs w:val="22"/>
          </w:rPr>
          <w:t>189.6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в соответствии со </w:t>
      </w:r>
      <w:hyperlink r:id="rId1487" w:history="1">
        <w:r w:rsidRPr="005B0E55">
          <w:rPr>
            <w:rFonts w:ascii="Times New Roman" w:hAnsi="Times New Roman" w:cs="Times New Roman"/>
            <w:color w:val="0000FF"/>
            <w:szCs w:val="22"/>
          </w:rPr>
          <w:t>статьей 5</w:t>
        </w:r>
      </w:hyperlink>
      <w:r w:rsidRPr="005B0E55">
        <w:rPr>
          <w:rFonts w:ascii="Times New Roman" w:hAnsi="Times New Roman" w:cs="Times New Roman"/>
          <w:szCs w:val="22"/>
        </w:rPr>
        <w:t xml:space="preserve"> Федерального закона от 18 июля 2009 года N 190-ФЗ "О кредитной кооперации" контроль за деятельностью кредитного кооператива не </w:t>
      </w:r>
      <w:r w:rsidRPr="005B0E55">
        <w:rPr>
          <w:rFonts w:ascii="Times New Roman" w:hAnsi="Times New Roman" w:cs="Times New Roman"/>
          <w:szCs w:val="22"/>
        </w:rPr>
        <w:lastRenderedPageBreak/>
        <w:t>осуществляется непосредственно контрольным органом, право на обращение в арбитражный суд с заявлением о признании кредитного кооператива банкротом возникает у контрольного органа с даты обнаружения им признаков банкротства кредитного кооператива или, если временная администрация кредитного кооператива не назначена, со дня получения ходатайства саморегулируемой организации кредитных кооперативов, членом которой является такой кредитный кооператив, о необходимости подачи указанного заявления.</w:t>
      </w:r>
    </w:p>
    <w:p w:rsidR="005B0E55" w:rsidRPr="005B0E55" w:rsidRDefault="005B0E55" w:rsidP="005B0E55">
      <w:pPr>
        <w:pStyle w:val="ConsPlusNormal"/>
        <w:ind w:firstLine="540"/>
        <w:jc w:val="both"/>
        <w:rPr>
          <w:rFonts w:ascii="Times New Roman" w:hAnsi="Times New Roman" w:cs="Times New Roman"/>
          <w:szCs w:val="22"/>
        </w:rPr>
      </w:pPr>
      <w:hyperlink r:id="rId1488"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подачи контрольным органом заявления о признании кредитного кооператива банкротом по ходатайству саморегулируемой организации кредитных кооперативов, членом которой является такой кредитный кооператив, устанавливается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Если настоящим </w:t>
      </w:r>
      <w:hyperlink w:anchor="P4417" w:history="1">
        <w:r w:rsidRPr="005B0E55">
          <w:rPr>
            <w:rFonts w:ascii="Times New Roman" w:hAnsi="Times New Roman" w:cs="Times New Roman"/>
            <w:color w:val="0000FF"/>
            <w:szCs w:val="22"/>
          </w:rPr>
          <w:t>параграфом</w:t>
        </w:r>
      </w:hyperlink>
      <w:r w:rsidRPr="005B0E55">
        <w:rPr>
          <w:rFonts w:ascii="Times New Roman" w:hAnsi="Times New Roman" w:cs="Times New Roman"/>
          <w:szCs w:val="22"/>
        </w:rPr>
        <w:t xml:space="preserve"> не установлено иное, с даты принятия арбитражным судом заявления о признании кредитного кооператива банкротом не допускается удовлетворение требований членов кредитного кооператива (пайщиков) о возврате паенакоплений (паев), в том числе требований, связанных с прекращением членства в кредитном кооперативе.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проведении собрания кредиторов кредитного кооператива члены кредитного кооператива (пайщики), включенные в реестр требований кредиторов на дату проведения собрания кредиторов кредитного кооператива, вправе принять участие в таком собрании или направить заполненные бюллетени для голосования арбитражному управляющему по адресу, указанному в уведомлении о проведении собрания кредиторов кредитного кооператива, посредством почтовой связи, электронной почты или иной связи.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Надлежащим уведомлением о проведении собрания кредиторов кредитного кооператива признается опубликование арбитражным управляющим сообщения о проведении такого собрания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Одновременно с включением в Единый федеральный реестр сведений о банкротстве сведений об опубликовании сообщения о проведении собрания кредиторов кредитного кооператива включению в указанный реестр подлежат бюллетени для голосования без опубликования в официальном издании.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подведении итогов голосования и принятии собранием кредиторов кредитного кооператива решений учитываются бюллетени для голосования, заполненные членами кредитного кооператива (пайщиками) и полученные арбитражным управляющим не позднее даты проведения такого собрания.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93" w:name="P5587"/>
      <w:bookmarkEnd w:id="493"/>
      <w:r w:rsidRPr="005B0E55">
        <w:rPr>
          <w:rFonts w:ascii="Times New Roman" w:hAnsi="Times New Roman" w:cs="Times New Roman"/>
          <w:szCs w:val="22"/>
        </w:rPr>
        <w:t>Статья 189.2. Дополнительные основания для применения мер по предупреждению банкротства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94" w:name="P5590"/>
      <w:bookmarkEnd w:id="494"/>
      <w:r w:rsidRPr="005B0E55">
        <w:rPr>
          <w:rFonts w:ascii="Times New Roman" w:hAnsi="Times New Roman" w:cs="Times New Roman"/>
          <w:szCs w:val="22"/>
        </w:rPr>
        <w:t>1. Дополнительными основаниями для применения мер по предупреждению банкротства кредитного кооператива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неоднократное нарушение финансовых нормативов, установленных в соответствии с </w:t>
      </w:r>
      <w:hyperlink r:id="rId1490"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в сфере кредитной кооперации, в течение двенадцати месяцев с даты выявления первого такого нарушения;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вынесение контрольным органом предписания о запрете кредитному кооперативу осуществлять привлечение денежных средств, прием новых членов и выдачу займов.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возникновении оснований для применения мер по предупреждению банкротства кредитного кооператива он направляет план восстановления своей платежеспособности в контрольный орган в случае, если контроль за деятельностью такого кредитного кооператива в соответствии со </w:t>
      </w:r>
      <w:hyperlink r:id="rId1491" w:history="1">
        <w:r w:rsidRPr="005B0E55">
          <w:rPr>
            <w:rFonts w:ascii="Times New Roman" w:hAnsi="Times New Roman" w:cs="Times New Roman"/>
            <w:color w:val="0000FF"/>
            <w:szCs w:val="22"/>
          </w:rPr>
          <w:t>статьей 5</w:t>
        </w:r>
      </w:hyperlink>
      <w:r w:rsidRPr="005B0E55">
        <w:rPr>
          <w:rFonts w:ascii="Times New Roman" w:hAnsi="Times New Roman" w:cs="Times New Roman"/>
          <w:szCs w:val="22"/>
        </w:rPr>
        <w:t xml:space="preserve"> Федерального закона от 18 июля 2009 года N 190-ФЗ "О кредитной кооперации" осуществляется непосредственно контрольным органом, или в других случаях в саморегулируемую организацию кредитных кооперативов, членом которой является такой кредитный кооператив.</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189.3. Особенности назначения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9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Наряду с предусмотренными </w:t>
      </w:r>
      <w:hyperlink w:anchor="P4497" w:history="1">
        <w:r w:rsidRPr="005B0E55">
          <w:rPr>
            <w:rFonts w:ascii="Times New Roman" w:hAnsi="Times New Roman" w:cs="Times New Roman"/>
            <w:color w:val="0000FF"/>
            <w:szCs w:val="22"/>
          </w:rPr>
          <w:t>статьей 183.5</w:t>
        </w:r>
      </w:hyperlink>
      <w:r w:rsidRPr="005B0E55">
        <w:rPr>
          <w:rFonts w:ascii="Times New Roman" w:hAnsi="Times New Roman" w:cs="Times New Roman"/>
          <w:szCs w:val="22"/>
        </w:rPr>
        <w:t xml:space="preserve"> настоящего Федерального закона основаниями назначения временной администрации контрольный орган назначает временную администрацию кредитного кооператива, если контрольным органом или в случае неосуществления в соответствии </w:t>
      </w:r>
      <w:r w:rsidRPr="005B0E55">
        <w:rPr>
          <w:rFonts w:ascii="Times New Roman" w:hAnsi="Times New Roman" w:cs="Times New Roman"/>
          <w:szCs w:val="22"/>
        </w:rPr>
        <w:lastRenderedPageBreak/>
        <w:t xml:space="preserve">со </w:t>
      </w:r>
      <w:hyperlink r:id="rId1493" w:history="1">
        <w:r w:rsidRPr="005B0E55">
          <w:rPr>
            <w:rFonts w:ascii="Times New Roman" w:hAnsi="Times New Roman" w:cs="Times New Roman"/>
            <w:color w:val="0000FF"/>
            <w:szCs w:val="22"/>
          </w:rPr>
          <w:t>статьей 5</w:t>
        </w:r>
      </w:hyperlink>
      <w:r w:rsidRPr="005B0E55">
        <w:rPr>
          <w:rFonts w:ascii="Times New Roman" w:hAnsi="Times New Roman" w:cs="Times New Roman"/>
          <w:szCs w:val="22"/>
        </w:rPr>
        <w:t xml:space="preserve"> Федерального закона от 18 июля 2009 года N 190-ФЗ "О кредитной кооперации" контроля за деятельностью кредитного кооператива непосредственно контрольным органом саморегулируемой организацией кредитных кооперативов, членом которой является такой кредитный кооператив, выявлено хотя бы одно из оснований, указанных в </w:t>
      </w:r>
      <w:hyperlink w:anchor="P5590" w:history="1">
        <w:r w:rsidRPr="005B0E55">
          <w:rPr>
            <w:rFonts w:ascii="Times New Roman" w:hAnsi="Times New Roman" w:cs="Times New Roman"/>
            <w:color w:val="0000FF"/>
            <w:szCs w:val="22"/>
          </w:rPr>
          <w:t>пункте 1 статьи 189.2</w:t>
        </w:r>
      </w:hyperlink>
      <w:r w:rsidRPr="005B0E55">
        <w:rPr>
          <w:rFonts w:ascii="Times New Roman" w:hAnsi="Times New Roman" w:cs="Times New Roman"/>
          <w:szCs w:val="22"/>
        </w:rPr>
        <w:t xml:space="preserve"> настоящего Федерального закона, при отсутствии уведомления таким кредитным кооперативом контрольного органа или этой саморегулируемой организации кредитных кооперативов соответственно о наличии данных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назначении временной администрации кредитного кооператива должно быть мотивированным.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Наряду с предусмотренными </w:t>
      </w:r>
      <w:hyperlink w:anchor="P4518" w:history="1">
        <w:r w:rsidRPr="005B0E55">
          <w:rPr>
            <w:rFonts w:ascii="Times New Roman" w:hAnsi="Times New Roman" w:cs="Times New Roman"/>
            <w:color w:val="0000FF"/>
            <w:szCs w:val="22"/>
          </w:rPr>
          <w:t>статьей 183.6</w:t>
        </w:r>
      </w:hyperlink>
      <w:r w:rsidRPr="005B0E55">
        <w:rPr>
          <w:rFonts w:ascii="Times New Roman" w:hAnsi="Times New Roman" w:cs="Times New Roman"/>
          <w:szCs w:val="22"/>
        </w:rPr>
        <w:t xml:space="preserve"> настоящего Федерального закона требованиями к составу временной администрации в состав временной администрации кредитного кооператива входят представители саморегулируемой организации кредитных кооперативов, членом которой является такой кредитный кооператив.</w:t>
      </w:r>
    </w:p>
    <w:p w:rsidR="005B0E55" w:rsidRPr="005B0E55" w:rsidRDefault="005B0E55" w:rsidP="005B0E55">
      <w:pPr>
        <w:pStyle w:val="ConsPlusNormal"/>
        <w:ind w:firstLine="540"/>
        <w:jc w:val="both"/>
        <w:rPr>
          <w:rFonts w:ascii="Times New Roman" w:hAnsi="Times New Roman" w:cs="Times New Roman"/>
          <w:szCs w:val="22"/>
        </w:rPr>
      </w:pPr>
      <w:bookmarkStart w:id="495" w:name="P5601"/>
      <w:bookmarkEnd w:id="495"/>
      <w:r w:rsidRPr="005B0E55">
        <w:rPr>
          <w:rFonts w:ascii="Times New Roman" w:hAnsi="Times New Roman" w:cs="Times New Roman"/>
          <w:szCs w:val="22"/>
        </w:rPr>
        <w:t xml:space="preserve">3. Со дня назначения временной администрации кредитного кооператива отчуждение имущества кредитного кооператива, за исключением погашения коммунальных платежей, эксплуатационных платежей, иных платежей, необходимых для осуществления деятельности кредитного кооператива, денежных обязательств об оплате поставленных товаров, оказанных услуг и выполненных работ, обязательных платежей, в том числе осуществление выплат в связи с прекращением членства в кредитном кооперативе, предусмотренных </w:t>
      </w:r>
      <w:hyperlink r:id="rId1494" w:history="1">
        <w:r w:rsidRPr="005B0E55">
          <w:rPr>
            <w:rFonts w:ascii="Times New Roman" w:hAnsi="Times New Roman" w:cs="Times New Roman"/>
            <w:color w:val="0000FF"/>
            <w:szCs w:val="22"/>
          </w:rPr>
          <w:t>частью 4 статьи 14</w:t>
        </w:r>
      </w:hyperlink>
      <w:r w:rsidRPr="005B0E55">
        <w:rPr>
          <w:rFonts w:ascii="Times New Roman" w:hAnsi="Times New Roman" w:cs="Times New Roman"/>
          <w:szCs w:val="22"/>
        </w:rPr>
        <w:t xml:space="preserve"> Федерального закона от 18 июля 2009 года N 190-ФЗ "О кредитной кооперации", допускается только по решению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Решение о назначении временной администрации кредитного кооператива, контроль за деятельностью которого в соответствии со </w:t>
      </w:r>
      <w:hyperlink r:id="rId1495" w:history="1">
        <w:r w:rsidRPr="005B0E55">
          <w:rPr>
            <w:rFonts w:ascii="Times New Roman" w:hAnsi="Times New Roman" w:cs="Times New Roman"/>
            <w:color w:val="0000FF"/>
            <w:szCs w:val="22"/>
          </w:rPr>
          <w:t>статьей 5</w:t>
        </w:r>
      </w:hyperlink>
      <w:r w:rsidRPr="005B0E55">
        <w:rPr>
          <w:rFonts w:ascii="Times New Roman" w:hAnsi="Times New Roman" w:cs="Times New Roman"/>
          <w:szCs w:val="22"/>
        </w:rPr>
        <w:t xml:space="preserve"> Федерального закона от 18 июля 2009 года N 190-ФЗ "О кредитной кооперации" осуществляется непосредственно контрольным органом, принимается контрольным органом на основании результатов проверки деятельности кредитного кооператива, проведенной контрольным органом не более чем за один месяц до даты принятия решения о назначении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контрольного органа о назначении временной администрации кредитного кооператива может быть принято в порядке, установленном контрольным органом, до завершения проверки деятельности кредитного кооператива, если в ходе этой проверки выявлены основания для обязательного назначения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если саморегулируемой организацией кредитных кооперативов выявлены основания, указанные в </w:t>
      </w:r>
      <w:hyperlink w:anchor="P4466" w:history="1">
        <w:r w:rsidRPr="005B0E55">
          <w:rPr>
            <w:rFonts w:ascii="Times New Roman" w:hAnsi="Times New Roman" w:cs="Times New Roman"/>
            <w:color w:val="0000FF"/>
            <w:szCs w:val="22"/>
          </w:rPr>
          <w:t>пункте 1 статьи 183.2</w:t>
        </w:r>
      </w:hyperlink>
      <w:r w:rsidRPr="005B0E55">
        <w:rPr>
          <w:rFonts w:ascii="Times New Roman" w:hAnsi="Times New Roman" w:cs="Times New Roman"/>
          <w:szCs w:val="22"/>
        </w:rPr>
        <w:t xml:space="preserve"> и </w:t>
      </w:r>
      <w:hyperlink w:anchor="P5590" w:history="1">
        <w:r w:rsidRPr="005B0E55">
          <w:rPr>
            <w:rFonts w:ascii="Times New Roman" w:hAnsi="Times New Roman" w:cs="Times New Roman"/>
            <w:color w:val="0000FF"/>
            <w:szCs w:val="22"/>
          </w:rPr>
          <w:t>пункте 1 статьи 189.2</w:t>
        </w:r>
      </w:hyperlink>
      <w:r w:rsidRPr="005B0E55">
        <w:rPr>
          <w:rFonts w:ascii="Times New Roman" w:hAnsi="Times New Roman" w:cs="Times New Roman"/>
          <w:szCs w:val="22"/>
        </w:rPr>
        <w:t xml:space="preserve"> настоящего Федерального закона, саморегулируемая организация кредитных кооперативов в срок, не превышающий пяти рабочих дней со дня выявления указанных оснований, обязана направить в контрольный орган в </w:t>
      </w:r>
      <w:hyperlink r:id="rId1496"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контрольным органом, ходатайство о назначении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этом случае контрольный орган назначает временную администрацию кредитного кооператива в течение тридцати рабочих дней со дня получения ходатайства о назначении временной администрации кредитного кооператива, направленного в контрольный орган саморегулируемой организацией кредитных кооперативов, членом которой является такой кредитный кооператив. </w:t>
      </w:r>
      <w:hyperlink r:id="rId1497"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назначения контрольным органом временной администрации кредитного кооператива по ходатайству саморегулируемой организации кредитных кооперативов устанавливается контрольным органом.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 Особенности деятельности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4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если полномочия исполнительных органов кредитного кооператива ограничены, исполнительные органы кредитного кооператива наряду с правом совершать сделки, указанные в </w:t>
      </w:r>
      <w:hyperlink w:anchor="P5601" w:history="1">
        <w:r w:rsidRPr="005B0E55">
          <w:rPr>
            <w:rFonts w:ascii="Times New Roman" w:hAnsi="Times New Roman" w:cs="Times New Roman"/>
            <w:color w:val="0000FF"/>
            <w:szCs w:val="22"/>
          </w:rPr>
          <w:t>пункте 3 статьи 183.9</w:t>
        </w:r>
      </w:hyperlink>
      <w:r w:rsidRPr="005B0E55">
        <w:rPr>
          <w:rFonts w:ascii="Times New Roman" w:hAnsi="Times New Roman" w:cs="Times New Roman"/>
          <w:szCs w:val="22"/>
        </w:rPr>
        <w:t xml:space="preserve"> настоящего Федерального закона, имеют право принимать решения о приеме новых членов в кредитный кооператив и о привлечении денежных средств членов кредитного кооператива (пайщиков) только с согласия временной администрации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Возмещение расходов временной администрации кредитного кооператива, связанных с ее деятельностью, в том числе выплата вознаграждения членам временной администрации кредитного кооператива, осуществляется за счет средств кредитного кооператива.</w:t>
      </w:r>
    </w:p>
    <w:p w:rsidR="005B0E55" w:rsidRPr="005B0E55" w:rsidRDefault="005B0E55" w:rsidP="005B0E55">
      <w:pPr>
        <w:pStyle w:val="ConsPlusNormal"/>
        <w:ind w:firstLine="540"/>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189.5 (в редакции Федерального закона от 29.12.2015 N 407-ФЗ) </w:t>
            </w:r>
            <w:hyperlink r:id="rId1499"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арбитражными судами при рассмотрении дел о банкротстве кредитных кооперативов, производство по которым возбуждено после 29 марта 2016 года.</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 Особенности удовлетворения требований кредиторов кредитного кооператива и членов кредитного кооператива (пайщиков)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5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Удовлетворение требований кредиторов кредитного кооператива осуществляется в порядке очередности, указанной в </w:t>
      </w:r>
      <w:hyperlink w:anchor="P3751" w:history="1">
        <w:r w:rsidRPr="005B0E55">
          <w:rPr>
            <w:rFonts w:ascii="Times New Roman" w:hAnsi="Times New Roman" w:cs="Times New Roman"/>
            <w:color w:val="0000FF"/>
            <w:szCs w:val="22"/>
          </w:rPr>
          <w:t>статье 134</w:t>
        </w:r>
      </w:hyperlink>
      <w:r w:rsidRPr="005B0E55">
        <w:rPr>
          <w:rFonts w:ascii="Times New Roman" w:hAnsi="Times New Roman" w:cs="Times New Roman"/>
          <w:szCs w:val="22"/>
        </w:rPr>
        <w:t xml:space="preserve"> настоящего Федерального закона, с учетом особенностей,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496" w:name="P5619"/>
      <w:bookmarkEnd w:id="496"/>
      <w:r w:rsidRPr="005B0E55">
        <w:rPr>
          <w:rFonts w:ascii="Times New Roman" w:hAnsi="Times New Roman" w:cs="Times New Roman"/>
          <w:szCs w:val="22"/>
        </w:rPr>
        <w:t>2. В первую очередь после удовлетворения требований граждан, перед которыми должник несет ответственность за причинение вреда жизни или здоровью, подлежат удовлетворению требования членов кредитного кооператива (пайщиков) - физических лиц, являющихся кредиторами кредитного кооператива на основании заключенных с ними договоров передачи личных сбережений, в сумме, не превышающей семисот тысяч рублей, но не более чем основная сумма долга в отношении каждого члена кредитного кооператива (пайщика).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5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кредиторов третьей очереди подлежат удовлетворению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первую очередь - предусмотренные </w:t>
      </w:r>
      <w:hyperlink w:anchor="P5619"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и оставшиеся неудовлетворенными требования членов кредитного кооператива (пайщиков) - физических лиц, являющихся кредиторами кредитного кооператива на основании заключенных с ними договоров передачи личных сбережений, в том числе по возмещению убытков в форме упущенной выгоды, а также по уплате сумм финансовых санкций;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 в ред. Федерального </w:t>
      </w:r>
      <w:hyperlink r:id="rId15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407-ФЗ)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требования членов кредитного кооператива (пайщиков) - юридических лиц, являющихся кредиторами кредитного кооператива на основании заключенных с ними договоров займа;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третью очередь - требования лиц, не являющихся членами кредитного кооператива (пайщиками).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Требования членов кредитного кооператива (пайщиков) о возврате паенакоплений (паев) подлежат удовлетворению после расчетов с кредиторами кредитного кооператива по удовлетворению требований, указанных в </w:t>
      </w:r>
      <w:hyperlink w:anchor="P3781" w:history="1">
        <w:r w:rsidRPr="005B0E55">
          <w:rPr>
            <w:rFonts w:ascii="Times New Roman" w:hAnsi="Times New Roman" w:cs="Times New Roman"/>
            <w:color w:val="0000FF"/>
            <w:szCs w:val="22"/>
          </w:rPr>
          <w:t>абзаце пятом пункта 4 статьи 134</w:t>
        </w:r>
      </w:hyperlink>
      <w:r w:rsidRPr="005B0E55">
        <w:rPr>
          <w:rFonts w:ascii="Times New Roman" w:hAnsi="Times New Roman" w:cs="Times New Roman"/>
          <w:szCs w:val="22"/>
        </w:rPr>
        <w:t xml:space="preserve"> настоящего Федерального закона,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первую очередь - требования членов кредитного кооператива (пайщиков) (за исключением лиц, указанных в </w:t>
      </w:r>
      <w:hyperlink w:anchor="P5628" w:history="1">
        <w:r w:rsidRPr="005B0E55">
          <w:rPr>
            <w:rFonts w:ascii="Times New Roman" w:hAnsi="Times New Roman" w:cs="Times New Roman"/>
            <w:color w:val="0000FF"/>
            <w:szCs w:val="22"/>
          </w:rPr>
          <w:t>подпункте 2</w:t>
        </w:r>
      </w:hyperlink>
      <w:r w:rsidRPr="005B0E55">
        <w:rPr>
          <w:rFonts w:ascii="Times New Roman" w:hAnsi="Times New Roman" w:cs="Times New Roman"/>
          <w:szCs w:val="22"/>
        </w:rPr>
        <w:t xml:space="preserve"> настоящего пункта), в том числе требования, связанные с прекращением членства в кредитном кооперативе до признания кредитного кооператива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497" w:name="P5628"/>
      <w:bookmarkEnd w:id="497"/>
      <w:r w:rsidRPr="005B0E55">
        <w:rPr>
          <w:rFonts w:ascii="Times New Roman" w:hAnsi="Times New Roman" w:cs="Times New Roman"/>
          <w:szCs w:val="22"/>
        </w:rPr>
        <w:t xml:space="preserve">2) во вторую очередь - требования членов кредитного кооператива (пайщиков), являющихся или являвшихся единоличным исполнительным органом кредитного кооператива либо членами правления кредитного кооператива, членами контрольно-ревизионного органа кредитного кооператива или их </w:t>
      </w:r>
      <w:hyperlink r:id="rId1503" w:history="1">
        <w:r w:rsidRPr="005B0E55">
          <w:rPr>
            <w:rFonts w:ascii="Times New Roman" w:hAnsi="Times New Roman" w:cs="Times New Roman"/>
            <w:color w:val="0000FF"/>
            <w:szCs w:val="22"/>
          </w:rPr>
          <w:t>аффилированными лицами</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кредиторов по обязательствам, обеспеченным залогом имущества кредитного кооператива,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введен Федеральным </w:t>
      </w:r>
      <w:hyperlink r:id="rId150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407-ФЗ)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498" w:name="P5632"/>
      <w:bookmarkEnd w:id="498"/>
      <w:r w:rsidRPr="005B0E55">
        <w:rPr>
          <w:rFonts w:ascii="Times New Roman" w:hAnsi="Times New Roman" w:cs="Times New Roman"/>
          <w:szCs w:val="22"/>
        </w:rPr>
        <w:t>Статья 189.6. Ответственность кредитного кооператива и его членов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5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03.12.2011 N 390-ФЗ)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499" w:name="P5635"/>
      <w:bookmarkEnd w:id="499"/>
      <w:r w:rsidRPr="005B0E55">
        <w:rPr>
          <w:rFonts w:ascii="Times New Roman" w:hAnsi="Times New Roman" w:cs="Times New Roman"/>
          <w:szCs w:val="22"/>
        </w:rPr>
        <w:t xml:space="preserve">1. Наряду с предусмотренными </w:t>
      </w:r>
      <w:hyperlink w:anchor="P1957" w:history="1">
        <w:r w:rsidRPr="005B0E55">
          <w:rPr>
            <w:rFonts w:ascii="Times New Roman" w:hAnsi="Times New Roman" w:cs="Times New Roman"/>
            <w:color w:val="0000FF"/>
            <w:szCs w:val="22"/>
          </w:rPr>
          <w:t>главой III.2</w:t>
        </w:r>
      </w:hyperlink>
      <w:r w:rsidRPr="005B0E55">
        <w:rPr>
          <w:rFonts w:ascii="Times New Roman" w:hAnsi="Times New Roman" w:cs="Times New Roman"/>
          <w:szCs w:val="22"/>
        </w:rPr>
        <w:t xml:space="preserve"> настоящего Федерального закона случаями при недостаточности денежных средств кредитного кооператива для погашения задолженности перед его кредиторами члены кредитного кооператива (пайщики), а также лица, членство которых в кредитном кооперативе прекращено в течение шести месяцев до даты подачи заявления в арбитражный суд о признании кредитного кооператива банкротом, солидарно несут субсидиарную </w:t>
      </w:r>
      <w:r w:rsidRPr="005B0E55">
        <w:rPr>
          <w:rFonts w:ascii="Times New Roman" w:hAnsi="Times New Roman" w:cs="Times New Roman"/>
          <w:szCs w:val="22"/>
        </w:rPr>
        <w:lastRenderedPageBreak/>
        <w:t xml:space="preserve">ответственность в пределах невнесенной части предусмотренного Федеральным </w:t>
      </w:r>
      <w:hyperlink r:id="rId15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18 июля 2009 года N 190-ФЗ "О кредитной кооперации" дополнительного взноса каждого из членов кредитного кооператива (пайщиков).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0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Наряду с предусмотренными </w:t>
      </w:r>
      <w:hyperlink w:anchor="P563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случаями члены кредитного кооператива (пайщики), являющиеся членами правления кредитного кооператива, членами контрольно-ревизионного органа кредитного кооператива, или член кредитного кооператива (пайщик), являющийся единоличным исполнительным органом кредитного кооператива, несут солидарно субсидиарную ответственность в пределах сумм паенакоплений (паев), подлежащих возврату или возвращенных при прекращении членства в кредитном кооперативе, если признаки банкротства кредитного кооператива возникли в результате виновных действий или бездействия указанных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Указанные лица могут быть признаны виновными, если их решения или действия (в том числе превышение полномочий), повлекшие за собой возникновение признаков банкротства, не соответствовали принципам добросовестности и разумности, установленным гражданским </w:t>
      </w:r>
      <w:hyperlink r:id="rId1508"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уставом кредитного кооператива, обычаями делового оборота.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саморегулируемая организация кредитных кооперативов не направила в контрольный орган ходатайство о назначении временной администрации кредитного кооператива, ходатайство о необходимости подачи заявления о признании кредитного кооператива банкротом, саморегулируемая организация кредитных кооперативов может быть привлечена к субсидиарной ответственности в порядке, установленном </w:t>
      </w:r>
      <w:hyperlink w:anchor="P3960" w:history="1">
        <w:r w:rsidRPr="005B0E55">
          <w:rPr>
            <w:rFonts w:ascii="Times New Roman" w:hAnsi="Times New Roman" w:cs="Times New Roman"/>
            <w:color w:val="0000FF"/>
            <w:szCs w:val="22"/>
          </w:rPr>
          <w:t>пунктом 12 статьи 142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189.6-1. Особенности удовлетворения требований кредиторов микрофинансовой компании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5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407-ФЗ)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Удовлетворение требований кредиторов микрофинансовой компании осуществляется в порядке очередности, указанной в </w:t>
      </w:r>
      <w:hyperlink w:anchor="P3751" w:history="1">
        <w:r w:rsidRPr="005B0E55">
          <w:rPr>
            <w:rFonts w:ascii="Times New Roman" w:hAnsi="Times New Roman" w:cs="Times New Roman"/>
            <w:color w:val="0000FF"/>
            <w:szCs w:val="22"/>
          </w:rPr>
          <w:t>статье 134</w:t>
        </w:r>
      </w:hyperlink>
      <w:r w:rsidRPr="005B0E55">
        <w:rPr>
          <w:rFonts w:ascii="Times New Roman" w:hAnsi="Times New Roman" w:cs="Times New Roman"/>
          <w:szCs w:val="22"/>
        </w:rPr>
        <w:t xml:space="preserve"> настоящего Федерального закона, с учетом особенностей,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500" w:name="P5645"/>
      <w:bookmarkEnd w:id="500"/>
      <w:r w:rsidRPr="005B0E55">
        <w:rPr>
          <w:rFonts w:ascii="Times New Roman" w:hAnsi="Times New Roman" w:cs="Times New Roman"/>
          <w:szCs w:val="22"/>
        </w:rPr>
        <w:t>2. В первую очередь после удовлетворения требований граждан, перед которыми должник несет ответственность за причинение вреда жизни или здоровью, подлежат удовлетворению требования кредиторов микрофинансовой компании - физических лиц, не являющихся ее учредителями (участниками, акционерами), на основании заключенных с ней договоров займа в сумме, не превышающей трех миллионов рублей, но не более чем основная сумма долга в отношении каждого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работников микрофинансовой компании о выплате выходного пособия, компенсационных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требований кредиторов второй очереди и удовлетворяются после удовлетворения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по обязательствам, обеспеченным залогом имущества микрофинансовой компании,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Требования кредиторов третьей очереди подлежат удовлетворению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первую очередь - предусмотренные </w:t>
      </w:r>
      <w:hyperlink w:anchor="P564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и оставшиеся неудовлетворенными требования кредиторов микрофинансовой компании - физических лиц, не являющихся ее учредителями (участниками, акционерами), на основании заключенных с ней договоров займа, в том числе по возмещению убытков в форме упущенной выгоды, а также по уплате сумм финансовых санкций;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 требования кредиторов микрофинансовой компании - индивидуальных предпринимателей, не являющихся ее учредителями (участниками, акционерами), на основании заключенных с ней договоров займа;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третью очередь - требования иных лиц.</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501" w:name="P5653"/>
      <w:bookmarkEnd w:id="501"/>
      <w:r w:rsidRPr="005B0E55">
        <w:rPr>
          <w:rFonts w:ascii="Times New Roman" w:hAnsi="Times New Roman" w:cs="Times New Roman"/>
          <w:szCs w:val="22"/>
        </w:rPr>
        <w:t>§ 4.1. Банкротство кредитных организаций</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lastRenderedPageBreak/>
        <w:t xml:space="preserve">(введен Федеральным </w:t>
      </w:r>
      <w:hyperlink r:id="rId15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 Правовое регулирование банкротства кредитных организаций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Настоящий параграф устанавливает порядок и условия осуществления мер по предупреждению несостоятельности (банкротства) кредитных организаций, а также особенности оснований и порядка признания кредитных организаций несостоятельными (банкротами) и их ликвидации в порядке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Отношения, связанные с осуществлением мер по предупреждению несостоятельности (банкротства) кредитных организаций и не урегулированные настоящим Федеральным законом, регулируются другими федеральными законами и принимаемыми в соответствии с ними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Отношения, связанные с несостоятельностью (банкротством) кредитных организаций и не урегулированные настоящим параграфом, регулируются </w:t>
      </w:r>
      <w:hyperlink w:anchor="P50" w:history="1">
        <w:r w:rsidRPr="005B0E55">
          <w:rPr>
            <w:rFonts w:ascii="Times New Roman" w:hAnsi="Times New Roman" w:cs="Times New Roman"/>
            <w:color w:val="0000FF"/>
            <w:szCs w:val="22"/>
          </w:rPr>
          <w:t>главами I</w:t>
        </w:r>
      </w:hyperlink>
      <w:r w:rsidRPr="005B0E55">
        <w:rPr>
          <w:rFonts w:ascii="Times New Roman" w:hAnsi="Times New Roman" w:cs="Times New Roman"/>
          <w:szCs w:val="22"/>
        </w:rPr>
        <w:t xml:space="preserve">, </w:t>
      </w:r>
      <w:hyperlink w:anchor="P1409" w:history="1">
        <w:r w:rsidRPr="005B0E55">
          <w:rPr>
            <w:rFonts w:ascii="Times New Roman" w:hAnsi="Times New Roman" w:cs="Times New Roman"/>
            <w:color w:val="0000FF"/>
            <w:szCs w:val="22"/>
          </w:rPr>
          <w:t>III</w:t>
        </w:r>
      </w:hyperlink>
      <w:r w:rsidRPr="005B0E55">
        <w:rPr>
          <w:rFonts w:ascii="Times New Roman" w:hAnsi="Times New Roman" w:cs="Times New Roman"/>
          <w:szCs w:val="22"/>
        </w:rPr>
        <w:t xml:space="preserve">, </w:t>
      </w:r>
      <w:hyperlink w:anchor="P1857" w:history="1">
        <w:r w:rsidRPr="005B0E55">
          <w:rPr>
            <w:rFonts w:ascii="Times New Roman" w:hAnsi="Times New Roman" w:cs="Times New Roman"/>
            <w:color w:val="0000FF"/>
            <w:szCs w:val="22"/>
          </w:rPr>
          <w:t>III.1</w:t>
        </w:r>
      </w:hyperlink>
      <w:r w:rsidRPr="005B0E55">
        <w:rPr>
          <w:rFonts w:ascii="Times New Roman" w:hAnsi="Times New Roman" w:cs="Times New Roman"/>
          <w:szCs w:val="22"/>
        </w:rPr>
        <w:t xml:space="preserve">, </w:t>
      </w:r>
      <w:hyperlink w:anchor="P3529" w:history="1">
        <w:r w:rsidRPr="005B0E55">
          <w:rPr>
            <w:rFonts w:ascii="Times New Roman" w:hAnsi="Times New Roman" w:cs="Times New Roman"/>
            <w:color w:val="0000FF"/>
            <w:szCs w:val="22"/>
          </w:rPr>
          <w:t>VII</w:t>
        </w:r>
      </w:hyperlink>
      <w:r w:rsidRPr="005B0E55">
        <w:rPr>
          <w:rFonts w:ascii="Times New Roman" w:hAnsi="Times New Roman" w:cs="Times New Roman"/>
          <w:szCs w:val="22"/>
        </w:rPr>
        <w:t xml:space="preserve"> и </w:t>
      </w:r>
      <w:hyperlink w:anchor="P8682" w:history="1">
        <w:r w:rsidRPr="005B0E55">
          <w:rPr>
            <w:rFonts w:ascii="Times New Roman" w:hAnsi="Times New Roman" w:cs="Times New Roman"/>
            <w:color w:val="0000FF"/>
            <w:szCs w:val="22"/>
          </w:rPr>
          <w:t>XI</w:t>
        </w:r>
      </w:hyperlink>
      <w:r w:rsidRPr="005B0E55">
        <w:rPr>
          <w:rFonts w:ascii="Times New Roman" w:hAnsi="Times New Roman" w:cs="Times New Roman"/>
          <w:szCs w:val="22"/>
        </w:rPr>
        <w:t xml:space="preserve"> настоящего Федерального закона, а в случаях, предусмотренных настоящим Федеральным законом,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02" w:name="P5662"/>
      <w:bookmarkEnd w:id="502"/>
      <w:r w:rsidRPr="005B0E55">
        <w:rPr>
          <w:rFonts w:ascii="Times New Roman" w:hAnsi="Times New Roman" w:cs="Times New Roman"/>
          <w:szCs w:val="22"/>
        </w:rPr>
        <w:t>Статья 189.8. Несостоятельность (банкротство)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03" w:name="P5664"/>
      <w:bookmarkEnd w:id="503"/>
      <w:r w:rsidRPr="005B0E55">
        <w:rPr>
          <w:rFonts w:ascii="Times New Roman" w:hAnsi="Times New Roman" w:cs="Times New Roman"/>
          <w:szCs w:val="22"/>
        </w:rPr>
        <w:t>1. Кредитная организация считается неспособной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обязанности не исполнены ею в течение четырнадцати дней после наступления даты их исполнения и (или) стоимость имущества (активов) кредитной организации недостаточна для исполнения ее обязательств перед кредиторами и (или) обязанности по уплате обязательных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целях настоящего параграфа под обязанностью кредитной организации по уплате обязательных платежей понимается обязанность кредитной организации как самостоятельного налогоплательщика по уплате обязательных платежей в соответствующие бюджеты, которые определены в соответствии с настоящим Федеральным законом, а также обязанность кредитной организации по исполнению поручений (распоряжений) о перечислении со счетов своих клиентов обязательных платежей в соответствующие бюджеты.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189.9. Меры по предупреждению банкротства кредитных организаций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соответствии с настоящим параграфом до дня отзыва лицензии на осуществление банковских операций реализуются следующие меры по предупреждению банкротства кредитных организаций:</w:t>
      </w:r>
    </w:p>
    <w:p w:rsidR="005B0E55" w:rsidRPr="005B0E55" w:rsidRDefault="005B0E55" w:rsidP="005B0E55">
      <w:pPr>
        <w:pStyle w:val="ConsPlusNormal"/>
        <w:ind w:firstLine="540"/>
        <w:jc w:val="both"/>
        <w:rPr>
          <w:rFonts w:ascii="Times New Roman" w:hAnsi="Times New Roman" w:cs="Times New Roman"/>
          <w:szCs w:val="22"/>
        </w:rPr>
      </w:pPr>
      <w:bookmarkStart w:id="504" w:name="P5671"/>
      <w:bookmarkEnd w:id="504"/>
      <w:r w:rsidRPr="005B0E55">
        <w:rPr>
          <w:rFonts w:ascii="Times New Roman" w:hAnsi="Times New Roman" w:cs="Times New Roman"/>
          <w:szCs w:val="22"/>
        </w:rPr>
        <w:t xml:space="preserve">1) финансовое оздоровление кредитной организации. Для целей настоящего параграфа под финансовым оздоровлением кредитной организации понимается осуществление во внесудебном порядке мер, предусмотренных </w:t>
      </w:r>
      <w:hyperlink w:anchor="P5733" w:history="1">
        <w:r w:rsidRPr="005B0E55">
          <w:rPr>
            <w:rFonts w:ascii="Times New Roman" w:hAnsi="Times New Roman" w:cs="Times New Roman"/>
            <w:color w:val="0000FF"/>
            <w:szCs w:val="22"/>
          </w:rPr>
          <w:t>статьей 189.14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назначение временной администрации по управлению кредитной организацией, за исключением случая назначения временной администрации в связи с отзывом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bookmarkStart w:id="505" w:name="P5673"/>
      <w:bookmarkEnd w:id="505"/>
      <w:r w:rsidRPr="005B0E55">
        <w:rPr>
          <w:rFonts w:ascii="Times New Roman" w:hAnsi="Times New Roman" w:cs="Times New Roman"/>
          <w:szCs w:val="22"/>
        </w:rPr>
        <w:t>3) реорганизация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06" w:name="P5674"/>
      <w:bookmarkEnd w:id="506"/>
      <w:r w:rsidRPr="005B0E55">
        <w:rPr>
          <w:rFonts w:ascii="Times New Roman" w:hAnsi="Times New Roman" w:cs="Times New Roman"/>
          <w:szCs w:val="22"/>
        </w:rPr>
        <w:t xml:space="preserve">4) меры по предупреждению банкротства кредитной организации, имеющей разрешение (лицензию) на привлечение во вклады денежных средств физических лиц и на открытие и ведение банковских счетов физических лиц, выдаваемое Банком России в порядке, установленном Федеральным </w:t>
      </w:r>
      <w:hyperlink r:id="rId151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(далее - банк), которые осуществляются с участием Банка России или Агентства в соответствии с настоящим параграфом. Меры по предупреждению банкротства банка с участием Банка России осуществляются в соответствии с решением Совета директоров Банка России. От имени Банка России указанные меры осуществляет общество с ограниченной ответственностью "Управляющая компания Фонда консолидации банковского сектора" (далее - Управляющая компания).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Меры по предупреждению банкротства кредитных организаций, предусмотренные </w:t>
      </w:r>
      <w:hyperlink w:anchor="P5671"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 </w:t>
      </w:r>
      <w:hyperlink w:anchor="P5673" w:history="1">
        <w:r w:rsidRPr="005B0E55">
          <w:rPr>
            <w:rFonts w:ascii="Times New Roman" w:hAnsi="Times New Roman" w:cs="Times New Roman"/>
            <w:color w:val="0000FF"/>
            <w:szCs w:val="22"/>
          </w:rPr>
          <w:t>3 пункта 1</w:t>
        </w:r>
      </w:hyperlink>
      <w:r w:rsidRPr="005B0E55">
        <w:rPr>
          <w:rFonts w:ascii="Times New Roman" w:hAnsi="Times New Roman" w:cs="Times New Roman"/>
          <w:szCs w:val="22"/>
        </w:rPr>
        <w:t xml:space="preserve"> настоящей статьи, осуществляются при возникновении оснований, установленных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Меры по предупреждению банкротства банков, предусмотренные </w:t>
      </w:r>
      <w:hyperlink w:anchor="P5674" w:history="1">
        <w:r w:rsidRPr="005B0E55">
          <w:rPr>
            <w:rFonts w:ascii="Times New Roman" w:hAnsi="Times New Roman" w:cs="Times New Roman"/>
            <w:color w:val="0000FF"/>
            <w:szCs w:val="22"/>
          </w:rPr>
          <w:t>подпунктом 4 пункта 1</w:t>
        </w:r>
      </w:hyperlink>
      <w:r w:rsidRPr="005B0E55">
        <w:rPr>
          <w:rFonts w:ascii="Times New Roman" w:hAnsi="Times New Roman" w:cs="Times New Roman"/>
          <w:szCs w:val="22"/>
        </w:rPr>
        <w:t xml:space="preserve"> настоящей статьи, осуществляются при возникновении оснований, установленных </w:t>
      </w:r>
      <w:hyperlink w:anchor="P6135" w:history="1">
        <w:r w:rsidRPr="005B0E55">
          <w:rPr>
            <w:rFonts w:ascii="Times New Roman" w:hAnsi="Times New Roman" w:cs="Times New Roman"/>
            <w:color w:val="0000FF"/>
            <w:szCs w:val="22"/>
          </w:rPr>
          <w:t>статьей 189.47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Кредитная организация, ее учредители (участники), члены совета директоров (наблюдательного совета), руководитель кредитной организации, признаваемый таковым в соответствии со </w:t>
      </w:r>
      <w:hyperlink r:id="rId1514"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Федерального закона "О банках и банковской деятельности" (далее - руководитель кредитной организации), в случае возникновения оснований, указанных в </w:t>
      </w:r>
      <w:hyperlink w:anchor="P5684" w:history="1">
        <w:r w:rsidRPr="005B0E55">
          <w:rPr>
            <w:rFonts w:ascii="Times New Roman" w:hAnsi="Times New Roman" w:cs="Times New Roman"/>
            <w:color w:val="0000FF"/>
            <w:szCs w:val="22"/>
          </w:rPr>
          <w:t>статье 189.10</w:t>
        </w:r>
      </w:hyperlink>
      <w:r w:rsidRPr="005B0E55">
        <w:rPr>
          <w:rFonts w:ascii="Times New Roman" w:hAnsi="Times New Roman" w:cs="Times New Roman"/>
          <w:szCs w:val="22"/>
        </w:rPr>
        <w:t xml:space="preserve"> настоящего Федерального закона, обязаны принимать необходимые и своевременные меры по финансовому оздоровлению и (или) реорганизации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Банк России в порядке, установленном нормативными актами Банка России, в случае возникновения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вправе потребовать от кредитной организации осуществления мер по ее финансовому оздоровлению, реорганизации, а также назначить временную администрацию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Требование об осуществлении мер по финансовому оздоровлению кредитной организации не направляется в случае, если Банк России обязан отозвать у кредитной организации лицензию на осуществление банковских операций по одному или нескольким основаниям, предусмотренным </w:t>
      </w:r>
      <w:hyperlink r:id="rId1515" w:history="1">
        <w:r w:rsidRPr="005B0E55">
          <w:rPr>
            <w:rFonts w:ascii="Times New Roman" w:hAnsi="Times New Roman" w:cs="Times New Roman"/>
            <w:color w:val="0000FF"/>
            <w:szCs w:val="22"/>
          </w:rPr>
          <w:t>частью второй статьи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Федеральным </w:t>
            </w:r>
            <w:hyperlink r:id="rId1516"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18.07.2009 N 181-ФЗ определено, что до 1 июля 2021 года в расчет размера уставного капитала банка в целях исполнения статьи 189.10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517"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w:t>
            </w:r>
          </w:p>
        </w:tc>
      </w:tr>
    </w:tbl>
    <w:p w:rsidR="005B0E55" w:rsidRPr="005B0E55" w:rsidRDefault="005B0E55" w:rsidP="005B0E55">
      <w:pPr>
        <w:pStyle w:val="ConsPlusTitle"/>
        <w:ind w:firstLine="540"/>
        <w:jc w:val="both"/>
        <w:outlineLvl w:val="2"/>
        <w:rPr>
          <w:rFonts w:ascii="Times New Roman" w:hAnsi="Times New Roman" w:cs="Times New Roman"/>
          <w:szCs w:val="22"/>
        </w:rPr>
      </w:pPr>
      <w:bookmarkStart w:id="507" w:name="P5684"/>
      <w:bookmarkEnd w:id="507"/>
      <w:r w:rsidRPr="005B0E55">
        <w:rPr>
          <w:rFonts w:ascii="Times New Roman" w:hAnsi="Times New Roman" w:cs="Times New Roman"/>
          <w:szCs w:val="22"/>
        </w:rPr>
        <w:t>Статья 189.10. Основания для осуществления мер по предупреждению банкротства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иное не предусмотрено настоящим Федеральным законом, меры по предупреждению банкротства кредитной организации, предусмотренные </w:t>
      </w:r>
      <w:hyperlink w:anchor="P5671"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 </w:t>
      </w:r>
      <w:hyperlink w:anchor="P5673" w:history="1">
        <w:r w:rsidRPr="005B0E55">
          <w:rPr>
            <w:rFonts w:ascii="Times New Roman" w:hAnsi="Times New Roman" w:cs="Times New Roman"/>
            <w:color w:val="0000FF"/>
            <w:szCs w:val="22"/>
          </w:rPr>
          <w:t>3 пункта 1 статьи 189.9</w:t>
        </w:r>
      </w:hyperlink>
      <w:r w:rsidRPr="005B0E55">
        <w:rPr>
          <w:rFonts w:ascii="Times New Roman" w:hAnsi="Times New Roman" w:cs="Times New Roman"/>
          <w:szCs w:val="22"/>
        </w:rPr>
        <w:t xml:space="preserve"> настоящего Федерального закона, осуществляются в случаях, когда кредитная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не удовлетворяет неоднократно на протяжении последних шести месяцев требования кредиторов (кредитора) по денежным обязательствам (обязательству) и (или) не исполняет обязанность по уплате обязательных платежей в срок до трех дней со дня наступления даты их исполнения в связи с отсутствием или недостаточностью денежных средств на корреспондентских счетах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 удовлетворяет требования кредиторов (кредитора) по денежным обязательствам (обязательству) и (или) не исполняет обязанность по уплате обязательных платежей в сроки, превышающие три дня с момента наступления даты их удовлетворения и (или) даты их исполнения, в связи с отсутствием или недостаточностью денежных средств на корреспондентских счетах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допускает абсолютное снижение величины собственных средств (капитала) по сравнению с их максимальной величиной, достигнутой за последние двенадцать месяцев, более чем на двадцать процентов при одновременном нарушении одного из обязательных нормативов, установленных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нарушает любой из нормативов достаточности собственных средств (капитала) банка, установленный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нарушает норматив текущей ликвидности кредитной организации, установленный Банком России, в течение последнего месяца более чем на десять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допускает уменьшение </w:t>
      </w:r>
      <w:hyperlink r:id="rId1518" w:history="1">
        <w:r w:rsidRPr="005B0E55">
          <w:rPr>
            <w:rFonts w:ascii="Times New Roman" w:hAnsi="Times New Roman" w:cs="Times New Roman"/>
            <w:color w:val="0000FF"/>
            <w:szCs w:val="22"/>
          </w:rPr>
          <w:t>величины</w:t>
        </w:r>
      </w:hyperlink>
      <w:r w:rsidRPr="005B0E55">
        <w:rPr>
          <w:rFonts w:ascii="Times New Roman" w:hAnsi="Times New Roman" w:cs="Times New Roman"/>
          <w:szCs w:val="22"/>
        </w:rPr>
        <w:t xml:space="preserve"> собственных средств (капитала) по итогам отчетного месяца до уровня ниже размера уставного капитала, определенного учредительными документами кредитной организации, зарегистрированными в порядке, установленном федеральными законами и принимаемыми в соответствии с ними нормативными актами Банка России. В случае возникновения указанного основания в течение первых двух лет со дня выдачи лицензии на осуществление банковских операций к кредитной организации не применяются меры по </w:t>
      </w:r>
      <w:r w:rsidRPr="005B0E55">
        <w:rPr>
          <w:rFonts w:ascii="Times New Roman" w:hAnsi="Times New Roman" w:cs="Times New Roman"/>
          <w:szCs w:val="22"/>
        </w:rPr>
        <w:lastRenderedPageBreak/>
        <w:t>предупреждению банкротства.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08" w:name="P5694"/>
      <w:bookmarkEnd w:id="508"/>
      <w:r w:rsidRPr="005B0E55">
        <w:rPr>
          <w:rFonts w:ascii="Times New Roman" w:hAnsi="Times New Roman" w:cs="Times New Roman"/>
          <w:szCs w:val="22"/>
        </w:rPr>
        <w:t>Статья 189.11. Обязанности кредитной организации при возникновении оснований для осуществления мер по предупреждению банкротства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09" w:name="P5696"/>
      <w:bookmarkEnd w:id="509"/>
      <w:r w:rsidRPr="005B0E55">
        <w:rPr>
          <w:rFonts w:ascii="Times New Roman" w:hAnsi="Times New Roman" w:cs="Times New Roman"/>
          <w:szCs w:val="22"/>
        </w:rPr>
        <w:t xml:space="preserve">1. Со дня возникновения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и до дня их устранения кредитная организация обязана уведомлять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 проведении общих собраний учредителей (участников) кредитной организации, а также заседаний совета директоров (наблюдательного совета) в порядке, предусмотренном для уведомления учредителей (участников), членов совета директоров (наблюдательного совета)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совершении сделок (нескольких взаимосвязанных сделок):</w:t>
      </w:r>
    </w:p>
    <w:p w:rsidR="005B0E55" w:rsidRPr="005B0E55" w:rsidRDefault="005B0E55" w:rsidP="005B0E55">
      <w:pPr>
        <w:pStyle w:val="ConsPlusNormal"/>
        <w:ind w:firstLine="540"/>
        <w:jc w:val="both"/>
        <w:rPr>
          <w:rFonts w:ascii="Times New Roman" w:hAnsi="Times New Roman" w:cs="Times New Roman"/>
          <w:szCs w:val="22"/>
        </w:rPr>
      </w:pPr>
      <w:bookmarkStart w:id="510" w:name="P5699"/>
      <w:bookmarkEnd w:id="510"/>
      <w:r w:rsidRPr="005B0E55">
        <w:rPr>
          <w:rFonts w:ascii="Times New Roman" w:hAnsi="Times New Roman" w:cs="Times New Roman"/>
          <w:szCs w:val="22"/>
        </w:rPr>
        <w:t>с определяемыми в соответствии с федеральным законом заинтересованными или аффилированными в отношении кредитной организации лицами, либо с лицами, в отношении которых кредитная организация в соответствии с федеральным законом является заинтересованным лицом, либо с лицами, деятельность которых контролирует или на которых оказывает значительное влияние кредитная организация, либо с лицами, под контролем или значительным влиянием которых находится кредитная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связанных с распоряжением имуществом (активами) кредитной организации, стоимость которого составляет более одного процента балансовой стоимости имущества кредитной организации, определенной по данным ее бухгалтерской отчетности на последнюю отчетную дату, или превышает пятнадцать миллионов рублей, если один процент балансовой стоимости имущества кредитной организации составляет более пятнадцати миллионов рублей, в том числе связанных с распоряжением недвижимым имуществом, получением и выдачей кредитов и займов, учетом векселей, проведением операций с ценными бумагами (включая выпуск собственных ценных бумаг), выдачей гарантий и поручительств, уступкой прав (требований), принятием и прощением долга, новацией, отступным, а также с учреждением доверительного управления;</w:t>
      </w:r>
    </w:p>
    <w:p w:rsidR="005B0E55" w:rsidRPr="005B0E55" w:rsidRDefault="005B0E55" w:rsidP="005B0E55">
      <w:pPr>
        <w:pStyle w:val="ConsPlusNormal"/>
        <w:ind w:firstLine="540"/>
        <w:jc w:val="both"/>
        <w:rPr>
          <w:rFonts w:ascii="Times New Roman" w:hAnsi="Times New Roman" w:cs="Times New Roman"/>
          <w:szCs w:val="22"/>
        </w:rPr>
      </w:pPr>
      <w:bookmarkStart w:id="511" w:name="P5701"/>
      <w:bookmarkEnd w:id="511"/>
      <w:r w:rsidRPr="005B0E55">
        <w:rPr>
          <w:rFonts w:ascii="Times New Roman" w:hAnsi="Times New Roman" w:cs="Times New Roman"/>
          <w:szCs w:val="22"/>
        </w:rPr>
        <w:t>связанных с приобретением акций (долей) в уставном капитале хозяйственных обществ или с участием в создании (учреждении) иных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Уведомление о совершении сделок, указанных в </w:t>
      </w:r>
      <w:hyperlink w:anchor="P5699" w:history="1">
        <w:r w:rsidRPr="005B0E55">
          <w:rPr>
            <w:rFonts w:ascii="Times New Roman" w:hAnsi="Times New Roman" w:cs="Times New Roman"/>
            <w:color w:val="0000FF"/>
            <w:szCs w:val="22"/>
          </w:rPr>
          <w:t>абзацах втором</w:t>
        </w:r>
      </w:hyperlink>
      <w:r w:rsidRPr="005B0E55">
        <w:rPr>
          <w:rFonts w:ascii="Times New Roman" w:hAnsi="Times New Roman" w:cs="Times New Roman"/>
          <w:szCs w:val="22"/>
        </w:rPr>
        <w:t xml:space="preserve"> - </w:t>
      </w:r>
      <w:hyperlink w:anchor="P5701" w:history="1">
        <w:r w:rsidRPr="005B0E55">
          <w:rPr>
            <w:rFonts w:ascii="Times New Roman" w:hAnsi="Times New Roman" w:cs="Times New Roman"/>
            <w:color w:val="0000FF"/>
            <w:szCs w:val="22"/>
          </w:rPr>
          <w:t>четвертом подпункта 2 пункта 1</w:t>
        </w:r>
      </w:hyperlink>
      <w:r w:rsidRPr="005B0E55">
        <w:rPr>
          <w:rFonts w:ascii="Times New Roman" w:hAnsi="Times New Roman" w:cs="Times New Roman"/>
          <w:szCs w:val="22"/>
        </w:rPr>
        <w:t xml:space="preserve"> настоящей статьи, направляется кредитной организацией в Банк России в пятидневный срок со дня совершения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Уведомление о проведении общего собрания учредителей (участников) кредитной организации, заседания ее совета директоров (наблюдательного совета) направляется в Банк России не позднее пяти дней до дня проведения таких собрания, заседания, за исключением случая, если основания, предусмотренные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возникли в пределах установленного настоящим пунктом срока для уведомления. В этом случае кредитная организация уведомляет о проведении общего собрания учредителей (участников) кредитной организации, заседания ее совета директоров (наблюдательного совета) не позднее дня, следующего за днем возникновения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Кредитная организация, имеющая предусмотренные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основания и осуществляющая меры по финансовому оздоровлению без направления Банком России предусмотренного </w:t>
      </w:r>
      <w:hyperlink w:anchor="P5795" w:history="1">
        <w:r w:rsidRPr="005B0E55">
          <w:rPr>
            <w:rFonts w:ascii="Times New Roman" w:hAnsi="Times New Roman" w:cs="Times New Roman"/>
            <w:color w:val="0000FF"/>
            <w:szCs w:val="22"/>
          </w:rPr>
          <w:t>статьей 189.20</w:t>
        </w:r>
      </w:hyperlink>
      <w:r w:rsidRPr="005B0E55">
        <w:rPr>
          <w:rFonts w:ascii="Times New Roman" w:hAnsi="Times New Roman" w:cs="Times New Roman"/>
          <w:szCs w:val="22"/>
        </w:rPr>
        <w:t xml:space="preserve"> настоящего Федерального закона требования, прекращает уведомлять Банк России о событиях, указанных в </w:t>
      </w:r>
      <w:hyperlink w:anchor="P569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со дня устранения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Банк России вправе направить наблюдателя, наблюдателей для участия в общем собрании учредителей (участников) кредитной организации, заседании ее совета директоров (наблюдательного совета).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Наблюдатель, наблюдатели допускаются к участию в общем собрании учредителей (участников) кредитной организации, заседании ее совета директоров (наблюдательного совета) на основании решения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Наблюдатель, наблюдатели принимают участие в общем собрании учредителей (участников) кредитной организации, заседании ее совета директоров (наблюдательного совета) без права голоса, знакомятся с протоколами и другими материалами таких собрания, заседания.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lastRenderedPageBreak/>
        <w:t>Статья 189.12. Обязанности руководителя, членов органов управления, учредителей (участников) кредитной организации в случае возникновения признаков несостоятельности (банкротства)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12" w:name="P5711"/>
      <w:bookmarkEnd w:id="512"/>
      <w:r w:rsidRPr="005B0E55">
        <w:rPr>
          <w:rFonts w:ascii="Times New Roman" w:hAnsi="Times New Roman" w:cs="Times New Roman"/>
          <w:szCs w:val="22"/>
        </w:rPr>
        <w:t xml:space="preserve">1. В случае возникновения признаков несостоятельности (банкротства) кредитной организации, предусмотренных </w:t>
      </w:r>
      <w:hyperlink w:anchor="P5662" w:history="1">
        <w:r w:rsidRPr="005B0E55">
          <w:rPr>
            <w:rFonts w:ascii="Times New Roman" w:hAnsi="Times New Roman" w:cs="Times New Roman"/>
            <w:color w:val="0000FF"/>
            <w:szCs w:val="22"/>
          </w:rPr>
          <w:t>статьей 189.8</w:t>
        </w:r>
      </w:hyperlink>
      <w:r w:rsidRPr="005B0E55">
        <w:rPr>
          <w:rFonts w:ascii="Times New Roman" w:hAnsi="Times New Roman" w:cs="Times New Roman"/>
          <w:szCs w:val="22"/>
        </w:rPr>
        <w:t xml:space="preserve"> настоящего Федерального закона, и (или) оснований, предусмотренных </w:t>
      </w:r>
      <w:hyperlink r:id="rId1519" w:history="1">
        <w:r w:rsidRPr="005B0E55">
          <w:rPr>
            <w:rFonts w:ascii="Times New Roman" w:hAnsi="Times New Roman" w:cs="Times New Roman"/>
            <w:color w:val="0000FF"/>
            <w:szCs w:val="22"/>
          </w:rPr>
          <w:t>частью второй статьи 20</w:t>
        </w:r>
      </w:hyperlink>
      <w:r w:rsidRPr="005B0E55">
        <w:rPr>
          <w:rFonts w:ascii="Times New Roman" w:hAnsi="Times New Roman" w:cs="Times New Roman"/>
          <w:szCs w:val="22"/>
        </w:rPr>
        <w:t xml:space="preserve"> Федерального закона "О банках и банковской деятельности", единоличный исполнительный орган кредитной организации в течение десяти дней со дня их возникновения обязан:</w:t>
      </w:r>
    </w:p>
    <w:p w:rsidR="005B0E55" w:rsidRPr="005B0E55" w:rsidRDefault="005B0E55" w:rsidP="005B0E55">
      <w:pPr>
        <w:pStyle w:val="ConsPlusNormal"/>
        <w:ind w:firstLine="540"/>
        <w:jc w:val="both"/>
        <w:rPr>
          <w:rFonts w:ascii="Times New Roman" w:hAnsi="Times New Roman" w:cs="Times New Roman"/>
          <w:szCs w:val="22"/>
        </w:rPr>
      </w:pPr>
      <w:bookmarkStart w:id="513" w:name="P5712"/>
      <w:bookmarkEnd w:id="513"/>
      <w:r w:rsidRPr="005B0E55">
        <w:rPr>
          <w:rFonts w:ascii="Times New Roman" w:hAnsi="Times New Roman" w:cs="Times New Roman"/>
          <w:szCs w:val="22"/>
        </w:rPr>
        <w:t>1) направить в совет директоров (наблюдательный совет) кредитной организации мотивированное требование о созыве внеочередного общего собрания учредителей (участников) кредитной организации для рассмотрения вопроса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уведомить Банк России о возникновении в кредитной организации указанных признаков несостоятельности (банкротства) и (или) указанных оснований и о направлении в совет директоров (наблюдательный совет) кредитной организации предусмотренного </w:t>
      </w:r>
      <w:hyperlink w:anchor="P5712" w:history="1">
        <w:r w:rsidRPr="005B0E55">
          <w:rPr>
            <w:rFonts w:ascii="Times New Roman" w:hAnsi="Times New Roman" w:cs="Times New Roman"/>
            <w:color w:val="0000FF"/>
            <w:szCs w:val="22"/>
          </w:rPr>
          <w:t>абзацем вторым</w:t>
        </w:r>
      </w:hyperlink>
      <w:r w:rsidRPr="005B0E55">
        <w:rPr>
          <w:rFonts w:ascii="Times New Roman" w:hAnsi="Times New Roman" w:cs="Times New Roman"/>
          <w:szCs w:val="22"/>
        </w:rPr>
        <w:t xml:space="preserve"> настоящего пункта требования.</w:t>
      </w:r>
    </w:p>
    <w:p w:rsidR="005B0E55" w:rsidRPr="005B0E55" w:rsidRDefault="005B0E55" w:rsidP="005B0E55">
      <w:pPr>
        <w:pStyle w:val="ConsPlusNormal"/>
        <w:ind w:firstLine="540"/>
        <w:jc w:val="both"/>
        <w:rPr>
          <w:rFonts w:ascii="Times New Roman" w:hAnsi="Times New Roman" w:cs="Times New Roman"/>
          <w:szCs w:val="22"/>
        </w:rPr>
      </w:pPr>
      <w:bookmarkStart w:id="514" w:name="P5714"/>
      <w:bookmarkEnd w:id="514"/>
      <w:r w:rsidRPr="005B0E55">
        <w:rPr>
          <w:rFonts w:ascii="Times New Roman" w:hAnsi="Times New Roman" w:cs="Times New Roman"/>
          <w:szCs w:val="22"/>
        </w:rPr>
        <w:t xml:space="preserve">2. В течение трех дней со дня получения предусмотренного </w:t>
      </w:r>
      <w:hyperlink w:anchor="P5712"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 требования единоличного исполнительного органа кредитной организации совет директоров (наблюдательный совет) кредитной организации обязан:</w:t>
      </w:r>
    </w:p>
    <w:p w:rsidR="005B0E55" w:rsidRPr="005B0E55" w:rsidRDefault="005B0E55" w:rsidP="005B0E55">
      <w:pPr>
        <w:pStyle w:val="ConsPlusNormal"/>
        <w:ind w:firstLine="540"/>
        <w:jc w:val="both"/>
        <w:rPr>
          <w:rFonts w:ascii="Times New Roman" w:hAnsi="Times New Roman" w:cs="Times New Roman"/>
          <w:szCs w:val="22"/>
        </w:rPr>
      </w:pPr>
      <w:bookmarkStart w:id="515" w:name="P5715"/>
      <w:bookmarkEnd w:id="515"/>
      <w:r w:rsidRPr="005B0E55">
        <w:rPr>
          <w:rFonts w:ascii="Times New Roman" w:hAnsi="Times New Roman" w:cs="Times New Roman"/>
          <w:szCs w:val="22"/>
        </w:rPr>
        <w:t>1) принять решение о созыве внеочередного общего собрания учредителей (участников) кредитной организации, а также не позднее двадцати дней со дня принятия указанного решения сообщить учредителям (участникам) кредитной организации о проведении такого общего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уведомить о принятом решении единоличный исполнительный орган кредитной организации и Банк России.</w:t>
      </w:r>
    </w:p>
    <w:p w:rsidR="005B0E55" w:rsidRPr="005B0E55" w:rsidRDefault="005B0E55" w:rsidP="005B0E55">
      <w:pPr>
        <w:pStyle w:val="ConsPlusNormal"/>
        <w:ind w:firstLine="540"/>
        <w:jc w:val="both"/>
        <w:rPr>
          <w:rFonts w:ascii="Times New Roman" w:hAnsi="Times New Roman" w:cs="Times New Roman"/>
          <w:szCs w:val="22"/>
        </w:rPr>
      </w:pPr>
      <w:bookmarkStart w:id="516" w:name="P5717"/>
      <w:bookmarkEnd w:id="516"/>
      <w:r w:rsidRPr="005B0E55">
        <w:rPr>
          <w:rFonts w:ascii="Times New Roman" w:hAnsi="Times New Roman" w:cs="Times New Roman"/>
          <w:szCs w:val="22"/>
        </w:rPr>
        <w:t xml:space="preserve">3. В случае, если единоличный исполнительный орган кредитной организации не избран или не назначен, обязанность по применению мер, предусмотренных </w:t>
      </w:r>
      <w:hyperlink w:anchor="P571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возлагается на членов совета директоров (наблюдательного совета)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17" w:name="P5718"/>
      <w:bookmarkEnd w:id="517"/>
      <w:r w:rsidRPr="005B0E55">
        <w:rPr>
          <w:rFonts w:ascii="Times New Roman" w:hAnsi="Times New Roman" w:cs="Times New Roman"/>
          <w:szCs w:val="22"/>
        </w:rPr>
        <w:t xml:space="preserve">4. В случае, если совет директоров (наблюдательный совет) кредитной организации не исполнил обязанности, предусмотренные </w:t>
      </w:r>
      <w:hyperlink w:anchor="P5714"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5719"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их обязан исполнить единоличный исполнительный орган кредитной организации в течение трех дней со дня истечения сроков, предусмотренных соответственно </w:t>
      </w:r>
      <w:hyperlink w:anchor="P5714" w:history="1">
        <w:r w:rsidRPr="005B0E55">
          <w:rPr>
            <w:rFonts w:ascii="Times New Roman" w:hAnsi="Times New Roman" w:cs="Times New Roman"/>
            <w:color w:val="0000FF"/>
            <w:szCs w:val="22"/>
          </w:rPr>
          <w:t>абзацем первым пункта 2</w:t>
        </w:r>
      </w:hyperlink>
      <w:r w:rsidRPr="005B0E55">
        <w:rPr>
          <w:rFonts w:ascii="Times New Roman" w:hAnsi="Times New Roman" w:cs="Times New Roman"/>
          <w:szCs w:val="22"/>
        </w:rPr>
        <w:t xml:space="preserve"> и </w:t>
      </w:r>
      <w:hyperlink w:anchor="P5719"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518" w:name="P5719"/>
      <w:bookmarkEnd w:id="518"/>
      <w:r w:rsidRPr="005B0E55">
        <w:rPr>
          <w:rFonts w:ascii="Times New Roman" w:hAnsi="Times New Roman" w:cs="Times New Roman"/>
          <w:szCs w:val="22"/>
        </w:rPr>
        <w:t xml:space="preserve">5. В случае, если советом директоров (наблюдательным советом) кредитной организации не принято решение о созыве внеочередного общего собрания учредителей (участников) кредитной организации в порядке, установленном </w:t>
      </w:r>
      <w:hyperlink w:anchor="P5715" w:history="1">
        <w:r w:rsidRPr="005B0E55">
          <w:rPr>
            <w:rFonts w:ascii="Times New Roman" w:hAnsi="Times New Roman" w:cs="Times New Roman"/>
            <w:color w:val="0000FF"/>
            <w:szCs w:val="22"/>
          </w:rPr>
          <w:t>подпунктом 1 пункта 2</w:t>
        </w:r>
      </w:hyperlink>
      <w:r w:rsidRPr="005B0E55">
        <w:rPr>
          <w:rFonts w:ascii="Times New Roman" w:hAnsi="Times New Roman" w:cs="Times New Roman"/>
          <w:szCs w:val="22"/>
        </w:rPr>
        <w:t xml:space="preserve"> настоящей статьи, члены совета директоров (наблюдательного совета) кредитной организации обязаны обратиться в Банк России с ходатайством об аннулировании или отзыве у кредитной организации лицензии на осуществление банковских операций в течение трех дней со дня истечения срока, предусмотренного </w:t>
      </w:r>
      <w:hyperlink w:anchor="P5715" w:history="1">
        <w:r w:rsidRPr="005B0E55">
          <w:rPr>
            <w:rFonts w:ascii="Times New Roman" w:hAnsi="Times New Roman" w:cs="Times New Roman"/>
            <w:color w:val="0000FF"/>
            <w:szCs w:val="22"/>
          </w:rPr>
          <w:t>подпунктом 1 пункта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случае, если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не принято внеочередным общим собранием учредителей (участников) кредитной организации, члены совета директоров (наблюдательного совета) кредитной организации обязаны обратиться в Банк России с ходатайством об аннулировании или отзыве у кредитной организации лицензии на осуществление банковских операций в течение трех дней после дня проведения указанного внеочередного общего собрания учредителей (участников)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принимается общим собранием учредителей (участников) кредитной организации большинством голосов от общего числа голосов учредителей (участников) кредитной организации, принявших участие в голосовании.</w:t>
      </w:r>
    </w:p>
    <w:p w:rsidR="005B0E55" w:rsidRPr="005B0E55" w:rsidRDefault="005B0E55" w:rsidP="005B0E55">
      <w:pPr>
        <w:pStyle w:val="ConsPlusNormal"/>
        <w:ind w:firstLine="540"/>
        <w:jc w:val="both"/>
        <w:rPr>
          <w:rFonts w:ascii="Times New Roman" w:hAnsi="Times New Roman" w:cs="Times New Roman"/>
          <w:szCs w:val="22"/>
        </w:rPr>
      </w:pPr>
      <w:bookmarkStart w:id="519" w:name="P5722"/>
      <w:bookmarkEnd w:id="519"/>
      <w:r w:rsidRPr="005B0E55">
        <w:rPr>
          <w:rFonts w:ascii="Times New Roman" w:hAnsi="Times New Roman" w:cs="Times New Roman"/>
          <w:szCs w:val="22"/>
        </w:rPr>
        <w:t xml:space="preserve">8. Учредители (участники) кредитной организации, имеющие право давать обязательные указания или возможность иным образом определять ее действия, но не принявшие в установленный срок решения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w:t>
      </w:r>
      <w:r w:rsidRPr="005B0E55">
        <w:rPr>
          <w:rFonts w:ascii="Times New Roman" w:hAnsi="Times New Roman" w:cs="Times New Roman"/>
          <w:szCs w:val="22"/>
        </w:rPr>
        <w:lastRenderedPageBreak/>
        <w:t xml:space="preserve">банковских операций, и члены совета директоров (наблюдательного совета) кредитной организации, не исполнившие обязанностей, предусмотренных </w:t>
      </w:r>
      <w:hyperlink w:anchor="P5714"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w:t>
      </w:r>
      <w:hyperlink w:anchor="P5717"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и </w:t>
      </w:r>
      <w:hyperlink w:anchor="P5719"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и единоличный исполнительный орган кредитной организации, не исполнивший обязанностей, предусмотренных </w:t>
      </w:r>
      <w:hyperlink w:anchor="P5711"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5718"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при недостаточности имущества кредитной организации для удовлетворения требований кредиторов солидарно несут субсидиарную ответственность по денежным обязательствам кредитной организации и (или) исполнению ее обязанности по уплате обязательных платежей, возникшим после появления признаков несостоятельности (банкротства), предусмотренных </w:t>
      </w:r>
      <w:hyperlink w:anchor="P5662" w:history="1">
        <w:r w:rsidRPr="005B0E55">
          <w:rPr>
            <w:rFonts w:ascii="Times New Roman" w:hAnsi="Times New Roman" w:cs="Times New Roman"/>
            <w:color w:val="0000FF"/>
            <w:szCs w:val="22"/>
          </w:rPr>
          <w:t>статьей 189.8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Если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не принято общим собранием учредителей (участников) кредитной организации, созванным в соответствии с </w:t>
      </w:r>
      <w:hyperlink w:anchor="P5715" w:history="1">
        <w:r w:rsidRPr="005B0E55">
          <w:rPr>
            <w:rFonts w:ascii="Times New Roman" w:hAnsi="Times New Roman" w:cs="Times New Roman"/>
            <w:color w:val="0000FF"/>
            <w:szCs w:val="22"/>
          </w:rPr>
          <w:t>подпунктом 1 пункта 2</w:t>
        </w:r>
      </w:hyperlink>
      <w:r w:rsidRPr="005B0E55">
        <w:rPr>
          <w:rFonts w:ascii="Times New Roman" w:hAnsi="Times New Roman" w:cs="Times New Roman"/>
          <w:szCs w:val="22"/>
        </w:rPr>
        <w:t xml:space="preserve"> настоящей статьи, к субсидиарной ответственности в соответствии с </w:t>
      </w:r>
      <w:hyperlink w:anchor="P5722"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не могут быть привлечены учредители (участники)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владеющие совместно со своими аффилированными лицами менее чем десятью процентами голосующих акций акционерного общества от общего числа голосов участников акционерного общества или долей в уставном капитале общества с ограниченной ответственностью в размере менее десяти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голосовавшие за принятие решения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 уведомленные надлежащим образом о созыве общего собрания учредителей (участников)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189.13. Процедуры в деле о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арбитражным судом дела о банкротстве кредитной организации применяется конкурсное производство.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банкротстве кредитной организации наблюдение, финансовое оздоровление, внешнее управление и мировое соглашение, предусмотренные соответственно </w:t>
      </w:r>
      <w:hyperlink w:anchor="P2172" w:history="1">
        <w:r w:rsidRPr="005B0E55">
          <w:rPr>
            <w:rFonts w:ascii="Times New Roman" w:hAnsi="Times New Roman" w:cs="Times New Roman"/>
            <w:color w:val="0000FF"/>
            <w:szCs w:val="22"/>
          </w:rPr>
          <w:t>главами IV</w:t>
        </w:r>
      </w:hyperlink>
      <w:r w:rsidRPr="005B0E55">
        <w:rPr>
          <w:rFonts w:ascii="Times New Roman" w:hAnsi="Times New Roman" w:cs="Times New Roman"/>
          <w:szCs w:val="22"/>
        </w:rPr>
        <w:t xml:space="preserve">, </w:t>
      </w:r>
      <w:hyperlink w:anchor="P2441" w:history="1">
        <w:r w:rsidRPr="005B0E55">
          <w:rPr>
            <w:rFonts w:ascii="Times New Roman" w:hAnsi="Times New Roman" w:cs="Times New Roman"/>
            <w:color w:val="0000FF"/>
            <w:szCs w:val="22"/>
          </w:rPr>
          <w:t>V</w:t>
        </w:r>
      </w:hyperlink>
      <w:r w:rsidRPr="005B0E55">
        <w:rPr>
          <w:rFonts w:ascii="Times New Roman" w:hAnsi="Times New Roman" w:cs="Times New Roman"/>
          <w:szCs w:val="22"/>
        </w:rPr>
        <w:t xml:space="preserve">, </w:t>
      </w:r>
      <w:hyperlink w:anchor="P2730" w:history="1">
        <w:r w:rsidRPr="005B0E55">
          <w:rPr>
            <w:rFonts w:ascii="Times New Roman" w:hAnsi="Times New Roman" w:cs="Times New Roman"/>
            <w:color w:val="0000FF"/>
            <w:szCs w:val="22"/>
          </w:rPr>
          <w:t>VI</w:t>
        </w:r>
      </w:hyperlink>
      <w:r w:rsidRPr="005B0E55">
        <w:rPr>
          <w:rFonts w:ascii="Times New Roman" w:hAnsi="Times New Roman" w:cs="Times New Roman"/>
          <w:szCs w:val="22"/>
        </w:rPr>
        <w:t xml:space="preserve"> и </w:t>
      </w:r>
      <w:hyperlink w:anchor="P4122" w:history="1">
        <w:r w:rsidRPr="005B0E55">
          <w:rPr>
            <w:rFonts w:ascii="Times New Roman" w:hAnsi="Times New Roman" w:cs="Times New Roman"/>
            <w:color w:val="0000FF"/>
            <w:szCs w:val="22"/>
          </w:rPr>
          <w:t>VIII</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20" w:name="P5733"/>
      <w:bookmarkEnd w:id="520"/>
      <w:r w:rsidRPr="005B0E55">
        <w:rPr>
          <w:rFonts w:ascii="Times New Roman" w:hAnsi="Times New Roman" w:cs="Times New Roman"/>
          <w:szCs w:val="22"/>
        </w:rPr>
        <w:t>Статья 189.14. Меры по финансовому оздоровлению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целях финансового оздоровления кредитной организации могут осуществляться следующие меры: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оказание финансовой помощи кредитной организации ее учредителями (участниками) и иными лицами;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изменение структуры активов и структуры пассивов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изменение организационной структуры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приведение в соответствие размера уставного капитала кредитной организации и величины ее собственных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иные меры, осуществляемые в соответствии с федеральными законами.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189.15. Оказание финансовой помощи кредитной организации ее учредителями (участниками) и иными лицами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Финансовая помощь кредитной организации ее учредителями (участниками) и иными лицами может быть оказана в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размещения денежных средств на депозите в кредитной организации со сроком возврата не менее чем через шесть месяцев и с начислением процентов по ставке, не превышающей процентной </w:t>
      </w:r>
      <w:hyperlink r:id="rId1520" w:history="1">
        <w:r w:rsidRPr="005B0E55">
          <w:rPr>
            <w:rFonts w:ascii="Times New Roman" w:hAnsi="Times New Roman" w:cs="Times New Roman"/>
            <w:color w:val="0000FF"/>
            <w:szCs w:val="22"/>
          </w:rPr>
          <w:t>ставки</w:t>
        </w:r>
      </w:hyperlink>
      <w:r w:rsidRPr="005B0E55">
        <w:rPr>
          <w:rFonts w:ascii="Times New Roman" w:hAnsi="Times New Roman" w:cs="Times New Roman"/>
          <w:szCs w:val="22"/>
        </w:rPr>
        <w:t xml:space="preserve"> рефинансирования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предоставления поручительств (банковских гарантий) по кредитам для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предоставления отсрочки и (или) рассрочки платежа;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перевода долга кредитной организации с согласия ее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5) отказа от распределения прибыли кредитной организации в качестве дивидендов и направление ее на осуществление мер по финансовому оздоровлению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дополнительного взноса в уставный капитал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прощения долга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новации и иных формах, способствующих устранению причин, вызвавших необходимость принятия мер по финансовому оздоровлению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Денежные средства на банковских счетах и во вкладах в кредитной организации могут быть использованы ее кредиторами для увеличения уставного капитала кредитной организации в порядке, установленном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Решение о формах и об условиях оказания финансовой помощи кредитной организации принимается самой кредитной организацией и лицом, оказывающим ей финансовую помощь.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оказания Банком России или Агентством финансовой помощи банку или лицам, приобретающим акции (доли в уставном капитале) банка в порядке осуществления мер по предупреждению банкротства банка, формы и условия оказания финансовой помощи определяются в плане участия Банка России или Агентства в осуществлении мер по предупреждению банкротства банка, утвержденном в порядке, установленном </w:t>
      </w:r>
      <w:hyperlink w:anchor="P6191" w:history="1">
        <w:r w:rsidRPr="005B0E55">
          <w:rPr>
            <w:rFonts w:ascii="Times New Roman" w:hAnsi="Times New Roman" w:cs="Times New Roman"/>
            <w:color w:val="0000FF"/>
            <w:szCs w:val="22"/>
          </w:rPr>
          <w:t>статьей 189.49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23.06.2016 </w:t>
      </w:r>
      <w:hyperlink r:id="rId1521" w:history="1">
        <w:r w:rsidRPr="005B0E55">
          <w:rPr>
            <w:rFonts w:ascii="Times New Roman" w:hAnsi="Times New Roman" w:cs="Times New Roman"/>
            <w:color w:val="0000FF"/>
            <w:szCs w:val="22"/>
          </w:rPr>
          <w:t>N 222-ФЗ</w:t>
        </w:r>
      </w:hyperlink>
      <w:r w:rsidRPr="005B0E55">
        <w:rPr>
          <w:rFonts w:ascii="Times New Roman" w:hAnsi="Times New Roman" w:cs="Times New Roman"/>
          <w:szCs w:val="22"/>
        </w:rPr>
        <w:t xml:space="preserve">, от 01.05.2017 </w:t>
      </w:r>
      <w:hyperlink r:id="rId1522" w:history="1">
        <w:r w:rsidRPr="005B0E55">
          <w:rPr>
            <w:rFonts w:ascii="Times New Roman" w:hAnsi="Times New Roman" w:cs="Times New Roman"/>
            <w:color w:val="0000FF"/>
            <w:szCs w:val="22"/>
          </w:rPr>
          <w:t>N 84-ФЗ</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189.16. Изменение структуры активов и структуры пассивов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Изменение структуры активов кредитной организации может предусматривать: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улучшение качества кредитного портфеля кредитной организации, включая замену неликвидных активов ликвидными активами;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приведение структуры активов по срочности в соответствие со сроками обязательств, обеспечивающее их исполнение;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сокращение расходов кредитной организации, в том числе на обслуживание долга кредитной организации, и расходов на ее управление;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продажу активов, не приносящих дохода, а также активов, продажа которых не будет препятствовать выполнению банковских операций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иные меры по изменению структуры активов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Изменение структуры пассивов кредитной организации может предусматривать: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увеличение собственных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снижение размера и (или) удельного веса текущих и краткосрочных обязательств в общей структуре пассивов;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увеличение удельного веса среднесрочных и долгосрочных обязательств в общей структуре пассивов;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иные меры по изменению структуры пассивов кредитной организации.</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Федеральным </w:t>
            </w:r>
            <w:hyperlink r:id="rId1523"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18.07.2009 N 181-ФЗ определено, что до 1 июля 2021 года в расчет размера уставного капитала банка в целях исполнения статьи 189.17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524"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189.17. Приведение в соответствие размера уставного капитала кредитной организации и величины собственных средств (капитала)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если величина собственных средств (капитала) кредитной организации по итогам отчетного месяца оказывается меньше размера ее уставного капитала, кредитная организация обязана </w:t>
      </w:r>
      <w:hyperlink r:id="rId1525" w:history="1">
        <w:r w:rsidRPr="005B0E55">
          <w:rPr>
            <w:rFonts w:ascii="Times New Roman" w:hAnsi="Times New Roman" w:cs="Times New Roman"/>
            <w:color w:val="0000FF"/>
            <w:szCs w:val="22"/>
          </w:rPr>
          <w:t>привести</w:t>
        </w:r>
      </w:hyperlink>
      <w:r w:rsidRPr="005B0E55">
        <w:rPr>
          <w:rFonts w:ascii="Times New Roman" w:hAnsi="Times New Roman" w:cs="Times New Roman"/>
          <w:szCs w:val="22"/>
        </w:rPr>
        <w:t xml:space="preserve"> в соответствие размер уставного капитала и величину собственных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Кредитная организация обязана принять решение о ликвидации, если величина собственных средств (капитала) кредитной организации по окончании второго и каждого последующего финансового года становится меньше минимального размера уставного капитала, установленного Федеральным </w:t>
      </w:r>
      <w:hyperlink r:id="rId152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26 декабря 1995 года N 208-ФЗ "Об акционерных обществах" (далее - Федеральный закон "Об акционерных обществах") или Федеральным </w:t>
      </w:r>
      <w:hyperlink r:id="rId15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w:t>
      </w:r>
      <w:r w:rsidRPr="005B0E55">
        <w:rPr>
          <w:rFonts w:ascii="Times New Roman" w:hAnsi="Times New Roman" w:cs="Times New Roman"/>
          <w:szCs w:val="22"/>
        </w:rPr>
        <w:lastRenderedPageBreak/>
        <w:t>от 8 февраля 1998 года N 14-ФЗ "Об обществах с ограниченной ответственностью" (далее - Федеральный закон "Об обществах с ограниченной ответственностью").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непринятия кредитной организацией в течение трех месяцев со дня окончания финансового года решения о своей ликвидации Банк России обязан обратиться в арбитражный суд с заявлением о ликвидации данной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189.18. Изменение организационной структуры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Изменение организационной структуры кредитной организации может осуществляться посредством: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изменения состава и численности сотрудников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изменения структуры, сокращения и ликвидации обособленных и иных структурных подразделений кредитной организации, а также иными способами, способствующими устранению причин, вызвавших необходимость осуществления мер по финансовому оздоровлению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21" w:name="P5786"/>
      <w:bookmarkEnd w:id="521"/>
      <w:r w:rsidRPr="005B0E55">
        <w:rPr>
          <w:rFonts w:ascii="Times New Roman" w:hAnsi="Times New Roman" w:cs="Times New Roman"/>
          <w:szCs w:val="22"/>
        </w:rPr>
        <w:t>Статья 189.19. Ходатайство руководителя кредитной организации об осуществлении мер по предупреждению банкротства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22" w:name="P5788"/>
      <w:bookmarkEnd w:id="522"/>
      <w:r w:rsidRPr="005B0E55">
        <w:rPr>
          <w:rFonts w:ascii="Times New Roman" w:hAnsi="Times New Roman" w:cs="Times New Roman"/>
          <w:szCs w:val="22"/>
        </w:rPr>
        <w:t xml:space="preserve">1. Единоличный исполнительный орган кредитной организации в случае возникновения обстоятельств,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в течение десяти дней с момента их возникновения обязан обратиться в совет директоров (наблюдательный совет) кредитной организации с ходатайством об осуществлении мер по финансовому оздоровлению кредитной организации или с ходатайством о реорганизации кредитной организации при условии, что причины возникновения указанных обстоятельств не могут быть устранены исполнительными органами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Ходатайство руководителя кредитной организации об осуществлении мер по финансовому оздоровлению кредитной организации или ходатайство о реорганизации кредитной организации должно содержать рекомендации о формах, характере и сроках их осуществления.</w:t>
      </w:r>
    </w:p>
    <w:p w:rsidR="005B0E55" w:rsidRPr="005B0E55" w:rsidRDefault="005B0E55" w:rsidP="005B0E55">
      <w:pPr>
        <w:pStyle w:val="ConsPlusNormal"/>
        <w:ind w:firstLine="540"/>
        <w:jc w:val="both"/>
        <w:rPr>
          <w:rFonts w:ascii="Times New Roman" w:hAnsi="Times New Roman" w:cs="Times New Roman"/>
          <w:szCs w:val="22"/>
        </w:rPr>
      </w:pPr>
      <w:bookmarkStart w:id="523" w:name="P5790"/>
      <w:bookmarkEnd w:id="523"/>
      <w:r w:rsidRPr="005B0E55">
        <w:rPr>
          <w:rFonts w:ascii="Times New Roman" w:hAnsi="Times New Roman" w:cs="Times New Roman"/>
          <w:szCs w:val="22"/>
        </w:rPr>
        <w:t xml:space="preserve">3. Совет директоров (наблюдательный совет) кредитной организации, которому в соответствии с </w:t>
      </w:r>
      <w:hyperlink w:anchor="P5788"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направлено ходатайство об осуществлении мер по финансовому оздоровлению кредитной организации или ходатайство о реорганизации кредитной организации, должен принять решение в отношении направленного ходатайства в течение десяти дней с момента его направления и проинформировать о принятом решении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Руководитель кредитной организации в течение трех дней со дня истечения срока, установленного </w:t>
      </w:r>
      <w:hyperlink w:anchor="P5790"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обязан обратиться в Банк России с </w:t>
      </w:r>
      <w:hyperlink r:id="rId1528" w:history="1">
        <w:r w:rsidRPr="005B0E55">
          <w:rPr>
            <w:rFonts w:ascii="Times New Roman" w:hAnsi="Times New Roman" w:cs="Times New Roman"/>
            <w:color w:val="0000FF"/>
            <w:szCs w:val="22"/>
          </w:rPr>
          <w:t>ходатайством</w:t>
        </w:r>
      </w:hyperlink>
      <w:r w:rsidRPr="005B0E55">
        <w:rPr>
          <w:rFonts w:ascii="Times New Roman" w:hAnsi="Times New Roman" w:cs="Times New Roman"/>
          <w:szCs w:val="22"/>
        </w:rPr>
        <w:t xml:space="preserve"> об осуществлении мер по предупреждению банкротства кредитной организации, если совет директоров (наблюдательный совет) кредитной организации не принял решение в отношении ходатайства об осуществлении мер по предупреждению банкротства в срок, установленный </w:t>
      </w:r>
      <w:hyperlink w:anchor="P5790"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либо отказался принимать решение об осуществлении мер по предупреждению банкротства, либо отказался созвать общее собрание учредителей (участников) кредитной организации, когда необходимость проведения такого собрания вытекает из существа мер по предупреждению банкротства кредитной организации, или если учредители (участники) кредитной организации не приняли решение об осуществлении мер по предупреждению банкротства, когда необходимость такого решения вытекает из существа мер по предупреждению банкротства кредитной организации.</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Федеральным </w:t>
            </w:r>
            <w:hyperlink r:id="rId1529"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18.07.2009 N 181-ФЗ определено, что до 1 июля 2021 года в расчет размера уставного капитала банка в целях исполнения статьи 189.20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530"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w:t>
            </w:r>
          </w:p>
        </w:tc>
      </w:tr>
    </w:tbl>
    <w:p w:rsidR="005B0E55" w:rsidRPr="005B0E55" w:rsidRDefault="005B0E55" w:rsidP="005B0E55">
      <w:pPr>
        <w:pStyle w:val="ConsPlusTitle"/>
        <w:ind w:firstLine="540"/>
        <w:jc w:val="both"/>
        <w:outlineLvl w:val="2"/>
        <w:rPr>
          <w:rFonts w:ascii="Times New Roman" w:hAnsi="Times New Roman" w:cs="Times New Roman"/>
          <w:szCs w:val="22"/>
        </w:rPr>
      </w:pPr>
      <w:bookmarkStart w:id="524" w:name="P5795"/>
      <w:bookmarkEnd w:id="524"/>
      <w:r w:rsidRPr="005B0E55">
        <w:rPr>
          <w:rFonts w:ascii="Times New Roman" w:hAnsi="Times New Roman" w:cs="Times New Roman"/>
          <w:szCs w:val="22"/>
        </w:rPr>
        <w:t>Статья 189.20. Осуществление мер по финансовому оздоровлению кредитной организации по требованию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25" w:name="P5797"/>
      <w:bookmarkEnd w:id="525"/>
      <w:r w:rsidRPr="005B0E55">
        <w:rPr>
          <w:rFonts w:ascii="Times New Roman" w:hAnsi="Times New Roman" w:cs="Times New Roman"/>
          <w:szCs w:val="22"/>
        </w:rPr>
        <w:t xml:space="preserve">1. В случаях,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или </w:t>
      </w:r>
      <w:hyperlink r:id="rId1531" w:history="1">
        <w:r w:rsidRPr="005B0E55">
          <w:rPr>
            <w:rFonts w:ascii="Times New Roman" w:hAnsi="Times New Roman" w:cs="Times New Roman"/>
            <w:color w:val="0000FF"/>
            <w:szCs w:val="22"/>
          </w:rPr>
          <w:t xml:space="preserve">статьей </w:t>
        </w:r>
        <w:r w:rsidRPr="005B0E55">
          <w:rPr>
            <w:rFonts w:ascii="Times New Roman" w:hAnsi="Times New Roman" w:cs="Times New Roman"/>
            <w:color w:val="0000FF"/>
            <w:szCs w:val="22"/>
          </w:rPr>
          <w:lastRenderedPageBreak/>
          <w:t>74</w:t>
        </w:r>
      </w:hyperlink>
      <w:r w:rsidRPr="005B0E55">
        <w:rPr>
          <w:rFonts w:ascii="Times New Roman" w:hAnsi="Times New Roman" w:cs="Times New Roman"/>
          <w:szCs w:val="22"/>
        </w:rPr>
        <w:t xml:space="preserve"> Федерального закона от 10 июля 2002 года N 86-ФЗ "О Центральном банке Российской Федерации (Банке России)" (далее - Федеральный закон "О Центральном банке Российской Федерации (Банке России)"), Банк России вправе направить в кредитную организацию </w:t>
      </w:r>
      <w:hyperlink r:id="rId1532" w:history="1">
        <w:r w:rsidRPr="005B0E55">
          <w:rPr>
            <w:rFonts w:ascii="Times New Roman" w:hAnsi="Times New Roman" w:cs="Times New Roman"/>
            <w:color w:val="0000FF"/>
            <w:szCs w:val="22"/>
          </w:rPr>
          <w:t>требование</w:t>
        </w:r>
      </w:hyperlink>
      <w:r w:rsidRPr="005B0E55">
        <w:rPr>
          <w:rFonts w:ascii="Times New Roman" w:hAnsi="Times New Roman" w:cs="Times New Roman"/>
          <w:szCs w:val="22"/>
        </w:rPr>
        <w:t xml:space="preserve"> об осуществлении мер по ее финансовому оздоровлению. Такое требование должно содержать указание причин, послуживших основанием для его направления, а также рекомендации о формах и сроках осуществления мер по финансовому оздоровлению кредитной организации с учетом требований, установленных </w:t>
      </w:r>
      <w:hyperlink w:anchor="P5803"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526" w:name="P5798"/>
      <w:bookmarkEnd w:id="526"/>
      <w:r w:rsidRPr="005B0E55">
        <w:rPr>
          <w:rFonts w:ascii="Times New Roman" w:hAnsi="Times New Roman" w:cs="Times New Roman"/>
          <w:szCs w:val="22"/>
        </w:rPr>
        <w:t>2. В течение пяти дней со дня получения требования Банка России об осуществлении мер по финансовому оздоровлению кредитной организации руководитель кредитной организации обязан обратиться в совет директоров (наблюдательный совет) кредитной организации с ходатайством об осуществлении мер по финансовому оздоровлению кредитной организации и (или) ходатайством о ее реорганизации.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на основании данных отчетности кредитной организации и (или) по результатам проверки, проведенной Банком России, выявлено, что величина собственных средств (капитала) кредитной организации оказалась меньше размера ее уставного капитала, Банк России обязан направить в такую кредитную организацию </w:t>
      </w:r>
      <w:hyperlink r:id="rId1533" w:history="1">
        <w:r w:rsidRPr="005B0E55">
          <w:rPr>
            <w:rFonts w:ascii="Times New Roman" w:hAnsi="Times New Roman" w:cs="Times New Roman"/>
            <w:color w:val="0000FF"/>
            <w:szCs w:val="22"/>
          </w:rPr>
          <w:t>требование</w:t>
        </w:r>
      </w:hyperlink>
      <w:r w:rsidRPr="005B0E55">
        <w:rPr>
          <w:rFonts w:ascii="Times New Roman" w:hAnsi="Times New Roman" w:cs="Times New Roman"/>
          <w:szCs w:val="22"/>
        </w:rPr>
        <w:t xml:space="preserve"> о приведении в соответствие размера уставного капитала кредитной организации и величины ее собственных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Если в течение последних двенадцати месяцев, предшествовавших моменту, когда в соответствии с настоящей статьей Банк России обязан направить в кредитную организацию требование о приведении в соответствие размера уставного капитала кредитной организации и величины ее собственных средств (капитала), Банк России изменял </w:t>
      </w:r>
      <w:hyperlink r:id="rId1534" w:history="1">
        <w:r w:rsidRPr="005B0E55">
          <w:rPr>
            <w:rFonts w:ascii="Times New Roman" w:hAnsi="Times New Roman" w:cs="Times New Roman"/>
            <w:color w:val="0000FF"/>
            <w:szCs w:val="22"/>
          </w:rPr>
          <w:t>методику</w:t>
        </w:r>
      </w:hyperlink>
      <w:r w:rsidRPr="005B0E55">
        <w:rPr>
          <w:rFonts w:ascii="Times New Roman" w:hAnsi="Times New Roman" w:cs="Times New Roman"/>
          <w:szCs w:val="22"/>
        </w:rPr>
        <w:t xml:space="preserve"> расчета величины собственных средств (капитала) кредитной организации, в целях настоящей статьи применяется та методика, в соответствии с которой величина собственных средств (капитала) кредитной организации достигает максимального значения.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невозможности увеличения величины собственных средств (капитала) кредитной организации до размера ее уставного капитала кредитная организация в течение сорока пяти дней со дня получения указанного требования Банка России обязана уменьшить размер уставного капитала до величины, не превышающей величины ее собственных средств (капитала), и внести соответствующие изменения в свои учредительные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Кредиторы кредитной организации не вправе требовать прекращения или досрочного исполнения обязательств кредитной организации на основании произведенного в соответствии с требованиями настоящей статьи уменьшения размера уставного капитала. При этом не применяются положения законодательства Российской Федерации об обязательном уведомлении кредиторов об их праве требовать от кредитной организации прекращения или досрочного исполнения ее обязательств и возмещения связанных с этим убытков.</w:t>
      </w:r>
    </w:p>
    <w:p w:rsidR="005B0E55" w:rsidRPr="005B0E55" w:rsidRDefault="005B0E55" w:rsidP="005B0E55">
      <w:pPr>
        <w:pStyle w:val="ConsPlusNormal"/>
        <w:ind w:firstLine="540"/>
        <w:jc w:val="both"/>
        <w:rPr>
          <w:rFonts w:ascii="Times New Roman" w:hAnsi="Times New Roman" w:cs="Times New Roman"/>
          <w:szCs w:val="22"/>
        </w:rPr>
      </w:pPr>
      <w:bookmarkStart w:id="527" w:name="P5803"/>
      <w:bookmarkEnd w:id="527"/>
      <w:r w:rsidRPr="005B0E55">
        <w:rPr>
          <w:rFonts w:ascii="Times New Roman" w:hAnsi="Times New Roman" w:cs="Times New Roman"/>
          <w:szCs w:val="22"/>
        </w:rPr>
        <w:t>7. Со дня получения требования Банка России об осуществлении мер по финансовому оздоровлению кредитной организации, содержащего основания его направления, до дня получения соответствующего разрешения Банка России кредитная организация не вправе принимать решения о распределении прибыли между ее учредителями (участниками), о выплате (объявлении) дивидендов, а также распределять прибыль между ее учредителями (участниками), выплачивать им дивиденды, удовлетворять требования учредителей (участников) кредитной организации о выделе им доли (части доли) или выплате ее действительной стоимости либо выкупе акций кредитной организации, если данные действия приведут к нарушению обязательных нормативов, установленных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Банк России в пятидневный срок со дня получения от кредитной организации, осуществляющей меры по финансовому оздоровлению в соответствии с требованием Банка России, документального подтверждения устранения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обязан направить в кредитную организацию сообщение об отмене требования об осуществлении мер по финансовому оздоровлению. Со дня получения кредитной организацией такого сообщения не применяются ограничения, предусмотренные </w:t>
      </w:r>
      <w:hyperlink w:anchor="P5803"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 а также прекращаются предусмотренные </w:t>
      </w:r>
      <w:hyperlink w:anchor="P5694" w:history="1">
        <w:r w:rsidRPr="005B0E55">
          <w:rPr>
            <w:rFonts w:ascii="Times New Roman" w:hAnsi="Times New Roman" w:cs="Times New Roman"/>
            <w:color w:val="0000FF"/>
            <w:szCs w:val="22"/>
          </w:rPr>
          <w:t>статьей 189.11</w:t>
        </w:r>
      </w:hyperlink>
      <w:r w:rsidRPr="005B0E55">
        <w:rPr>
          <w:rFonts w:ascii="Times New Roman" w:hAnsi="Times New Roman" w:cs="Times New Roman"/>
          <w:szCs w:val="22"/>
        </w:rPr>
        <w:t xml:space="preserve"> настоящего Федерального закона обязанности кредитной организации при возникновении оснований для осуществления мер по предупреждению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 случае возникновения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Банк России вправе потребовать от соответствующего органа управления кредитной организации проведения кредитной организацией в десятидневный срок заседания совета директоров (наблюдательного совета) кредитной организации или внеочередного общего </w:t>
      </w:r>
      <w:r w:rsidRPr="005B0E55">
        <w:rPr>
          <w:rFonts w:ascii="Times New Roman" w:hAnsi="Times New Roman" w:cs="Times New Roman"/>
          <w:szCs w:val="22"/>
        </w:rPr>
        <w:lastRenderedPageBreak/>
        <w:t>собрания учредителей (участников) кредитной организации для принятия решения об осуществлении мер по финансовому оздоровлению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28" w:name="P5807"/>
      <w:bookmarkEnd w:id="528"/>
      <w:r w:rsidRPr="005B0E55">
        <w:rPr>
          <w:rFonts w:ascii="Times New Roman" w:hAnsi="Times New Roman" w:cs="Times New Roman"/>
          <w:szCs w:val="22"/>
        </w:rPr>
        <w:t>Статья 189.21. План мер по финансовому оздоровлению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установления оснований, предусмотренных </w:t>
      </w:r>
      <w:hyperlink w:anchor="P5684" w:history="1">
        <w:r w:rsidRPr="005B0E55">
          <w:rPr>
            <w:rFonts w:ascii="Times New Roman" w:hAnsi="Times New Roman" w:cs="Times New Roman"/>
            <w:color w:val="0000FF"/>
            <w:szCs w:val="22"/>
          </w:rPr>
          <w:t>статьей 189.10</w:t>
        </w:r>
      </w:hyperlink>
      <w:r w:rsidRPr="005B0E55">
        <w:rPr>
          <w:rFonts w:ascii="Times New Roman" w:hAnsi="Times New Roman" w:cs="Times New Roman"/>
          <w:szCs w:val="22"/>
        </w:rPr>
        <w:t xml:space="preserve"> настоящего Федерального закона, Банк России вправе потребовать от кредитной организации разработки и осуществления плана мер по финансовому оздоровлению.</w:t>
      </w:r>
    </w:p>
    <w:p w:rsidR="005B0E55" w:rsidRPr="005B0E55" w:rsidRDefault="005B0E55" w:rsidP="005B0E55">
      <w:pPr>
        <w:pStyle w:val="ConsPlusNormal"/>
        <w:ind w:firstLine="540"/>
        <w:jc w:val="both"/>
        <w:rPr>
          <w:rFonts w:ascii="Times New Roman" w:hAnsi="Times New Roman" w:cs="Times New Roman"/>
          <w:szCs w:val="22"/>
        </w:rPr>
      </w:pPr>
      <w:bookmarkStart w:id="529" w:name="P5810"/>
      <w:bookmarkEnd w:id="529"/>
      <w:r w:rsidRPr="005B0E55">
        <w:rPr>
          <w:rFonts w:ascii="Times New Roman" w:hAnsi="Times New Roman" w:cs="Times New Roman"/>
          <w:szCs w:val="22"/>
        </w:rPr>
        <w:t>2. План мер по финансовому оздоровлению кредитной организации должен в обязательном порядке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оценку финансового состояния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указание на формы и размеры участия учредителей (участников) кредитной организации и иных лиц в ее финансовом оздоровлении;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меры по сокращению расходов на содержание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меры по получению дополнительных доходов;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меры по возврату просроченной дебиторской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меры по изменению организационной структуры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срок восстановления уровня достаточности собственных средств (капитала) и текущей ликвидности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w:t>
      </w:r>
      <w:hyperlink r:id="rId1535" w:history="1">
        <w:r w:rsidRPr="005B0E55">
          <w:rPr>
            <w:rFonts w:ascii="Times New Roman" w:hAnsi="Times New Roman" w:cs="Times New Roman"/>
            <w:color w:val="0000FF"/>
            <w:szCs w:val="22"/>
          </w:rPr>
          <w:t>Форма</w:t>
        </w:r>
      </w:hyperlink>
      <w:r w:rsidRPr="005B0E55">
        <w:rPr>
          <w:rFonts w:ascii="Times New Roman" w:hAnsi="Times New Roman" w:cs="Times New Roman"/>
          <w:szCs w:val="22"/>
        </w:rPr>
        <w:t xml:space="preserve"> плана мер по финансовому оздоровлению кредитной организации устанавливается нормативным актом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Порядок и сроки представления плана мер по финансовому оздоровлению кредитной организации, а также порядок и сроки осуществления контроля за его выполнением устанавливаются нормативными </w:t>
      </w:r>
      <w:hyperlink r:id="rId1536" w:history="1">
        <w:r w:rsidRPr="005B0E55">
          <w:rPr>
            <w:rFonts w:ascii="Times New Roman" w:hAnsi="Times New Roman" w:cs="Times New Roman"/>
            <w:color w:val="0000FF"/>
            <w:szCs w:val="22"/>
          </w:rPr>
          <w:t>актами</w:t>
        </w:r>
      </w:hyperlink>
      <w:r w:rsidRPr="005B0E55">
        <w:rPr>
          <w:rFonts w:ascii="Times New Roman" w:hAnsi="Times New Roman" w:cs="Times New Roman"/>
          <w:szCs w:val="22"/>
        </w:rPr>
        <w:t xml:space="preserve">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189.22. План мер по финансовому оздоровлению кредитной организации, утверждение которого влечет неприменение к кредитной организации мер в порядке надзора и предоставление кредитной организации отсрочки (рассрочки) по внесению суммы недовнесенных средств в обязательные резервы, депонируемые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30" w:name="P5824"/>
      <w:bookmarkEnd w:id="530"/>
      <w:r w:rsidRPr="005B0E55">
        <w:rPr>
          <w:rFonts w:ascii="Times New Roman" w:hAnsi="Times New Roman" w:cs="Times New Roman"/>
          <w:szCs w:val="22"/>
        </w:rPr>
        <w:t>1. План мер по финансовому оздоровлению кредитной организации может предусматривать следующие условия: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устранение в течение трех лет со дня утверждения плана мер по финансовому оздоровлению кредитной организации оснований для применения мер по предупреждению банкротства кредитной организации путем реализации мер, предусмотренных </w:t>
      </w:r>
      <w:hyperlink w:anchor="P5810" w:history="1">
        <w:r w:rsidRPr="005B0E55">
          <w:rPr>
            <w:rFonts w:ascii="Times New Roman" w:hAnsi="Times New Roman" w:cs="Times New Roman"/>
            <w:color w:val="0000FF"/>
            <w:szCs w:val="22"/>
          </w:rPr>
          <w:t>пунктом 2 статьи 189.21</w:t>
        </w:r>
      </w:hyperlink>
      <w:r w:rsidRPr="005B0E55">
        <w:rPr>
          <w:rFonts w:ascii="Times New Roman" w:hAnsi="Times New Roman" w:cs="Times New Roman"/>
          <w:szCs w:val="22"/>
        </w:rPr>
        <w:t xml:space="preserve"> настоящего Федерального закона, с указанием сроков их реализации;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удовлетворение в течение четырнадцати календарных дней со дня утверждения плана мер по финансовому оздоровлению кредитной организации требований кредиторов по денежным обязательствам и (или)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bookmarkStart w:id="531" w:name="P5827"/>
      <w:bookmarkEnd w:id="531"/>
      <w:r w:rsidRPr="005B0E55">
        <w:rPr>
          <w:rFonts w:ascii="Times New Roman" w:hAnsi="Times New Roman" w:cs="Times New Roman"/>
          <w:szCs w:val="22"/>
        </w:rPr>
        <w:t xml:space="preserve">2. В случае утверждения Комитетом банковского надзора Банка России плана мер, содержащего все условия, предусмотренные </w:t>
      </w:r>
      <w:hyperlink w:anchor="P58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Банк России принимает следующие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 применять к кредитной организации меры, предусмотренные </w:t>
      </w:r>
      <w:hyperlink r:id="rId1538" w:history="1">
        <w:r w:rsidRPr="005B0E55">
          <w:rPr>
            <w:rFonts w:ascii="Times New Roman" w:hAnsi="Times New Roman" w:cs="Times New Roman"/>
            <w:color w:val="0000FF"/>
            <w:szCs w:val="22"/>
          </w:rPr>
          <w:t>статьей 74</w:t>
        </w:r>
      </w:hyperlink>
      <w:r w:rsidRPr="005B0E55">
        <w:rPr>
          <w:rFonts w:ascii="Times New Roman" w:hAnsi="Times New Roman" w:cs="Times New Roman"/>
          <w:szCs w:val="22"/>
        </w:rPr>
        <w:t xml:space="preserve"> Федерального закона "О Центральном банке Российской Федерации (Банке России)", по основаниям, возникшим до утверждения плана мер;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не вводить по основаниям, возникшим до утверждения плана мер, предусмотренный </w:t>
      </w:r>
      <w:hyperlink r:id="rId1539" w:history="1">
        <w:r w:rsidRPr="005B0E55">
          <w:rPr>
            <w:rFonts w:ascii="Times New Roman" w:hAnsi="Times New Roman" w:cs="Times New Roman"/>
            <w:color w:val="0000FF"/>
            <w:szCs w:val="22"/>
          </w:rPr>
          <w:t>статьей 48</w:t>
        </w:r>
      </w:hyperlink>
      <w:r w:rsidRPr="005B0E55">
        <w:rPr>
          <w:rFonts w:ascii="Times New Roman" w:hAnsi="Times New Roman" w:cs="Times New Roman"/>
          <w:szCs w:val="22"/>
        </w:rPr>
        <w:t xml:space="preserve"> Федерального закона от 23 декабря 2003 года N 177-ФЗ "О страховании вкладов физических лиц в банках Российской Федерации" (далее - Федеральный закон "О страховании вкладов физических лиц в банках Российской Федерации") запрет на привлечение во вклады денежных средств физических лиц и открытие банковских счетов физических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не отзывать у кредитной организации по основаниям, возникшим до утверждения плана мер, лицензию на осуществление банковских операций в случаях, предусмотренных </w:t>
      </w:r>
      <w:hyperlink r:id="rId1540" w:history="1">
        <w:r w:rsidRPr="005B0E55">
          <w:rPr>
            <w:rFonts w:ascii="Times New Roman" w:hAnsi="Times New Roman" w:cs="Times New Roman"/>
            <w:color w:val="0000FF"/>
            <w:szCs w:val="22"/>
          </w:rPr>
          <w:t>частью второй статьи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предоставить кредитной организации отсрочку (рассрочку) по внесению суммы недовнесенных средств в обязательные резервы, депонируемые в Банке России, на срок осуществления плана мер, предусмотренного </w:t>
      </w:r>
      <w:hyperlink w:anchor="P582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 этом случае кредитная </w:t>
      </w:r>
      <w:r w:rsidRPr="005B0E55">
        <w:rPr>
          <w:rFonts w:ascii="Times New Roman" w:hAnsi="Times New Roman" w:cs="Times New Roman"/>
          <w:szCs w:val="22"/>
        </w:rPr>
        <w:lastRenderedPageBreak/>
        <w:t>организация обязана составлять ежемесячно расчет обязательных резервов, подлежащих депонированию, и представлять его в Банк России в порядке, установленном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Решения, предусмотренные </w:t>
      </w:r>
      <w:hyperlink w:anchor="P5827"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отменяются Комитетом банковского надзора Банка России в случае окончания срока действия плана мер по финансовому оздоровлению кредитной организации, но не позднее трех лет со дня утверждения Комитетом банковского надзора Банка России указанного плана либо в случае признания Комитетом банковского надзора Банка России невозможности его исполнения.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Кредитные организации, в отношении которых осуществляются меры по предупреждению банкротства, раскрывают информацию о своей деятельности в соответствии с требованиями законодательства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5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32" w:name="P5836"/>
      <w:bookmarkEnd w:id="532"/>
      <w:r w:rsidRPr="005B0E55">
        <w:rPr>
          <w:rFonts w:ascii="Times New Roman" w:hAnsi="Times New Roman" w:cs="Times New Roman"/>
          <w:szCs w:val="22"/>
        </w:rPr>
        <w:t>Статья 189.23. Ответственность лиц, контролирующих кредитную организацию</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Если банкротство кредитной организации наступило вследствие действий и (или) бездействия лиц, контролирующих кредитную организацию, такие лица в случае недостаточности имущества кредитной организации несут субсидиарную ответственность по ее обязательствам в порядке, установленном </w:t>
      </w:r>
      <w:hyperlink w:anchor="P1957" w:history="1">
        <w:r w:rsidRPr="005B0E55">
          <w:rPr>
            <w:rFonts w:ascii="Times New Roman" w:hAnsi="Times New Roman" w:cs="Times New Roman"/>
            <w:color w:val="0000FF"/>
            <w:szCs w:val="22"/>
          </w:rPr>
          <w:t>главой III.2</w:t>
        </w:r>
      </w:hyperlink>
      <w:r w:rsidRPr="005B0E55">
        <w:rPr>
          <w:rFonts w:ascii="Times New Roman" w:hAnsi="Times New Roman" w:cs="Times New Roman"/>
          <w:szCs w:val="22"/>
        </w:rPr>
        <w:t xml:space="preserve"> настоящего Федерального закона, с особенностями, установленными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определении контролирующего лица должника (кредитной организации) не применяется положение </w:t>
      </w:r>
      <w:hyperlink w:anchor="P1964" w:history="1">
        <w:r w:rsidRPr="005B0E55">
          <w:rPr>
            <w:rFonts w:ascii="Times New Roman" w:hAnsi="Times New Roman" w:cs="Times New Roman"/>
            <w:color w:val="0000FF"/>
            <w:szCs w:val="22"/>
          </w:rPr>
          <w:t>пункта 1 статьи 61.10</w:t>
        </w:r>
      </w:hyperlink>
      <w:r w:rsidRPr="005B0E55">
        <w:rPr>
          <w:rFonts w:ascii="Times New Roman" w:hAnsi="Times New Roman" w:cs="Times New Roman"/>
          <w:szCs w:val="22"/>
        </w:rPr>
        <w:t xml:space="preserve"> настоящего Федерального закона о сроке (не более чем за три года, предшествующих возникновению признаков банкротства, а также после их возникновения до принятия арбитражным судом заявления о признании должника банкротом), в течение которого такое лицо имеет или имело право давать обязательные для исполнения должником указания или возможность иным образом определять действия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Пока не доказано иное, предполагается, что банкротство кредитной организации наступило вследствие действий и (или) бездействия лиц, контролирующих кредитную организацию, при наличии одного из обстоятельств, указанных в </w:t>
      </w:r>
      <w:hyperlink w:anchor="P1983"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и </w:t>
      </w:r>
      <w:hyperlink w:anchor="P1984" w:history="1">
        <w:r w:rsidRPr="005B0E55">
          <w:rPr>
            <w:rFonts w:ascii="Times New Roman" w:hAnsi="Times New Roman" w:cs="Times New Roman"/>
            <w:color w:val="0000FF"/>
            <w:szCs w:val="22"/>
          </w:rPr>
          <w:t>2 пункта 2 статьи 61.11</w:t>
        </w:r>
      </w:hyperlink>
      <w:r w:rsidRPr="005B0E55">
        <w:rPr>
          <w:rFonts w:ascii="Times New Roman" w:hAnsi="Times New Roman" w:cs="Times New Roman"/>
          <w:szCs w:val="22"/>
        </w:rPr>
        <w:t xml:space="preserve"> настоящего Федерального закона. Положения </w:t>
      </w:r>
      <w:hyperlink w:anchor="P1984" w:history="1">
        <w:r w:rsidRPr="005B0E55">
          <w:rPr>
            <w:rFonts w:ascii="Times New Roman" w:hAnsi="Times New Roman" w:cs="Times New Roman"/>
            <w:color w:val="0000FF"/>
            <w:szCs w:val="22"/>
          </w:rPr>
          <w:t>подпункта 2 пункта 2 статьи 61.11</w:t>
        </w:r>
      </w:hyperlink>
      <w:r w:rsidRPr="005B0E55">
        <w:rPr>
          <w:rFonts w:ascii="Times New Roman" w:hAnsi="Times New Roman" w:cs="Times New Roman"/>
          <w:szCs w:val="22"/>
        </w:rPr>
        <w:t xml:space="preserve"> настоящего Федерального закона применяются также в отношении лиц, на которых возложена обязанность формирования, ведения, хранения документов, отражающих экономическую деятельность кредитной организации, и баз данных кредитной организации на электронных носителях (резервных копий баз данных), а также обязанность их передачи временной администрации по управлению кредитной организацией или ликвидатору (конкурсному управляющему).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Под документами, указанными в </w:t>
      </w:r>
      <w:hyperlink w:anchor="P1984" w:history="1">
        <w:r w:rsidRPr="005B0E55">
          <w:rPr>
            <w:rFonts w:ascii="Times New Roman" w:hAnsi="Times New Roman" w:cs="Times New Roman"/>
            <w:color w:val="0000FF"/>
            <w:szCs w:val="22"/>
          </w:rPr>
          <w:t>подпункте 2 пункта 2</w:t>
        </w:r>
      </w:hyperlink>
      <w:r w:rsidRPr="005B0E55">
        <w:rPr>
          <w:rFonts w:ascii="Times New Roman" w:hAnsi="Times New Roman" w:cs="Times New Roman"/>
          <w:szCs w:val="22"/>
        </w:rPr>
        <w:t xml:space="preserve"> и </w:t>
      </w:r>
      <w:hyperlink w:anchor="P1994" w:history="1">
        <w:r w:rsidRPr="005B0E55">
          <w:rPr>
            <w:rFonts w:ascii="Times New Roman" w:hAnsi="Times New Roman" w:cs="Times New Roman"/>
            <w:color w:val="0000FF"/>
            <w:szCs w:val="22"/>
          </w:rPr>
          <w:t>пункте 4 статьи 61.11</w:t>
        </w:r>
      </w:hyperlink>
      <w:r w:rsidRPr="005B0E55">
        <w:rPr>
          <w:rFonts w:ascii="Times New Roman" w:hAnsi="Times New Roman" w:cs="Times New Roman"/>
          <w:szCs w:val="22"/>
        </w:rPr>
        <w:t xml:space="preserve"> настоящего Федерального закона, понимаются также документы, отражающие экономическую деятельность кредитной организации, и базы данных кредитной организации на электронных носителях (резервные копии баз данных), обязанность формирования, ведения которых установлена Федеральным </w:t>
      </w:r>
      <w:hyperlink r:id="rId154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подлежащие в соответствии с требованиями настоящего Федерального закона передаче временной администрации по управлению кредитной организацией (конкурсному управляющему, ликвидатору).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bookmarkStart w:id="533" w:name="P5846"/>
      <w:bookmarkEnd w:id="533"/>
      <w:r w:rsidRPr="005B0E55">
        <w:rPr>
          <w:rFonts w:ascii="Times New Roman" w:hAnsi="Times New Roman" w:cs="Times New Roman"/>
          <w:szCs w:val="22"/>
        </w:rPr>
        <w:t xml:space="preserve">5. Кредитная организация либо Банк России, Управляющая компания или Агентство от ее имени вправе обратиться в арбитражный суд с требованием о возмещении убытков, причиненных виновными действиями (бездействием) лиц, контролирующих кредитную организацию, в отношении которой осуществлены (осуществляются) меры по предупреждению банкротства с участием Банка России или Агентства, предусмотренные </w:t>
      </w:r>
      <w:hyperlink w:anchor="P6191" w:history="1">
        <w:r w:rsidRPr="005B0E55">
          <w:rPr>
            <w:rFonts w:ascii="Times New Roman" w:hAnsi="Times New Roman" w:cs="Times New Roman"/>
            <w:color w:val="0000FF"/>
            <w:szCs w:val="22"/>
          </w:rPr>
          <w:t>статьей 189.49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Утратил силу. - Федеральный </w:t>
      </w:r>
      <w:hyperlink r:id="rId154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Заявление о привлечении контролирующих кредитную организацию лиц к субсидиарной ответственности, к ответственности в форме возмещения убытков (за исключением случая, предусмотренного </w:t>
      </w:r>
      <w:hyperlink w:anchor="P5846"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подается конкурсным управляющим по своей инициативе либо по решению собрания кредиторов или комитета кредиторов, а также </w:t>
      </w:r>
      <w:r w:rsidRPr="005B0E55">
        <w:rPr>
          <w:rFonts w:ascii="Times New Roman" w:hAnsi="Times New Roman" w:cs="Times New Roman"/>
          <w:szCs w:val="22"/>
        </w:rPr>
        <w:lastRenderedPageBreak/>
        <w:t>уполномоченным органом. Такое заявление может быть подано конкурсным кредитором в ходе конкурсного производства в случае неисполнения конкурсным управляющим решения собрания или комитета кредиторов о его подаче.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Подача заявления конкурсным кредитором или уполномоченным органом о привлечении контролирующих кредитную организацию лиц к субсидиарной ответственности не препятствует обращению конкурсного управляющего в арбитражный суд с заявлением по тому же предмету и тем же основаниям в случае представления конкурсным управляющим в арбитражный суд новых доказательств.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деле, возбужденном по заявлению кредитной организации, Банка России или Агентства, о привлечении лиц, контролирующих кредитную организацию, к ответственности в виде взыскания убытков в пользу кредитной организации в случае принятия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либо решения о назначении ликвидатора истцом признается кредитная организация в лице конкурсного управляющего или ликвидатора.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Утратил силу. - Федеральный </w:t>
      </w:r>
      <w:hyperlink r:id="rId1550"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266-ФЗ.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11 статьи 189.23 (в редакции Федерального закона от 29.07.2017 N 281-ФЗ) </w:t>
            </w:r>
            <w:hyperlink r:id="rId1551"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в отношении юридических фактов, являющихся основаниями для признания лица не соответствующим требованиям к деловой репутации и имевших место с 28 января 2018 года. При проведении оценки соответствия лица требованиям к деловой репутации учитываются также юридические факты, имевшие место до указанной даты и являющиеся основаниями для признания лица не соответствующим требованиям к деловой репутации (ограничением для занятия должностей) (ФЗ от 29.07.2017 </w:t>
            </w:r>
            <w:hyperlink r:id="rId1552" w:history="1">
              <w:r w:rsidRPr="005B0E55">
                <w:rPr>
                  <w:rFonts w:ascii="Times New Roman" w:hAnsi="Times New Roman" w:cs="Times New Roman"/>
                  <w:color w:val="0000FF"/>
                  <w:szCs w:val="22"/>
                </w:rPr>
                <w:t>N 281-ФЗ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Лица, привлеченные в соответствии с вступившим в законную силу судебным актом к субсидиарной ответственности, а также к ответственности в виде взыскания убытков в пользу кредитной организации в соответствии с настоящим Федеральным законом, не вправе приобретать и (или) получать в доверительное управление (далее - приобретение) акции (доли в уставном капитале) иной кредитной организации, составляющие более чем десять процентов ее уставного капитала (десять и менее процентов уставного капитала в случае приобретения акций (долей) кредитной организации в составе группы лиц, приобретающей более десяти процентов акций (долей) кредитной организации), и (или) устанавливать прямой либо косвенный (через третьих лиц) контроль в отношении акционеров (участников) кредитной организации, владеющих более десятью процентами акций (долей) кредитной организации (десятью и менее процентами акций (долей) кредитной организации в составе группы лиц, владеющей более десятью процентами акций (долей) кредитной организации), в течение десяти лет со дня вступления в силу судебного акта о привлечении к такой ответственности.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15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281-ФЗ)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12 статьи 189.23 (в редакции Федерального закона от 29.07.2017 N 281-ФЗ) </w:t>
            </w:r>
            <w:hyperlink r:id="rId1554"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в отношении юридических фактов, являющихся основаниями для признания лица не соответствующим требованиям к деловой репутации и имевших место с 28 января 2018 года. При проведении оценки соответствия лица требованиям к деловой репутации учитываются также юридические факты, имевшие место до указанной даты и являющиеся основаниями для признания лица не соответствующим требованиям к деловой репутации (ограничением для занятия должностей) (ФЗ от 29.07.2017 </w:t>
            </w:r>
            <w:hyperlink r:id="rId1555" w:history="1">
              <w:r w:rsidRPr="005B0E55">
                <w:rPr>
                  <w:rFonts w:ascii="Times New Roman" w:hAnsi="Times New Roman" w:cs="Times New Roman"/>
                  <w:color w:val="0000FF"/>
                  <w:szCs w:val="22"/>
                </w:rPr>
                <w:t>N 281-ФЗ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Лица, привлеченные в соответствии с вступившим в законную силу судебным актом к субсидиарной ответственности, а также к ответственности в виде взыскания убытков в пользу кредитной организации в соответствии с настоящим Федеральным законом, не вправе осуществлять функции руководителя, главного бухгалтера или заместителя главного бухгалтера кредитной организации, руководителя или главного бухгалтера филиала кредитной организации, руководителя службы управления рисками, руководителя службы внутреннего аудита, руководителя службы внутреннего контроля кредитной организации, специального должностного </w:t>
      </w:r>
      <w:r w:rsidRPr="005B0E55">
        <w:rPr>
          <w:rFonts w:ascii="Times New Roman" w:hAnsi="Times New Roman" w:cs="Times New Roman"/>
          <w:szCs w:val="22"/>
        </w:rPr>
        <w:lastRenderedPageBreak/>
        <w:t>лица, ответственного за реализацию правил внутреннего контроля в кредитной организации в целях противодействия легализации (отмыванию) доходов, полученных преступным путем, и финансированию терроризма, или члена совета директоров (наблюдательного совета) кредитной организации в течение десяти лет со дня вступления в силу судебного акта о привлечении к такой ответственности.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 в ред. Федерального </w:t>
      </w:r>
      <w:hyperlink r:id="rId15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281-ФЗ)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34" w:name="P5863"/>
      <w:bookmarkEnd w:id="534"/>
      <w:r w:rsidRPr="005B0E55">
        <w:rPr>
          <w:rFonts w:ascii="Times New Roman" w:hAnsi="Times New Roman" w:cs="Times New Roman"/>
          <w:szCs w:val="22"/>
        </w:rPr>
        <w:t>Статья 189.24. Последствия неисполнения требований, предусмотренных статьями 189.17, 189.19 - 189.21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Нарушение кредитной организацией требований, предусмотренных </w:t>
      </w:r>
      <w:hyperlink w:anchor="P5863" w:history="1">
        <w:r w:rsidRPr="005B0E55">
          <w:rPr>
            <w:rFonts w:ascii="Times New Roman" w:hAnsi="Times New Roman" w:cs="Times New Roman"/>
            <w:color w:val="0000FF"/>
            <w:szCs w:val="22"/>
          </w:rPr>
          <w:t>статьями 189.17</w:t>
        </w:r>
      </w:hyperlink>
      <w:r w:rsidRPr="005B0E55">
        <w:rPr>
          <w:rFonts w:ascii="Times New Roman" w:hAnsi="Times New Roman" w:cs="Times New Roman"/>
          <w:szCs w:val="22"/>
        </w:rPr>
        <w:t xml:space="preserve">, </w:t>
      </w:r>
      <w:hyperlink w:anchor="P5786" w:history="1">
        <w:r w:rsidRPr="005B0E55">
          <w:rPr>
            <w:rFonts w:ascii="Times New Roman" w:hAnsi="Times New Roman" w:cs="Times New Roman"/>
            <w:color w:val="0000FF"/>
            <w:szCs w:val="22"/>
          </w:rPr>
          <w:t>189.19</w:t>
        </w:r>
      </w:hyperlink>
      <w:r w:rsidRPr="005B0E55">
        <w:rPr>
          <w:rFonts w:ascii="Times New Roman" w:hAnsi="Times New Roman" w:cs="Times New Roman"/>
          <w:szCs w:val="22"/>
        </w:rPr>
        <w:t xml:space="preserve"> - </w:t>
      </w:r>
      <w:hyperlink w:anchor="P5807" w:history="1">
        <w:r w:rsidRPr="005B0E55">
          <w:rPr>
            <w:rFonts w:ascii="Times New Roman" w:hAnsi="Times New Roman" w:cs="Times New Roman"/>
            <w:color w:val="0000FF"/>
            <w:szCs w:val="22"/>
          </w:rPr>
          <w:t>189.21</w:t>
        </w:r>
      </w:hyperlink>
      <w:r w:rsidRPr="005B0E55">
        <w:rPr>
          <w:rFonts w:ascii="Times New Roman" w:hAnsi="Times New Roman" w:cs="Times New Roman"/>
          <w:szCs w:val="22"/>
        </w:rPr>
        <w:t xml:space="preserve"> настоящего Федерального закона, является основанием для применения Банком России мер в порядке надзора, установленных федеральными </w:t>
      </w:r>
      <w:hyperlink r:id="rId1557" w:history="1">
        <w:r w:rsidRPr="005B0E55">
          <w:rPr>
            <w:rFonts w:ascii="Times New Roman" w:hAnsi="Times New Roman" w:cs="Times New Roman"/>
            <w:color w:val="0000FF"/>
            <w:szCs w:val="22"/>
          </w:rPr>
          <w:t>законами</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35" w:name="P5867"/>
      <w:bookmarkEnd w:id="535"/>
      <w:r w:rsidRPr="005B0E55">
        <w:rPr>
          <w:rFonts w:ascii="Times New Roman" w:hAnsi="Times New Roman" w:cs="Times New Roman"/>
          <w:szCs w:val="22"/>
        </w:rPr>
        <w:t>Статья 189.25. Временная администрация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по управлению кредитной организацией является специальным органом управления кредитной организацией, назначаемым Банком России в порядке, установленном настоящим параграфом и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Временная администрация по управлению кредитной организацией действует в соответствии с настоящим параграфом, другими федеральными законами и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период деятельности временной администрации по управлению кредитной организацией полномочия исполнительных органов кредитной организации актом Банка России о назначении временной администрации могут быть ограничены либо приостановлены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приостановления полномочий исполнительных органов кредитной организации со дня назначения временной администрации и до дня вынесения решения арбитражного суда о признании кредитной организации несостоятельной (банкротом), или вступления в законную силу решения арбитражного суда о ее ликвидации, или прекращения деятельности временной администрации приостанавливается государственная регистрация сделок, перехода, ограничения (обременения) права на недвижимое имущество, принадлежащее кредитной организации на праве собственности, ином вещном праве или находящееся у нее в залоге.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189.26. Основания назначения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Банк России вправе назначить временную администрацию по управлению кредитной организацией, если:</w:t>
      </w:r>
    </w:p>
    <w:p w:rsidR="005B0E55" w:rsidRPr="005B0E55" w:rsidRDefault="005B0E55" w:rsidP="005B0E55">
      <w:pPr>
        <w:pStyle w:val="ConsPlusNormal"/>
        <w:ind w:firstLine="540"/>
        <w:jc w:val="both"/>
        <w:rPr>
          <w:rFonts w:ascii="Times New Roman" w:hAnsi="Times New Roman" w:cs="Times New Roman"/>
          <w:szCs w:val="22"/>
        </w:rPr>
      </w:pPr>
      <w:bookmarkStart w:id="536" w:name="P5877"/>
      <w:bookmarkEnd w:id="536"/>
      <w:r w:rsidRPr="005B0E55">
        <w:rPr>
          <w:rFonts w:ascii="Times New Roman" w:hAnsi="Times New Roman" w:cs="Times New Roman"/>
          <w:szCs w:val="22"/>
        </w:rPr>
        <w:t>1) кредитная организация не удовлетворяет требования кредиторов (кредитора) по денежным обязательствам (обязательству) и (или) не исполняет обязанность по уплате обязательных платежей в сроки, превышающие семь дней и более с момента наступления даты их удовлетворения и (или) исполнения, в связи с отсутствием или недостаточностью денежных средств на корреспондентских счетах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кредитная организация допускает снижение собственных средств (капитала) по сравнению с их максимальной величиной, достигнутой за последние двенадцать месяцев, более чем на тридцать процентов при одновременном нарушении одного из обязательных нормативов, установленных Банком России;</w:t>
      </w:r>
    </w:p>
    <w:p w:rsidR="005B0E55" w:rsidRPr="005B0E55" w:rsidRDefault="005B0E55" w:rsidP="005B0E55">
      <w:pPr>
        <w:pStyle w:val="ConsPlusNormal"/>
        <w:ind w:firstLine="540"/>
        <w:jc w:val="both"/>
        <w:rPr>
          <w:rFonts w:ascii="Times New Roman" w:hAnsi="Times New Roman" w:cs="Times New Roman"/>
          <w:szCs w:val="22"/>
        </w:rPr>
      </w:pPr>
      <w:bookmarkStart w:id="537" w:name="P5879"/>
      <w:bookmarkEnd w:id="537"/>
      <w:r w:rsidRPr="005B0E55">
        <w:rPr>
          <w:rFonts w:ascii="Times New Roman" w:hAnsi="Times New Roman" w:cs="Times New Roman"/>
          <w:szCs w:val="22"/>
        </w:rPr>
        <w:t>3) кредитная организация нарушает норматив текущей ликвидности, установленный Банком России, в течение последнего месяца более чем на двадцать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кредитная организация не исполняет требования Банка России о замене руководителя кредитной организации либо об осуществлении мер по финансовому оздоровлению или реорганизации кредитной организации в установленный срок;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соответствии с Федеральным </w:t>
      </w:r>
      <w:hyperlink r:id="rId15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имеются основания для отзыва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bookmarkStart w:id="538" w:name="P5882"/>
      <w:bookmarkEnd w:id="538"/>
      <w:r w:rsidRPr="005B0E55">
        <w:rPr>
          <w:rFonts w:ascii="Times New Roman" w:hAnsi="Times New Roman" w:cs="Times New Roman"/>
          <w:szCs w:val="22"/>
        </w:rPr>
        <w:t>6) Советом директоров Банка России утвержден план участия Банка России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(пп. 6 в ред. Федерального </w:t>
      </w:r>
      <w:hyperlink r:id="rId15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39" w:name="P5884"/>
      <w:bookmarkEnd w:id="539"/>
      <w:r w:rsidRPr="005B0E55">
        <w:rPr>
          <w:rFonts w:ascii="Times New Roman" w:hAnsi="Times New Roman" w:cs="Times New Roman"/>
          <w:szCs w:val="22"/>
        </w:rPr>
        <w:t xml:space="preserve">7)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 статьи 189.49</w:t>
        </w:r>
      </w:hyperlink>
      <w:r w:rsidRPr="005B0E55">
        <w:rPr>
          <w:rFonts w:ascii="Times New Roman" w:hAnsi="Times New Roman" w:cs="Times New Roman"/>
          <w:szCs w:val="22"/>
        </w:rPr>
        <w:t xml:space="preserve"> настоящего Федерального закона, также Советом директоров Банка России) утвержден план участия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7 введен Федеральным </w:t>
      </w:r>
      <w:hyperlink r:id="rId15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Банк России обязан назначить временную администрацию по управлению кредитной организацией не позднее дня, следующего за днем отзыва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Акт Банка России о назначении временной администрации по управлению кредитной организацией включается Банком России в Единый федеральный реестр сведений о банкротстве не позднее следующего рабочего дня с даты принятия указанного акта и публикуется Банком России в "Вестнике Банка России" в течение десяти дней со дня его принятия.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189.27. Срок действия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Временная администрация по управлению кредитной организацией назначается Банком России на срок не более шести месяцев.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Если к моменту окончания установленного настоящим параграфом срока действия временной администрации по управлению кредитной организацией сохраняются основания для ее назначения, предусмотренные настоящим параграфом, временная администрация по управлению кредитной организацией направляет в Банк России ходатайство об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осуществляет свои полномочия в кредитной организации, предусмотренные настоящим параграфом, со дня своего назначения до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до дня вступления в законную силу решения арбитражного суда о назначении ликвидатора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189.28. Руководитель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Руководителем временной администрации по управлению кредитной организацией назначается служащий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Состав временной администрации по управлению кредитной организацией определяется приказом Банка России, включаемым Банком России в Единый федеральный реестр сведений о банкротстве не позднее следующего рабочего дня с даты принятия указанного акта. Руководитель временной администрации по управлению кредитной организацией распределяет обязанности между ее членами и несет ответственность за ее деятельность. В состав временной администрации по управлению кредитной организацией по согласованию с Агентством или Управляющей компанией могут включаться соответственно их работники.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Руководитель временной администрации по управлению кредитной организацией в случае приостановления полномочий исполнительных органов кредитной организации осуществляет деятельность от имени кредитной организации без доверенности.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189.29. Ответственность руководителя временной администрации по управлению кредитной организацией за неисполнение или ненадлежащее исполнение своих обязанностей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неисполнения или ненадлежащего исполнения руководителем временной администрации по управлению кредитной организацией своих обязанностей он несет ответственность в соответствии с федеральными законами.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lastRenderedPageBreak/>
        <w:t>Статья 189.30. Функции временной администрации по управлению кредитной организацией в случае ограничения полномочий исполнительных органов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40" w:name="P5908"/>
      <w:bookmarkEnd w:id="540"/>
      <w:r w:rsidRPr="005B0E55">
        <w:rPr>
          <w:rFonts w:ascii="Times New Roman" w:hAnsi="Times New Roman" w:cs="Times New Roman"/>
          <w:szCs w:val="22"/>
        </w:rPr>
        <w:t>1. В случае ограничения полномочий исполнительных органов кредитной организации временная администрация по управлению кредитной организацией осуществляет следующие 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проводит </w:t>
      </w:r>
      <w:hyperlink r:id="rId1562" w:history="1">
        <w:r w:rsidRPr="005B0E55">
          <w:rPr>
            <w:rFonts w:ascii="Times New Roman" w:hAnsi="Times New Roman" w:cs="Times New Roman"/>
            <w:color w:val="0000FF"/>
            <w:szCs w:val="22"/>
          </w:rPr>
          <w:t>обследование</w:t>
        </w:r>
      </w:hyperlink>
      <w:r w:rsidRPr="005B0E55">
        <w:rPr>
          <w:rFonts w:ascii="Times New Roman" w:hAnsi="Times New Roman" w:cs="Times New Roman"/>
          <w:szCs w:val="22"/>
        </w:rPr>
        <w:t xml:space="preserve">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устанавливает наличие оснований для отзыва лицензии на осуществление банковских операций, предусмотренных </w:t>
      </w:r>
      <w:hyperlink r:id="rId1563" w:history="1">
        <w:r w:rsidRPr="005B0E55">
          <w:rPr>
            <w:rFonts w:ascii="Times New Roman" w:hAnsi="Times New Roman" w:cs="Times New Roman"/>
            <w:color w:val="0000FF"/>
            <w:szCs w:val="22"/>
          </w:rPr>
          <w:t>статьей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участвует в разработке мероприятий по финансовому оздоровлению кредитной организации и контролирует их реализацию;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контролирует распоряжение имуществом кредитной организации в пределах,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осуществляет иные функции в соответствии с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осуществлении указанных в </w:t>
      </w:r>
      <w:hyperlink w:anchor="P5908"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функций временная администрация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получает от органов управления кредитной организации необходимую информацию и документы, касающиеся деятельности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дает согласие на совершение органами управления кредитной организации сделок, указанных в </w:t>
      </w:r>
      <w:hyperlink w:anchor="P5918" w:history="1">
        <w:r w:rsidRPr="005B0E55">
          <w:rPr>
            <w:rFonts w:ascii="Times New Roman" w:hAnsi="Times New Roman" w:cs="Times New Roman"/>
            <w:color w:val="0000FF"/>
            <w:szCs w:val="22"/>
          </w:rPr>
          <w:t>пункте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обращается в Банк России с ходатайством о приостановлении полномочий органов управления кредитной организации, если они препятствуют осуществлению функций временной администрации по управлению кредитной организацией либо если это необходимо для осуществления мер по предупреждению банкротства кредитной организации. Для целей настоящего параграфа под препятствованием осуществлению функций временной администрации понимается совершение должностными лицами кредитной организации или лицами, действующими по их поручению, неправомерных действий, их бездействие (неисполнение возложенных федеральным законом обязанностей, в том числе непредставление в предусмотренных федеральным законом случаях документов для согласования сделок), а также создание условий, при которых временная администрация по управлению кредитной организацией не может полностью или частично осуществлять функции, возложенные на нее федеральным законом и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bookmarkStart w:id="541" w:name="P5918"/>
      <w:bookmarkEnd w:id="541"/>
      <w:r w:rsidRPr="005B0E55">
        <w:rPr>
          <w:rFonts w:ascii="Times New Roman" w:hAnsi="Times New Roman" w:cs="Times New Roman"/>
          <w:szCs w:val="22"/>
        </w:rPr>
        <w:t>3. Органы управления кредитной организации вправе только с согласия временной администрации по управлению кредитной организацией совершать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связанные с передачей недвижимого имущества кредитной организации в аренду, залог, с внесением его в качестве вклада в уставный капитал третьих лиц, а также с распоряжением таким имуществом иным образом;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связанные с распоряжением иным имуществом кредитной организации, балансовая стоимость которого составляет более одного процента балансовой стоимости активов кредитной организации, в том числе с получением и выдачей кредитов и займов, выдачей гарантий и поручительств, уступкой прав требований, принятием и прощением долга, новацией, отступным, а также с учреждением доверительного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 заинтересованными или аффилированными в отношении кредитной организации лицами, определяемыми в соответствии с федеральным законом, либо с лицами, в отношении которых кредитная организация в соответствии с федеральным законом является заинтересованным лицом, либо с лицами, деятельность которых контролирует либо на которых оказывает значительное влияние кредитная организация, либо с лицами, под контролем или значительным влиянием которых находится кредитная организация.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42" w:name="P5923"/>
      <w:bookmarkEnd w:id="542"/>
      <w:r w:rsidRPr="005B0E55">
        <w:rPr>
          <w:rFonts w:ascii="Times New Roman" w:hAnsi="Times New Roman" w:cs="Times New Roman"/>
          <w:szCs w:val="22"/>
        </w:rPr>
        <w:t>Статья 189.31. Функции временной администрации по управлению кредитной организацией в случае приостановления полномочий исполнительных органов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43" w:name="P5925"/>
      <w:bookmarkEnd w:id="543"/>
      <w:r w:rsidRPr="005B0E55">
        <w:rPr>
          <w:rFonts w:ascii="Times New Roman" w:hAnsi="Times New Roman" w:cs="Times New Roman"/>
          <w:szCs w:val="22"/>
        </w:rPr>
        <w:t xml:space="preserve">1. В случае приостановления полномочий исполнительных органов кредитной организации временная администрация по управлению кредитной организацией осуществляет следующие </w:t>
      </w:r>
      <w:r w:rsidRPr="005B0E55">
        <w:rPr>
          <w:rFonts w:ascii="Times New Roman" w:hAnsi="Times New Roman" w:cs="Times New Roman"/>
          <w:szCs w:val="22"/>
        </w:rPr>
        <w:lastRenderedPageBreak/>
        <w:t>функции: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реализует полномочия исполнительных органов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проводит обследование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устанавливает наличие оснований для отзыва лицензии на осуществление банковских операций, предусмотренных </w:t>
      </w:r>
      <w:hyperlink r:id="rId1564" w:history="1">
        <w:r w:rsidRPr="005B0E55">
          <w:rPr>
            <w:rFonts w:ascii="Times New Roman" w:hAnsi="Times New Roman" w:cs="Times New Roman"/>
            <w:color w:val="0000FF"/>
            <w:szCs w:val="22"/>
          </w:rPr>
          <w:t>статьей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разрабатывает мероприятия по финансовому оздоровлению кредитной организации, организует и контролирует их исполнение;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принимает меры по обеспечению сохранности имущества и документации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устанавливает кредиторов кредитной организации и размеры их требований по денежным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принимает меры по взысканию задолженности перед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обращается в Банк России с ходатайством о введении моратория на удовлетворение требований кредиторов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осуществляет иные функции в соответствии с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 осуществлении указанных в </w:t>
      </w:r>
      <w:hyperlink w:anchor="P5925"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функций временная администрация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получает от руководителя кредитной организации, других ее работников и иных лиц необходимую информацию и документы, касающиеся деятельности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предъявляет от имени кредитной организации иски в суды общей юрисдикции, арбитражные суды и третейские суды;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назначает представителей временной администрации по управлению кредитной организацией в филиалы кредитной организации, а также в органы управления ее дочерних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согласовывает решения совета директоров (наблюдательного совета) кредитной организации или общего собрания ее учредителей (участников), за исключением решений о совершении сделок, предусмотренных </w:t>
      </w:r>
      <w:hyperlink w:anchor="P5948"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вправе отстранить членов исполнительных органов кредитной организации от работы;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вправе собирать собрание учредителей (участников) кредитной организации в порядке, установленном федеральными законами, в том числе выполняя предусмотренные Федеральным </w:t>
      </w:r>
      <w:hyperlink r:id="rId15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"Об акционерных обществах" действия совета директоров (наблюдательного совета) кредитной организации в части организации подготовки и проведения общего собрания акционеров;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25.11.2017 N 328-ФЗ)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вправе обращаться от имени кредитной организации в арбитражный суд с требованием о привлечении к ответственности лиц, контролирующих кредитную организацию, если их виновными действиями (бездействием) кредитной организации были причинены убытки;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обращается от имени кредитной организации в суд или арбитражный суд с требованием о признании сделок, совершенных кредитной организацией или иными лицами за счет кредитной организации, недействительными по основаниям и в порядке, которые предусмотрены </w:t>
      </w:r>
      <w:hyperlink w:anchor="P1862" w:history="1">
        <w:r w:rsidRPr="005B0E55">
          <w:rPr>
            <w:rFonts w:ascii="Times New Roman" w:hAnsi="Times New Roman" w:cs="Times New Roman"/>
            <w:color w:val="0000FF"/>
            <w:szCs w:val="22"/>
          </w:rPr>
          <w:t>статьями 61.1</w:t>
        </w:r>
      </w:hyperlink>
      <w:r w:rsidRPr="005B0E55">
        <w:rPr>
          <w:rFonts w:ascii="Times New Roman" w:hAnsi="Times New Roman" w:cs="Times New Roman"/>
          <w:szCs w:val="22"/>
        </w:rPr>
        <w:t xml:space="preserve"> - </w:t>
      </w:r>
      <w:hyperlink w:anchor="P1944" w:history="1">
        <w:r w:rsidRPr="005B0E55">
          <w:rPr>
            <w:rFonts w:ascii="Times New Roman" w:hAnsi="Times New Roman" w:cs="Times New Roman"/>
            <w:color w:val="0000FF"/>
            <w:szCs w:val="22"/>
          </w:rPr>
          <w:t>61.9</w:t>
        </w:r>
      </w:hyperlink>
      <w:r w:rsidRPr="005B0E55">
        <w:rPr>
          <w:rFonts w:ascii="Times New Roman" w:hAnsi="Times New Roman" w:cs="Times New Roman"/>
          <w:szCs w:val="22"/>
        </w:rPr>
        <w:t xml:space="preserve"> настоящего Федерального закона с учетом особенностей, установленных </w:t>
      </w:r>
      <w:hyperlink w:anchor="P6069" w:history="1">
        <w:r w:rsidRPr="005B0E55">
          <w:rPr>
            <w:rFonts w:ascii="Times New Roman" w:hAnsi="Times New Roman" w:cs="Times New Roman"/>
            <w:color w:val="0000FF"/>
            <w:szCs w:val="22"/>
          </w:rPr>
          <w:t>статьей 189.40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обращается в порядке, установленном </w:t>
      </w:r>
      <w:hyperlink w:anchor="P3808" w:history="1">
        <w:r w:rsidRPr="005B0E55">
          <w:rPr>
            <w:rFonts w:ascii="Times New Roman" w:hAnsi="Times New Roman" w:cs="Times New Roman"/>
            <w:color w:val="0000FF"/>
            <w:szCs w:val="22"/>
          </w:rPr>
          <w:t>пунктом 4 статьи 136</w:t>
        </w:r>
      </w:hyperlink>
      <w:r w:rsidRPr="005B0E55">
        <w:rPr>
          <w:rFonts w:ascii="Times New Roman" w:hAnsi="Times New Roman" w:cs="Times New Roman"/>
          <w:szCs w:val="22"/>
        </w:rPr>
        <w:t xml:space="preserve"> настоящего Федерального закона, в суд с заявлениями об уменьшении размера требований руководителя кредитной организации, главного бухгалтера кредитной организации, его заместителей, руководителя филиала или представительства кредитной организации, его заместителей, главного бухгалтера филиала или представительства кредитной организации, его заместителей и иных работников кредитной организации об оплате труда, если в течение шести месяцев до даты назначения временной администрации размер оплаты труда таких лиц был увеличен по сравнению с размером оплаты труда, установленным до начала указанного срока;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имеет беспрепятственный доступ во все помещения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вправе при необходимости опечатывать помещения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44" w:name="P5948"/>
      <w:bookmarkEnd w:id="544"/>
      <w:r w:rsidRPr="005B0E55">
        <w:rPr>
          <w:rFonts w:ascii="Times New Roman" w:hAnsi="Times New Roman" w:cs="Times New Roman"/>
          <w:szCs w:val="22"/>
        </w:rPr>
        <w:t>3. Временная администрация по управлению кредитной организацией вправе только с согласия совета директоров (наблюдательного совета) кредитной организации или общего собрания ее учредителей (участников) в пределах их компетенции, установленной федеральными законами и учредительными документами кредитной организации, совершать сделки, связанные: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 с передачей недвижимого имущества кредитной организации в аренду, залог, внесением его в качестве вклада в уставный капитал третьих лиц и распоряжением таким имуществом иным образом;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 распоряжением иным имуществом кредитной организации, балансовая стоимость которого составляет более пяти процентов балансовой стоимости активов кредитной организации, в том числе с получением и выдачей кредитов и займов, выдачей гарантий и поручительств, уступкой прав требований, переводом и прощением долга, новацией, отступным, а также с учреждением доверительного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Совет директоров (наблюдательный совет) кредитной организации или общее собрание ее учредителей (участников) в пределах их компетенции, установленной федеральными законами и учредительными документами кредитной организации, вправе расширить полномочия временной администрации по управлению кредитной организацией по распоряжению имуществом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45" w:name="P5953"/>
      <w:bookmarkEnd w:id="545"/>
      <w:r w:rsidRPr="005B0E55">
        <w:rPr>
          <w:rFonts w:ascii="Times New Roman" w:hAnsi="Times New Roman" w:cs="Times New Roman"/>
          <w:szCs w:val="22"/>
        </w:rPr>
        <w:t>Статья 189.32. Функции временной администрации по управлению кредитной организацией в случае назначения ее после отзыва у кредитной организации лицензии на осуществление банковских операций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осуществляет те же функции и обладает теми же полномочиями, которые предоставлены временной администрации по управлению кредитной организацией в соответствии со </w:t>
      </w:r>
      <w:hyperlink w:anchor="P5923" w:history="1">
        <w:r w:rsidRPr="005B0E55">
          <w:rPr>
            <w:rFonts w:ascii="Times New Roman" w:hAnsi="Times New Roman" w:cs="Times New Roman"/>
            <w:color w:val="0000FF"/>
            <w:szCs w:val="22"/>
          </w:rPr>
          <w:t>статьей 189.31</w:t>
        </w:r>
      </w:hyperlink>
      <w:r w:rsidRPr="005B0E55">
        <w:rPr>
          <w:rFonts w:ascii="Times New Roman" w:hAnsi="Times New Roman" w:cs="Times New Roman"/>
          <w:szCs w:val="22"/>
        </w:rPr>
        <w:t xml:space="preserve"> настоящего Федерального закона, за исключением функции разработки мероприятий по финансовому оздоровлению кредитной организации, их организации и контролю за их исполнением.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обязана провести обследование кредитной организации и определить наличие у нее признаков несостоятельности (банкротства), предусмотренных </w:t>
      </w:r>
      <w:hyperlink w:anchor="P5664" w:history="1">
        <w:r w:rsidRPr="005B0E55">
          <w:rPr>
            <w:rFonts w:ascii="Times New Roman" w:hAnsi="Times New Roman" w:cs="Times New Roman"/>
            <w:color w:val="0000FF"/>
            <w:szCs w:val="22"/>
          </w:rPr>
          <w:t>пунктом 1 статьи 189.8</w:t>
        </w:r>
      </w:hyperlink>
      <w:r w:rsidRPr="005B0E55">
        <w:rPr>
          <w:rFonts w:ascii="Times New Roman" w:hAnsi="Times New Roman" w:cs="Times New Roman"/>
          <w:szCs w:val="22"/>
        </w:rPr>
        <w:t xml:space="preserve"> настоящего Федерального закона. При обнаружении указанных признаков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направляет в Банк России ходатайство о направлении Банком России в арбитражный суд заявления о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546" w:name="P5957"/>
      <w:bookmarkEnd w:id="546"/>
      <w:r w:rsidRPr="005B0E55">
        <w:rPr>
          <w:rFonts w:ascii="Times New Roman" w:hAnsi="Times New Roman" w:cs="Times New Roman"/>
          <w:szCs w:val="22"/>
        </w:rPr>
        <w:t xml:space="preserve">3. Временная администрация по управлению кредитной организацией после отзыва у кредитной организации лицензии на осуществление банковских операций </w:t>
      </w:r>
      <w:hyperlink r:id="rId1567" w:history="1">
        <w:r w:rsidRPr="005B0E55">
          <w:rPr>
            <w:rFonts w:ascii="Times New Roman" w:hAnsi="Times New Roman" w:cs="Times New Roman"/>
            <w:color w:val="0000FF"/>
            <w:szCs w:val="22"/>
          </w:rPr>
          <w:t>определяет</w:t>
        </w:r>
      </w:hyperlink>
      <w:r w:rsidRPr="005B0E55">
        <w:rPr>
          <w:rFonts w:ascii="Times New Roman" w:hAnsi="Times New Roman" w:cs="Times New Roman"/>
          <w:szCs w:val="22"/>
        </w:rPr>
        <w:t xml:space="preserve"> наличие признаков преднамеренного банкротства, а также уведомляет кредиторов о принятии арбитражным судом заявления о признании кредитной организации банкротом путем опубликования в течение десяти календарных дней за счет средств кредитной организации сведений в "Вестнике Банка России" и в периодическом печатном издании по месту нахождения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47" w:name="P5958"/>
      <w:bookmarkEnd w:id="547"/>
      <w:r w:rsidRPr="005B0E55">
        <w:rPr>
          <w:rFonts w:ascii="Times New Roman" w:hAnsi="Times New Roman" w:cs="Times New Roman"/>
          <w:szCs w:val="22"/>
        </w:rPr>
        <w:t>4. Временная администрация по управлению кредитной организацией осуществляет в устанавливаемом Банком России порядке раскрытие информации о финансовом состоянии должника в течение десяти календарных дней после принятия арбитражным судом заявления о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Временная администрация по управлению кредитной организацией при рассмотрении арбитражным судом заявления Банка России о признании кредитной организации банкротом представляет </w:t>
      </w:r>
      <w:hyperlink r:id="rId1568" w:history="1">
        <w:r w:rsidRPr="005B0E55">
          <w:rPr>
            <w:rFonts w:ascii="Times New Roman" w:hAnsi="Times New Roman" w:cs="Times New Roman"/>
            <w:color w:val="0000FF"/>
            <w:szCs w:val="22"/>
          </w:rPr>
          <w:t>заключение</w:t>
        </w:r>
      </w:hyperlink>
      <w:r w:rsidRPr="005B0E55">
        <w:rPr>
          <w:rFonts w:ascii="Times New Roman" w:hAnsi="Times New Roman" w:cs="Times New Roman"/>
          <w:szCs w:val="22"/>
        </w:rPr>
        <w:t xml:space="preserve"> о финансовом состоянии должника, составе кредиторов и наличии признаков преднамеренного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течение трех рабочих дней со дня опубликования сведений, указанных в </w:t>
      </w:r>
      <w:hyperlink w:anchor="P5957" w:history="1">
        <w:r w:rsidRPr="005B0E55">
          <w:rPr>
            <w:rFonts w:ascii="Times New Roman" w:hAnsi="Times New Roman" w:cs="Times New Roman"/>
            <w:color w:val="0000FF"/>
            <w:szCs w:val="22"/>
          </w:rPr>
          <w:t>пунктах 3</w:t>
        </w:r>
      </w:hyperlink>
      <w:r w:rsidRPr="005B0E55">
        <w:rPr>
          <w:rFonts w:ascii="Times New Roman" w:hAnsi="Times New Roman" w:cs="Times New Roman"/>
          <w:szCs w:val="22"/>
        </w:rPr>
        <w:t xml:space="preserve"> и </w:t>
      </w:r>
      <w:hyperlink w:anchor="P5958"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временная администрация направляет эти сведения в Банк России, который включает их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Исполнение кредитной организацией после отзыва лицензии на осуществление банковских операций до дня открытия конкурсного производства текущих обязательств (в том числе совершение от своего имени сделок, влекущих за собой возникновение текущих обязательств), предусмотренных настоящим Федеральным законом, осуществляется на основании сметы расходов, утверждаемой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Виды сделок, совершаемых кредитной организацией со дня отзыва лицензии на </w:t>
      </w:r>
      <w:r w:rsidRPr="005B0E55">
        <w:rPr>
          <w:rFonts w:ascii="Times New Roman" w:hAnsi="Times New Roman" w:cs="Times New Roman"/>
          <w:szCs w:val="22"/>
        </w:rPr>
        <w:lastRenderedPageBreak/>
        <w:t xml:space="preserve">осуществление банковских операций, в том числе сделок, связанных с расходованием денежных средств и иным отчуждением имущества кредитной организации, и порядок их осуществления устанавливаются Федеральным </w:t>
      </w:r>
      <w:hyperlink r:id="rId15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и принятыми в соответствии с ним нормативными </w:t>
      </w:r>
      <w:hyperlink r:id="rId1570" w:history="1">
        <w:r w:rsidRPr="005B0E55">
          <w:rPr>
            <w:rFonts w:ascii="Times New Roman" w:hAnsi="Times New Roman" w:cs="Times New Roman"/>
            <w:color w:val="0000FF"/>
            <w:szCs w:val="22"/>
          </w:rPr>
          <w:t>актами</w:t>
        </w:r>
      </w:hyperlink>
      <w:r w:rsidRPr="005B0E55">
        <w:rPr>
          <w:rFonts w:ascii="Times New Roman" w:hAnsi="Times New Roman" w:cs="Times New Roman"/>
          <w:szCs w:val="22"/>
        </w:rPr>
        <w:t xml:space="preserve">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Временная администрация по управлению кредитной организацией в случае недостаточности денежных средств для исполнения текущих обязательств кредитной организации, связанных с обеспечением сохранности ее имущества и защитой интересов кредиторов кредитной организации, имеет право обратиться в суд, арбитражный суд с заявлением о снятии ранее наложенных арестов на находящиеся на банковских счетах денежные средства в размере, необходимом для обеспечения функционирования кредитной организации согласно смете расходов, утверждаемой Банком России.</w:t>
      </w:r>
    </w:p>
    <w:p w:rsidR="005B0E55" w:rsidRPr="005B0E55" w:rsidRDefault="005B0E55" w:rsidP="005B0E55">
      <w:pPr>
        <w:pStyle w:val="ConsPlusNormal"/>
        <w:ind w:firstLine="540"/>
        <w:jc w:val="both"/>
        <w:rPr>
          <w:rFonts w:ascii="Times New Roman" w:hAnsi="Times New Roman" w:cs="Times New Roman"/>
          <w:szCs w:val="22"/>
        </w:rPr>
      </w:pPr>
      <w:bookmarkStart w:id="548" w:name="P5964"/>
      <w:bookmarkEnd w:id="548"/>
      <w:r w:rsidRPr="005B0E55">
        <w:rPr>
          <w:rFonts w:ascii="Times New Roman" w:hAnsi="Times New Roman" w:cs="Times New Roman"/>
          <w:szCs w:val="22"/>
        </w:rPr>
        <w:t xml:space="preserve">10. Для установления кредиторов кредитной организации и размера их требований к кредитной организации временная администрация по управлению кредитной организацией вправе осуществлять в порядке, установленном </w:t>
      </w:r>
      <w:hyperlink w:anchor="P5958" w:history="1">
        <w:r w:rsidRPr="005B0E55">
          <w:rPr>
            <w:rFonts w:ascii="Times New Roman" w:hAnsi="Times New Roman" w:cs="Times New Roman"/>
            <w:color w:val="0000FF"/>
            <w:szCs w:val="22"/>
          </w:rPr>
          <w:t>пунктами 11</w:t>
        </w:r>
      </w:hyperlink>
      <w:r w:rsidRPr="005B0E55">
        <w:rPr>
          <w:rFonts w:ascii="Times New Roman" w:hAnsi="Times New Roman" w:cs="Times New Roman"/>
          <w:szCs w:val="22"/>
        </w:rPr>
        <w:t xml:space="preserve"> - </w:t>
      </w:r>
      <w:hyperlink w:anchor="P5971" w:history="1">
        <w:r w:rsidRPr="005B0E55">
          <w:rPr>
            <w:rFonts w:ascii="Times New Roman" w:hAnsi="Times New Roman" w:cs="Times New Roman"/>
            <w:color w:val="0000FF"/>
            <w:szCs w:val="22"/>
          </w:rPr>
          <w:t>17</w:t>
        </w:r>
      </w:hyperlink>
      <w:r w:rsidRPr="005B0E55">
        <w:rPr>
          <w:rFonts w:ascii="Times New Roman" w:hAnsi="Times New Roman" w:cs="Times New Roman"/>
          <w:szCs w:val="22"/>
        </w:rPr>
        <w:t xml:space="preserve"> настоящей статьи, учет требований кредиторов в реестре требований кредиторов, </w:t>
      </w:r>
      <w:hyperlink r:id="rId1571" w:history="1">
        <w:r w:rsidRPr="005B0E55">
          <w:rPr>
            <w:rFonts w:ascii="Times New Roman" w:hAnsi="Times New Roman" w:cs="Times New Roman"/>
            <w:color w:val="0000FF"/>
            <w:szCs w:val="22"/>
          </w:rPr>
          <w:t>форма</w:t>
        </w:r>
      </w:hyperlink>
      <w:r w:rsidRPr="005B0E55">
        <w:rPr>
          <w:rFonts w:ascii="Times New Roman" w:hAnsi="Times New Roman" w:cs="Times New Roman"/>
          <w:szCs w:val="22"/>
        </w:rPr>
        <w:t xml:space="preserve"> которого устанавливается нормативным актом Банка России по согласованию с Агентством.</w:t>
      </w:r>
    </w:p>
    <w:p w:rsidR="005B0E55" w:rsidRPr="005B0E55" w:rsidRDefault="005B0E55" w:rsidP="005B0E55">
      <w:pPr>
        <w:pStyle w:val="ConsPlusNormal"/>
        <w:ind w:firstLine="540"/>
        <w:jc w:val="both"/>
        <w:rPr>
          <w:rFonts w:ascii="Times New Roman" w:hAnsi="Times New Roman" w:cs="Times New Roman"/>
          <w:szCs w:val="22"/>
        </w:rPr>
      </w:pPr>
      <w:bookmarkStart w:id="549" w:name="P5965"/>
      <w:bookmarkEnd w:id="549"/>
      <w:r w:rsidRPr="005B0E55">
        <w:rPr>
          <w:rFonts w:ascii="Times New Roman" w:hAnsi="Times New Roman" w:cs="Times New Roman"/>
          <w:szCs w:val="22"/>
        </w:rPr>
        <w:t xml:space="preserve">11. В целях предъявления кредиторами кредитной организации своих требований к кредитной организации временная администрация по управлению кредитной организацией направляет объявление, содержащее сведения о кредитной организации (наименование и иные реквизиты), адрес кредитной организации, сведения о временной администрации по управлению кредитной организацией, в официальное </w:t>
      </w:r>
      <w:hyperlink r:id="rId1572" w:history="1">
        <w:r w:rsidRPr="005B0E55">
          <w:rPr>
            <w:rFonts w:ascii="Times New Roman" w:hAnsi="Times New Roman" w:cs="Times New Roman"/>
            <w:color w:val="0000FF"/>
            <w:szCs w:val="22"/>
          </w:rPr>
          <w:t>издание</w:t>
        </w:r>
      </w:hyperlink>
      <w:r w:rsidRPr="005B0E55">
        <w:rPr>
          <w:rFonts w:ascii="Times New Roman" w:hAnsi="Times New Roman" w:cs="Times New Roman"/>
          <w:szCs w:val="22"/>
        </w:rPr>
        <w:t xml:space="preserve"> в соответствии с настоящим Федеральным законом, в "Вестник Банка России" для опубликования и в Банк России для включения сведений, содержащихся в указанном объявлении, в Единый федеральный реестр сведений о банкротстве. Опубликование указанного объявления временной администрацией по управлению кредитной организацией осуществляется за счет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50" w:name="P5966"/>
      <w:bookmarkEnd w:id="550"/>
      <w:r w:rsidRPr="005B0E55">
        <w:rPr>
          <w:rFonts w:ascii="Times New Roman" w:hAnsi="Times New Roman" w:cs="Times New Roman"/>
          <w:szCs w:val="22"/>
        </w:rPr>
        <w:t xml:space="preserve">12. Кредиторы кредитной организации вправе предъявить свои </w:t>
      </w:r>
      <w:hyperlink r:id="rId1573" w:history="1">
        <w:r w:rsidRPr="005B0E55">
          <w:rPr>
            <w:rFonts w:ascii="Times New Roman" w:hAnsi="Times New Roman" w:cs="Times New Roman"/>
            <w:color w:val="0000FF"/>
            <w:szCs w:val="22"/>
          </w:rPr>
          <w:t>требования</w:t>
        </w:r>
      </w:hyperlink>
      <w:r w:rsidRPr="005B0E55">
        <w:rPr>
          <w:rFonts w:ascii="Times New Roman" w:hAnsi="Times New Roman" w:cs="Times New Roman"/>
          <w:szCs w:val="22"/>
        </w:rPr>
        <w:t xml:space="preserve"> к кредитной организации в любой момент в период деятельности временной администрации по управлению кредитной организацией. При предъявлении таких требований кредитор обязан указать наряду с существом предъявляемых требований сведения о себе, в том числе фамилию, имя, отчество, дату рождения, реквизиты документов, удостоверяющих его личность, и почтовый адрес для направления корреспонденции (для физического лица), наименование, место нахождения (для юридического лица), а также банковские реквизиты (при их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Лицо, предъявившее требование к кредитной организации, обязано своевременно информировать временную администрацию по управлению кредитной организацией об изменении сведений, указанных в </w:t>
      </w:r>
      <w:hyperlink w:anchor="P5966" w:history="1">
        <w:r w:rsidRPr="005B0E55">
          <w:rPr>
            <w:rFonts w:ascii="Times New Roman" w:hAnsi="Times New Roman" w:cs="Times New Roman"/>
            <w:color w:val="0000FF"/>
            <w:szCs w:val="22"/>
          </w:rPr>
          <w:t>пункте 12</w:t>
        </w:r>
      </w:hyperlink>
      <w:r w:rsidRPr="005B0E55">
        <w:rPr>
          <w:rFonts w:ascii="Times New Roman" w:hAnsi="Times New Roman" w:cs="Times New Roman"/>
          <w:szCs w:val="22"/>
        </w:rPr>
        <w:t xml:space="preserve"> настоящей статьи. В случае непредставления таких сведений или несвоевременного их представления временная администрация по управлению кредитной организацией и кредитная организация не несут ответственности за причиненные в связи с этим убытки.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Требование к кредитной организации с приложением вступивших в законную силу решений суда, арбитражного суда, определений о выдаче исполнительного листа на принудительное исполнение решений третейского суда или иных судебных актов, а также иных подлинных документов либо их надлежащим образом заверенных копий, подтверждающих обоснованность этого требования, предъявляется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Временная администрация по управлению кредитной организацией </w:t>
      </w:r>
      <w:hyperlink r:id="rId1574" w:history="1">
        <w:r w:rsidRPr="005B0E55">
          <w:rPr>
            <w:rFonts w:ascii="Times New Roman" w:hAnsi="Times New Roman" w:cs="Times New Roman"/>
            <w:color w:val="0000FF"/>
            <w:szCs w:val="22"/>
          </w:rPr>
          <w:t>рассматривает</w:t>
        </w:r>
      </w:hyperlink>
      <w:r w:rsidRPr="005B0E55">
        <w:rPr>
          <w:rFonts w:ascii="Times New Roman" w:hAnsi="Times New Roman" w:cs="Times New Roman"/>
          <w:szCs w:val="22"/>
        </w:rPr>
        <w:t xml:space="preserve"> предъявленное требование и по результатам рассмотрения не позднее 30 рабочих дней со дня получения этого требования вносит его в реестр требований кредиторов при обоснованности предъявленного требования. В тот же срок временная администрация по управлению кредитной организацией уведомляет соответствующего кредитора о включении его требования в реестр требований кредиторов, либо об отказе в таком включении в указанный реестр, либо о включении в этот реестр требования в неполном объеме.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Предъявленное кредитором требование по договору банковского вклада и (или) договору банковского счета может быть внесено временной администрацией по управлению кредитной организацией в реестр требований кредиторов в размере остатка денежных средств на счете, причитающихся кредитору, на основании сведений, имеющихся 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51" w:name="P5971"/>
      <w:bookmarkEnd w:id="551"/>
      <w:r w:rsidRPr="005B0E55">
        <w:rPr>
          <w:rFonts w:ascii="Times New Roman" w:hAnsi="Times New Roman" w:cs="Times New Roman"/>
          <w:szCs w:val="22"/>
        </w:rPr>
        <w:t xml:space="preserve">17. Требование кредитора по договору банковского вклада и (или) договору банковского счета, имеющего в соответствии с Федеральным </w:t>
      </w:r>
      <w:hyperlink r:id="rId157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w:t>
      </w:r>
      <w:r w:rsidRPr="005B0E55">
        <w:rPr>
          <w:rFonts w:ascii="Times New Roman" w:hAnsi="Times New Roman" w:cs="Times New Roman"/>
          <w:szCs w:val="22"/>
        </w:rPr>
        <w:lastRenderedPageBreak/>
        <w:t>в банках Российской Федерации" право на получение страхового возмещения, вносится временной администрацией по управлению кредитной организацией в реестр требований кредиторов в размере остатка денежных средств на счете, превышающего сумму причитающегося кредитору страхового возмещения.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В случае внесения требования кредитора в реестр требований кредиторов в соответствующем уведомлении, направляемом кредитору, указываются сведения о размере и составе его требования к должнику, а также об очередности его удовлетворения.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19. На основании полученных требований кредиторов временная администрация по управлению кредитной организацией составляет реестр требований кредиторов кредитной организации, в котором указываются сведения о кредиторах, предъявивших свои требования, о размере таких требований, об очередности удовлетворения каждого такого требования, а также основания их возникновения.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20. В реестре требований кредиторов учет требований кредиторов ведется в валюте Российской Федерации. Требования кредиторов, выраженные в иностранной валюте, учитываются в реестре требований кредиторов в рублях по курсу, установленному Банком России на день отзыва у кредитной организации лицензии на осуществление банковских операций.</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1576"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пункт 20 статьи 189.32 дополняется абзацем. См. текст в будущей </w:t>
            </w:r>
            <w:hyperlink r:id="rId1577"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21. Реестр требований кредиторов кредитной организации передается конкурсному управляющему или ликвидатору кредитной организации в порядке, установленном </w:t>
      </w:r>
      <w:hyperlink w:anchor="P6110" w:history="1">
        <w:r w:rsidRPr="005B0E55">
          <w:rPr>
            <w:rFonts w:ascii="Times New Roman" w:hAnsi="Times New Roman" w:cs="Times New Roman"/>
            <w:color w:val="0000FF"/>
            <w:szCs w:val="22"/>
          </w:rPr>
          <w:t>пунктом 2 статьи 189.43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22. Требования кредиторов, предъявленные к кредитной организации в период деятельности в ней временной администрации по управлению кредитной организацией, но не рассмотренные этой временной администрацией на день истечения ее полномочий в порядке, установленном </w:t>
      </w:r>
      <w:hyperlink w:anchor="P5964" w:history="1">
        <w:r w:rsidRPr="005B0E55">
          <w:rPr>
            <w:rFonts w:ascii="Times New Roman" w:hAnsi="Times New Roman" w:cs="Times New Roman"/>
            <w:color w:val="0000FF"/>
            <w:szCs w:val="22"/>
          </w:rPr>
          <w:t>пунктами 10</w:t>
        </w:r>
      </w:hyperlink>
      <w:r w:rsidRPr="005B0E55">
        <w:rPr>
          <w:rFonts w:ascii="Times New Roman" w:hAnsi="Times New Roman" w:cs="Times New Roman"/>
          <w:szCs w:val="22"/>
        </w:rPr>
        <w:t xml:space="preserve"> - </w:t>
      </w:r>
      <w:hyperlink w:anchor="P5971" w:history="1">
        <w:r w:rsidRPr="005B0E55">
          <w:rPr>
            <w:rFonts w:ascii="Times New Roman" w:hAnsi="Times New Roman" w:cs="Times New Roman"/>
            <w:color w:val="0000FF"/>
            <w:szCs w:val="22"/>
          </w:rPr>
          <w:t>17</w:t>
        </w:r>
      </w:hyperlink>
      <w:r w:rsidRPr="005B0E55">
        <w:rPr>
          <w:rFonts w:ascii="Times New Roman" w:hAnsi="Times New Roman" w:cs="Times New Roman"/>
          <w:szCs w:val="22"/>
        </w:rPr>
        <w:t xml:space="preserve"> настоящей статьи, передаются по описи конкурсному управляющему или ликвидатору кредитной организации в порядке, установленном </w:t>
      </w:r>
      <w:hyperlink w:anchor="P6110" w:history="1">
        <w:r w:rsidRPr="005B0E55">
          <w:rPr>
            <w:rFonts w:ascii="Times New Roman" w:hAnsi="Times New Roman" w:cs="Times New Roman"/>
            <w:color w:val="0000FF"/>
            <w:szCs w:val="22"/>
          </w:rPr>
          <w:t>пунктом 2 статьи 189.43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52" w:name="P5980"/>
      <w:bookmarkEnd w:id="552"/>
      <w:r w:rsidRPr="005B0E55">
        <w:rPr>
          <w:rFonts w:ascii="Times New Roman" w:hAnsi="Times New Roman" w:cs="Times New Roman"/>
          <w:szCs w:val="22"/>
        </w:rPr>
        <w:t>Статья 189.33. Особенности функционирования временной администрации по управлению кредитной организацией, назначенной после отзыва лицензии на осуществление банковских операций у кредитной организации, осуществляющей профессиональную деятельность на рынке ценных бумаг</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53" w:name="P5982"/>
      <w:bookmarkEnd w:id="553"/>
      <w:r w:rsidRPr="005B0E55">
        <w:rPr>
          <w:rFonts w:ascii="Times New Roman" w:hAnsi="Times New Roman" w:cs="Times New Roman"/>
          <w:szCs w:val="22"/>
        </w:rPr>
        <w:t xml:space="preserve">1. После дня отзыва у кредитной организации, осуществляющей профессиональную деятельность на рынке ценных бумаг, лицензии на осуществление банковских операций временная администрация по управлению кредитной организацией осуществляет </w:t>
      </w:r>
      <w:hyperlink r:id="rId1578" w:history="1">
        <w:r w:rsidRPr="005B0E55">
          <w:rPr>
            <w:rFonts w:ascii="Times New Roman" w:hAnsi="Times New Roman" w:cs="Times New Roman"/>
            <w:color w:val="0000FF"/>
            <w:szCs w:val="22"/>
          </w:rPr>
          <w:t>возврат клиентам</w:t>
        </w:r>
      </w:hyperlink>
      <w:r w:rsidRPr="005B0E55">
        <w:rPr>
          <w:rFonts w:ascii="Times New Roman" w:hAnsi="Times New Roman" w:cs="Times New Roman"/>
          <w:szCs w:val="22"/>
        </w:rPr>
        <w:t xml:space="preserve"> такой кредитной организации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с отражением этого на соответствующих счетах или счетах депо с особенностями, предусмотренными </w:t>
      </w:r>
      <w:hyperlink w:anchor="P7859" w:history="1">
        <w:r w:rsidRPr="005B0E55">
          <w:rPr>
            <w:rFonts w:ascii="Times New Roman" w:hAnsi="Times New Roman" w:cs="Times New Roman"/>
            <w:color w:val="0000FF"/>
            <w:szCs w:val="22"/>
          </w:rPr>
          <w:t>параграфом 8</w:t>
        </w:r>
      </w:hyperlink>
      <w:r w:rsidRPr="005B0E55">
        <w:rPr>
          <w:rFonts w:ascii="Times New Roman" w:hAnsi="Times New Roman" w:cs="Times New Roman"/>
          <w:szCs w:val="22"/>
        </w:rPr>
        <w:t xml:space="preserve"> настоящей главы.</w:t>
      </w:r>
    </w:p>
    <w:p w:rsidR="005B0E55" w:rsidRPr="005B0E55" w:rsidRDefault="005B0E55" w:rsidP="005B0E55">
      <w:pPr>
        <w:pStyle w:val="ConsPlusNormal"/>
        <w:ind w:firstLine="540"/>
        <w:jc w:val="both"/>
        <w:rPr>
          <w:rFonts w:ascii="Times New Roman" w:hAnsi="Times New Roman" w:cs="Times New Roman"/>
          <w:szCs w:val="22"/>
        </w:rPr>
      </w:pPr>
      <w:bookmarkStart w:id="554" w:name="P5983"/>
      <w:bookmarkEnd w:id="554"/>
      <w:r w:rsidRPr="005B0E55">
        <w:rPr>
          <w:rFonts w:ascii="Times New Roman" w:hAnsi="Times New Roman" w:cs="Times New Roman"/>
          <w:szCs w:val="22"/>
        </w:rPr>
        <w:t>2. В целях осуществления возврата клиентам кредитной организации, осуществляющей профессиональную деятельность на рынке ценных бумаг,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временная администрация по управлению кредитной организацией проводит инвентаризацию ценных бумаг и иного имущества, находящихся (учитываемых) на счетах в такой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Акт об итогах проведения инвентаризации, предусмотренной </w:t>
      </w:r>
      <w:hyperlink w:anchor="P5983"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составляется не позднее четырнадцати календарных дней со дня назначения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течение пяти рабочих дней со дня составления акта об итогах проведения инвентаризации, предусмотренной </w:t>
      </w:r>
      <w:hyperlink w:anchor="P5983"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временная администрация по управлению кредитной организацией уведомляет путем опубликования соответствующего объявления в </w:t>
      </w:r>
      <w:r w:rsidRPr="005B0E55">
        <w:rPr>
          <w:rFonts w:ascii="Times New Roman" w:hAnsi="Times New Roman" w:cs="Times New Roman"/>
          <w:szCs w:val="22"/>
        </w:rPr>
        <w:lastRenderedPageBreak/>
        <w:t>официальном издании клиентов кредитной организации, осуществляющей профессиональную деятельность на рынке ценных бумаг, о возможности направления заявлений о возврате клиентам такой кредитной организации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а также направляет текст указанного объявления в Банк России, который включает сведения, содержащиеся в указанном объявлении,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Прием заявлений клиентов кредитной организации, осуществляющей профессиональную деятельность на рынке ценных бумаг, о возврате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осуществляется в течение шести месяцев со дня отзыва у такой кредитной организации лицензии на осуществление банковских операций временной администрацией по управлению кредитной организацией, а в случае признания кредитной организации банкротом и открытия конкурсного производства -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После проведения инвентаризации, предусмотренной </w:t>
      </w:r>
      <w:hyperlink w:anchor="P5983"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временная администрация по управлению кредитной организацией в срок не позднее двух рабочих дней со дня поступления заявлений клиентов кредитной организации, осуществляющей профессиональную деятельность на рынке ценных бумаг, о возврате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осуществляет возврат указанного имущества путем его перевода на счета, открытые клиентами такой кредитной организации в ином профессиональном участнике рынка ценных бумаг.</w:t>
      </w:r>
    </w:p>
    <w:p w:rsidR="005B0E55" w:rsidRPr="005B0E55" w:rsidRDefault="005B0E55" w:rsidP="005B0E55">
      <w:pPr>
        <w:pStyle w:val="ConsPlusNormal"/>
        <w:ind w:firstLine="540"/>
        <w:jc w:val="both"/>
        <w:rPr>
          <w:rFonts w:ascii="Times New Roman" w:hAnsi="Times New Roman" w:cs="Times New Roman"/>
          <w:szCs w:val="22"/>
        </w:rPr>
      </w:pPr>
      <w:bookmarkStart w:id="555" w:name="P5988"/>
      <w:bookmarkEnd w:id="555"/>
      <w:r w:rsidRPr="005B0E55">
        <w:rPr>
          <w:rFonts w:ascii="Times New Roman" w:hAnsi="Times New Roman" w:cs="Times New Roman"/>
          <w:szCs w:val="22"/>
        </w:rPr>
        <w:t>7. Возврат клиентам кредитной организации, осуществляющей профессиональную деятельность на рынке ценных бумаг, ценных бумаг и иного имущества, принятых и (или) приобретенных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осуществляется в соответствии с реквизитами, указанными в соответствующем заявлении клиента такой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случае, если в целях осуществления возврата указанного в </w:t>
      </w:r>
      <w:hyperlink w:anchor="P5988" w:history="1">
        <w:r w:rsidRPr="005B0E55">
          <w:rPr>
            <w:rFonts w:ascii="Times New Roman" w:hAnsi="Times New Roman" w:cs="Times New Roman"/>
            <w:color w:val="0000FF"/>
            <w:szCs w:val="22"/>
          </w:rPr>
          <w:t>пункте 7</w:t>
        </w:r>
      </w:hyperlink>
      <w:r w:rsidRPr="005B0E55">
        <w:rPr>
          <w:rFonts w:ascii="Times New Roman" w:hAnsi="Times New Roman" w:cs="Times New Roman"/>
          <w:szCs w:val="22"/>
        </w:rPr>
        <w:t xml:space="preserve"> настоящей статьи имущества клиентам кредитной организации, осуществляющей профессиональную деятельность на рынке ценных бумаг, невозможно распределить между ними ценные бумаги в количестве, которое составляет целое число, нераспределенные ценные бумаги продаются в порядке, установленном </w:t>
      </w:r>
      <w:hyperlink w:anchor="P5192" w:history="1">
        <w:r w:rsidRPr="005B0E55">
          <w:rPr>
            <w:rFonts w:ascii="Times New Roman" w:hAnsi="Times New Roman" w:cs="Times New Roman"/>
            <w:color w:val="0000FF"/>
            <w:szCs w:val="22"/>
          </w:rPr>
          <w:t>статьей 185.7</w:t>
        </w:r>
      </w:hyperlink>
      <w:r w:rsidRPr="005B0E55">
        <w:rPr>
          <w:rFonts w:ascii="Times New Roman" w:hAnsi="Times New Roman" w:cs="Times New Roman"/>
          <w:szCs w:val="22"/>
        </w:rPr>
        <w:t xml:space="preserve"> настоящего Федерального закона. Денежные средства, полученные от продажи нераспределенных ценных бумаг, распределяются между клиентами пропорционально размеру требований каждого из них.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имущество нескольких клиентов кредитной организации, осуществляющей профессиональную деятельность на рынке ценных бумаг, объединено на одном счете и указанного имущества недостаточно для осуществления возврата данным клиентам в полном объеме их имущества, указанное имущество передается данным клиентам в количестве, пропорциональном размеру требований каждого из них.</w:t>
      </w:r>
    </w:p>
    <w:p w:rsidR="005B0E55" w:rsidRPr="005B0E55" w:rsidRDefault="005B0E55" w:rsidP="005B0E55">
      <w:pPr>
        <w:pStyle w:val="ConsPlusNormal"/>
        <w:ind w:firstLine="540"/>
        <w:jc w:val="both"/>
        <w:rPr>
          <w:rFonts w:ascii="Times New Roman" w:hAnsi="Times New Roman" w:cs="Times New Roman"/>
          <w:szCs w:val="22"/>
        </w:rPr>
      </w:pPr>
      <w:bookmarkStart w:id="556" w:name="P5991"/>
      <w:bookmarkEnd w:id="556"/>
      <w:r w:rsidRPr="005B0E55">
        <w:rPr>
          <w:rFonts w:ascii="Times New Roman" w:hAnsi="Times New Roman" w:cs="Times New Roman"/>
          <w:szCs w:val="22"/>
        </w:rPr>
        <w:t xml:space="preserve">9. Не удовлетворенные по причине недостаточности имущества на счетах клиентов кредитной организации, осуществляющей профессиональную деятельность на рынке ценных бумаг, требования таких клиентов подлежат включению в реестр требований кредиторов кредитной организации и удовлетворяются в порядке очередности, установленной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Возврат депоненту ценных бумаг, принятых кредитной организацией, осуществляющей профессиональную деятельность на рынке ценных бумаг, на хранение и (или) учет, осуществляется на основании заявления депонента в порядке, установленном </w:t>
      </w:r>
      <w:hyperlink w:anchor="P598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5991" w:history="1">
        <w:r w:rsidRPr="005B0E55">
          <w:rPr>
            <w:rFonts w:ascii="Times New Roman" w:hAnsi="Times New Roman" w:cs="Times New Roman"/>
            <w:color w:val="0000FF"/>
            <w:szCs w:val="22"/>
          </w:rPr>
          <w:t>9</w:t>
        </w:r>
      </w:hyperlink>
      <w:r w:rsidRPr="005B0E55">
        <w:rPr>
          <w:rFonts w:ascii="Times New Roman" w:hAnsi="Times New Roman" w:cs="Times New Roman"/>
          <w:szCs w:val="22"/>
        </w:rPr>
        <w:t xml:space="preserve"> настоящей статьи, по данным депозитарного учета посредством: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перерегистрации именных ценных бумаг на имя владельца в реестре владельцев именных ценных бумаг или в другом депозитарии, указанном депонентом;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возврата сертификатов документарных ценных бумаг депоненту или передачи их в другой депозитарий, указанный депонентом.</w:t>
      </w:r>
    </w:p>
    <w:p w:rsidR="005B0E55" w:rsidRPr="005B0E55" w:rsidRDefault="005B0E55" w:rsidP="005B0E55">
      <w:pPr>
        <w:pStyle w:val="ConsPlusNormal"/>
        <w:ind w:firstLine="540"/>
        <w:jc w:val="both"/>
        <w:rPr>
          <w:rFonts w:ascii="Times New Roman" w:hAnsi="Times New Roman" w:cs="Times New Roman"/>
          <w:szCs w:val="22"/>
        </w:rPr>
      </w:pPr>
      <w:bookmarkStart w:id="557" w:name="P5995"/>
      <w:bookmarkEnd w:id="557"/>
      <w:r w:rsidRPr="005B0E55">
        <w:rPr>
          <w:rFonts w:ascii="Times New Roman" w:hAnsi="Times New Roman" w:cs="Times New Roman"/>
          <w:szCs w:val="22"/>
        </w:rPr>
        <w:t xml:space="preserve">11. Если в период деятельности временной администрации по управлению кредитной организацией или в ходе конкурсного производства в случае признания кредитной организации, </w:t>
      </w:r>
      <w:r w:rsidRPr="005B0E55">
        <w:rPr>
          <w:rFonts w:ascii="Times New Roman" w:hAnsi="Times New Roman" w:cs="Times New Roman"/>
          <w:szCs w:val="22"/>
        </w:rPr>
        <w:lastRenderedPageBreak/>
        <w:t>осуществляющей профессиональную деятельность на рынке ценных бумаг, банкротом в такую кредитную организацию не поступило заявление ее клиента о возврате его ценных бумаг и иного имущества, принятых и (или) приобретенных такой кредитной организацией за его счет по договору хранения, договору доверительного управления, депозитарному договору или договору о брокерском обслуживании, ценные бумаги зачисляются на лицевой счет данного клиента в реестре владельцев ценных бумаг либо на счет депо данного клиента в депозитарии, осуществляющего обязательное централизованное хранение ценных бумаг. Иное имущество подлежит передаче в депозит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Возврат учредителям управления имущества, находящегося в доверительном управлении у кредитной организации, осуществляющей профессиональную деятельность на рынке ценных бумаг, осуществляется на основании заявлений учредителей управления в порядке, установленном </w:t>
      </w:r>
      <w:hyperlink w:anchor="P598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5995" w:history="1">
        <w:r w:rsidRPr="005B0E55">
          <w:rPr>
            <w:rFonts w:ascii="Times New Roman" w:hAnsi="Times New Roman" w:cs="Times New Roman"/>
            <w:color w:val="0000FF"/>
            <w:szCs w:val="22"/>
          </w:rPr>
          <w:t>11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58" w:name="P5998"/>
      <w:bookmarkEnd w:id="558"/>
      <w:r w:rsidRPr="005B0E55">
        <w:rPr>
          <w:rFonts w:ascii="Times New Roman" w:hAnsi="Times New Roman" w:cs="Times New Roman"/>
          <w:szCs w:val="22"/>
        </w:rPr>
        <w:t>Статья 189.34. Особенности функционирования временной администрации по управлению банком в случае участия Банка России или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утверждения Советом директоров Банка России плана участия Банка России в осуществлении мер по предупреждению банкротства банка или утверждения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 статьи 189.49</w:t>
        </w:r>
      </w:hyperlink>
      <w:r w:rsidRPr="005B0E55">
        <w:rPr>
          <w:rFonts w:ascii="Times New Roman" w:hAnsi="Times New Roman" w:cs="Times New Roman"/>
          <w:szCs w:val="22"/>
        </w:rPr>
        <w:t xml:space="preserve"> настоящего Федерального закона, также Советом директоров Банка России) плана участия Агентства в осуществлении мер по предупреждению банкротства банка функции временной администрации по управлению банком могут быть возложены приказом Банка России соответственно на Управляющую компанию или на Агентство. Управляющая компания или Агентство осуществляет функции и полномочия временной администрации по управлению банком через представителей, назначенных ими из числа своих работников и действующих на основании доверенностей.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5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59" w:name="P6003"/>
      <w:bookmarkEnd w:id="559"/>
      <w:r w:rsidRPr="005B0E55">
        <w:rPr>
          <w:rFonts w:ascii="Times New Roman" w:hAnsi="Times New Roman" w:cs="Times New Roman"/>
          <w:szCs w:val="22"/>
        </w:rPr>
        <w:t xml:space="preserve">2. Временная администрация по управлению банком, функции которой возложены на Управляющую компанию или Агентство, осуществляет те же функции и обладает теми же полномочиями, которые предоставлены временной администрации по управлению кредитной организацией в соответствии со </w:t>
      </w:r>
      <w:hyperlink w:anchor="P5923" w:history="1">
        <w:r w:rsidRPr="005B0E55">
          <w:rPr>
            <w:rFonts w:ascii="Times New Roman" w:hAnsi="Times New Roman" w:cs="Times New Roman"/>
            <w:color w:val="0000FF"/>
            <w:szCs w:val="22"/>
          </w:rPr>
          <w:t>статьей 189.31</w:t>
        </w:r>
      </w:hyperlink>
      <w:r w:rsidRPr="005B0E55">
        <w:rPr>
          <w:rFonts w:ascii="Times New Roman" w:hAnsi="Times New Roman" w:cs="Times New Roman"/>
          <w:szCs w:val="22"/>
        </w:rPr>
        <w:t xml:space="preserve"> настоящего Федерального закона, с особенностями, установленными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58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период деятельности временной администрации по управлению банком, назначенной в соответствии с настоящей статьей, приостанавливаются: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полномочия органов управления банка, связанные с принятием решений по вопросам, отнесенным к их компетенции федеральными законами и учредительными документами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права учредителей (участников) банка, связанные с участием в его уставном капитале, в том числе право на созыв общего собрания акционеров (участников)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Помимо осуществления полномочий, указанных в </w:t>
      </w:r>
      <w:hyperlink w:anchor="P6003"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временная администрация по управлению банком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осуществлять действия, связанные с уменьшением размера уставного капитала банка до величины его собственных средств (капитала) или до одного рубля, принимать решение о внесении изменений в устав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принимать решение об использовании резервного фонда и иных фондов банка для покрытия убытков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1.1 введен Федеральным </w:t>
      </w:r>
      <w:hyperlink r:id="rId15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25.11.2017 N 328-ФЗ)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принимать решение в случае, предусмотренном договором субординированного кредита (депозита, займа) или условиями субординированного облигационного займа, о конвертации требований кредиторов по субординированным кредитам (депозитам, займам, облигационным займам), включая невыплаченные проценты по таким кредитам (депозитам, займам, облигационным займам), и по финансовым санкциям за неисполнение обязательств по субординированным кредитам (депозитам, займам, облигационным займам) на обыкновенные акции (доли в уставном капитале) банка, в том числе о конвертации облигаций банка (облигационного займа) в обыкновенные акции (доли в уставном капитале) банка, и осуществлять </w:t>
      </w:r>
      <w:r w:rsidRPr="005B0E55">
        <w:rPr>
          <w:rFonts w:ascii="Times New Roman" w:hAnsi="Times New Roman" w:cs="Times New Roman"/>
          <w:szCs w:val="22"/>
        </w:rPr>
        <w:lastRenderedPageBreak/>
        <w:t>действия, направленные на конвертацию указанных требований в обыкновенные акции (доли в уставном капитале)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1.2 введен Федеральным </w:t>
      </w:r>
      <w:hyperlink r:id="rId158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25.11.2017 N 328-ФЗ)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осуществлять действия, связанные с увеличением размера уставного капитала банка, в том числе принимать решение о размещении акций, утверждать решение о выпуске акций и отчет об итогах этого выпуска, принимать решение о внесении изменений в устав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принимать решения о реорганизации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осуществлять продажу имущества банка, в том числе Агентству, в соответствии с планом участия Агентства в осуществлении мер по предупреждению банкротства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принимать решения о закрытии и (или) об открытии филиалов банка и о внесении в связи с данными решениями соответствующих изменений в устав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осуществлять иные меры, направленные на предупреждение банкротства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принять решение о ликвидации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60" w:name="P6021"/>
      <w:bookmarkEnd w:id="560"/>
      <w:r w:rsidRPr="005B0E55">
        <w:rPr>
          <w:rFonts w:ascii="Times New Roman" w:hAnsi="Times New Roman" w:cs="Times New Roman"/>
          <w:szCs w:val="22"/>
        </w:rPr>
        <w:t>Статья 189.35. Последствия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исполнительные органы кредитной организации не вправе принимать решения по вопросам, отнесенным к их компетенции федеральными законами и учредительными документами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решения иных </w:t>
      </w:r>
      <w:hyperlink r:id="rId1584" w:history="1">
        <w:r w:rsidRPr="005B0E55">
          <w:rPr>
            <w:rFonts w:ascii="Times New Roman" w:hAnsi="Times New Roman" w:cs="Times New Roman"/>
            <w:color w:val="0000FF"/>
            <w:szCs w:val="22"/>
          </w:rPr>
          <w:t>органов управления</w:t>
        </w:r>
      </w:hyperlink>
      <w:r w:rsidRPr="005B0E55">
        <w:rPr>
          <w:rFonts w:ascii="Times New Roman" w:hAnsi="Times New Roman" w:cs="Times New Roman"/>
          <w:szCs w:val="22"/>
        </w:rPr>
        <w:t xml:space="preserve"> кредитной организации вступают в силу после их согласования с временной администрацией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bookmarkStart w:id="561" w:name="P6026"/>
      <w:bookmarkEnd w:id="561"/>
      <w:r w:rsidRPr="005B0E55">
        <w:rPr>
          <w:rFonts w:ascii="Times New Roman" w:hAnsi="Times New Roman" w:cs="Times New Roman"/>
          <w:szCs w:val="22"/>
        </w:rPr>
        <w:t xml:space="preserve">2. Исполнительные органы кредитной организации в случае приостановления их полномочий на период деятельности временной администрации по управлению кредитной организацией не позднее дня, следующего за днем назначения временной администрации по управлению кредитной организацией, обязаны передать ей печати и штампы кредитной организации, а в сроки, согласованные с временной администрацией по управлению кредитной организацией, - бухгалтерскую и иную документацию, базы данных кредитной организации на электронных носителях (резервные копии баз данных), обязанность ведения которых установлена Федеральным </w:t>
      </w:r>
      <w:hyperlink r:id="rId158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материальные и иные ценности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Воспрепятствование со стороны руководителя кредитной организации, других работников кредитной организации и иных лиц осуществлению функций временной администрации по управлению кредитной организацией (в том числе воспрепятствование доступу в помещения кредитной организации, доступу к ее документации и иным носителям информации, отказ от передачи документов, печатей) является основанием для применения Банком России в порядке надзора мер, предусмотренных федеральным </w:t>
      </w:r>
      <w:hyperlink r:id="rId15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а также влечет ответственность в соответствии с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 руководитель кредитной организации, имевший право до назначения временной администрации по управлению кредитной организацией действовать от имени кредитной организации без доверенности, вправе представлять ее интересы в арбитражном суде при обжаловании решения Банка России о назначении временной администрации по управлению кредитной организацией, обжаловании приказа Банка России об отзыве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 даты назначения временной администрации прекращается действие доверенностей, выданных кредитной организацией до даты назначения временной администрации, в том числе безотзывных.</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189.36. Ходатайство руководителя временной администрации по управлению кредитной организацией об отзыве лицензии на осуществление банковских операций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установления оснований для отзыва у кредитной организации лицензии на осуществление банковских операций, предусмотренных </w:t>
      </w:r>
      <w:hyperlink r:id="rId1587" w:history="1">
        <w:r w:rsidRPr="005B0E55">
          <w:rPr>
            <w:rFonts w:ascii="Times New Roman" w:hAnsi="Times New Roman" w:cs="Times New Roman"/>
            <w:color w:val="0000FF"/>
            <w:szCs w:val="22"/>
          </w:rPr>
          <w:t>статьей 20</w:t>
        </w:r>
      </w:hyperlink>
      <w:r w:rsidRPr="005B0E55">
        <w:rPr>
          <w:rFonts w:ascii="Times New Roman" w:hAnsi="Times New Roman" w:cs="Times New Roman"/>
          <w:szCs w:val="22"/>
        </w:rPr>
        <w:t xml:space="preserve"> Федерального закона "О банках </w:t>
      </w:r>
      <w:r w:rsidRPr="005B0E55">
        <w:rPr>
          <w:rFonts w:ascii="Times New Roman" w:hAnsi="Times New Roman" w:cs="Times New Roman"/>
          <w:szCs w:val="22"/>
        </w:rPr>
        <w:lastRenderedPageBreak/>
        <w:t>и банковской деятельности", руководитель временной администрации по управлению кредитной организацией обязан направить в Банк России ходатайство об отзыве указанной лицензии.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189.37. Споры о деятельности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Кредитная организация вправе обжаловать решение Банка России о назначении временной администрации по управлению кредитной организацией в арбитражный суд в </w:t>
      </w:r>
      <w:hyperlink r:id="rId1588"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Обжалование решения Банка России о назначении временной администрации по управлению кредитной организацией, а также применение мер по обеспечению исков в отношении кредитной организации не приостанавливает деятельность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Учредители (участники) кредитной организации, владеющие в совокупности не менее чем одним процентом уставного капитала кредитной организации, вправе обратиться в арбитражный суд с иском к Банку России о возмещении кредитной организации реального ущерба, если он нанесен в результате необоснованного назначения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189.38. Мораторий на удовлетворение требований кредиторов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назначения временной администрации по управлению кредитной организацией в соответствии со </w:t>
      </w:r>
      <w:hyperlink w:anchor="P5923" w:history="1">
        <w:r w:rsidRPr="005B0E55">
          <w:rPr>
            <w:rFonts w:ascii="Times New Roman" w:hAnsi="Times New Roman" w:cs="Times New Roman"/>
            <w:color w:val="0000FF"/>
            <w:szCs w:val="22"/>
          </w:rPr>
          <w:t>статьей 189.31</w:t>
        </w:r>
      </w:hyperlink>
      <w:r w:rsidRPr="005B0E55">
        <w:rPr>
          <w:rFonts w:ascii="Times New Roman" w:hAnsi="Times New Roman" w:cs="Times New Roman"/>
          <w:szCs w:val="22"/>
        </w:rPr>
        <w:t xml:space="preserve"> настоящего Федерального закона Банк России вправе ввести мораторий на удовлетворение требований кредиторов кредитной организации на срок не более трех месяцев.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период деятельности временной администрации по управлению кредитной организацией действие моратория на удовлетворение требований кредиторов кредитной организации может быть продлено Банком России на срок до трех месяцев, но не более срока действия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Действие моратория распространяется на денежные обязательства кредитной организации, обязанности кредитной организации по уплате обязательных платежей, иные имущественные обязательства кредитной организации, которые возникли до дня введения моратория включительно.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5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течение срока действия моратория: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 начисляются предусмотренные законом или договором неустойки (штрафы, пени), иные финансовые санкции и не применяются другие меры ответственности за неисполнение или ненадлежащее исполнение кредитной организацией денежных обязательств, обязанностей по уплате обязательных платежей, иных имущественных обязательств кредитной организации, которые возникли до дня введения моратория включительно и на которые распространяется действие моратория, а также не начисляются предусмотренные законом или договором проценты по денежным обязательствам, обязанностям по уплате обязательных платежей, иным имущественным обязательствам кредитной организации, которые возникли до дня введения моратория включительно и на которые распространяется действие моратория, если иное не предусмотрено </w:t>
      </w:r>
      <w:hyperlink w:anchor="P6055"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 в ред. Федерального </w:t>
      </w:r>
      <w:hyperlink r:id="rId15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приостанавливается исполнение денежных обязательств, обязанностей по уплате обязательных платежей, иных имущественных обязательств кредитной организации, которые возникли до дня введения моратория включительно и на которые распространяется действие моратория, в том числе путем их исполнения в натуре, предоставления отступного, новации, зачета, а также приостанавливается обращение взыскания на предмет залога во внесудебном порядке;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1.1 введен Федеральным </w:t>
      </w:r>
      <w:hyperlink r:id="rId159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не допускается взыскание по исполнительным и иным документам, по которым оно производится в бесспорном (безакцептном)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приостанавливается исполнение исполнительных документов, за исключением случаев, предусмотренных </w:t>
      </w:r>
      <w:hyperlink w:anchor="P6057"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запрещается удовлетворение требований учредителя (участника) кредитной организации о </w:t>
      </w:r>
      <w:r w:rsidRPr="005B0E55">
        <w:rPr>
          <w:rFonts w:ascii="Times New Roman" w:hAnsi="Times New Roman" w:cs="Times New Roman"/>
          <w:szCs w:val="22"/>
        </w:rPr>
        <w:lastRenderedPageBreak/>
        <w:t>выделе ему доли (вклада) в уставном капитале кредитной организации в связи с его выходом из состава ее учредителей (участников).</w:t>
      </w:r>
    </w:p>
    <w:p w:rsidR="005B0E55" w:rsidRPr="005B0E55" w:rsidRDefault="005B0E55" w:rsidP="005B0E55">
      <w:pPr>
        <w:pStyle w:val="ConsPlusNormal"/>
        <w:ind w:firstLine="540"/>
        <w:jc w:val="both"/>
        <w:rPr>
          <w:rFonts w:ascii="Times New Roman" w:hAnsi="Times New Roman" w:cs="Times New Roman"/>
          <w:szCs w:val="22"/>
        </w:rPr>
      </w:pPr>
      <w:bookmarkStart w:id="562" w:name="P6055"/>
      <w:bookmarkEnd w:id="562"/>
      <w:r w:rsidRPr="005B0E55">
        <w:rPr>
          <w:rFonts w:ascii="Times New Roman" w:hAnsi="Times New Roman" w:cs="Times New Roman"/>
          <w:szCs w:val="22"/>
        </w:rPr>
        <w:t>3. На сумму предусмотренных законом или договором требований кредитора по денежным обязательствам, обязанностям по уплате обязательных платежей, которые возникли до дня введения моратория включительно, на которые распространяется действие моратория и стоимость которых выражена в валюте Российской Федерации, в размере, установленном на день введения моратория (без учета начисленных процентов), начисляются проценты в размере двух третей ключевой ставки Банка России. На сумму предусмотренных законом или договором требований кредитора по денежным обязательствам, обязанностям по уплате обязательных платежей, которые возникли до дня введения моратория включительно, на которые распространяется действие моратория и стоимость которых выражена в иностранной валюте, в размере, установленном на день введения моратория (без учета начисленных процентов), начисляются проценты исходя из средней ставки банковского процента по краткосрочным валютным кредитам, предоставляемым по месту нахождения кредитора. Начисленные проценты подлежат выплате после окончания срока действия моратория.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5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63" w:name="P6057"/>
      <w:bookmarkEnd w:id="563"/>
      <w:r w:rsidRPr="005B0E55">
        <w:rPr>
          <w:rFonts w:ascii="Times New Roman" w:hAnsi="Times New Roman" w:cs="Times New Roman"/>
          <w:szCs w:val="22"/>
        </w:rPr>
        <w:t>4. Действие моратория не распространяется: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 требования граждан, перед которыми кредитная организация несет ответственность за причинение вреда жизни или здоровью;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 требования граждан по выплате выходных пособий и оплате труда граждан, работающих по трудовому договору (контракту), и по выплате вознаграждений авторам результатов интеллектуальной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 требования по оплате организационно-хозяйственных расходов, необходимых для деятельности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 исполнение исполнительных документов, выданных до дня введения моратория на основании решений о взыскании задолженности кредитной организации по заключенным с физическими лицами договорам банковского вклада и договорам банковского счета.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189.39. Отказ от исполнения договоров и иных сделок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Руководитель временной администрации по управлению кредитной организацией в случае приостановления полномочий исполнительных органов кредитной организации с момента назначения временной администрации по управлению кредитной организацией вправе отказаться от исполнения договоров и иных сделок кредитной организации по основаниям и в порядке, которые предусмотрены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статьи 189.40 данного документа (в ред. от 22.12.2014) см. </w:t>
            </w:r>
            <w:hyperlink r:id="rId1593" w:history="1">
              <w:r w:rsidRPr="005B0E55">
                <w:rPr>
                  <w:rFonts w:ascii="Times New Roman" w:hAnsi="Times New Roman" w:cs="Times New Roman"/>
                  <w:color w:val="0000FF"/>
                  <w:szCs w:val="22"/>
                </w:rPr>
                <w:t>пункт 9 статьи 15</w:t>
              </w:r>
            </w:hyperlink>
            <w:r w:rsidRPr="005B0E55">
              <w:rPr>
                <w:rFonts w:ascii="Times New Roman" w:hAnsi="Times New Roman" w:cs="Times New Roman"/>
                <w:color w:val="392C69"/>
                <w:szCs w:val="22"/>
              </w:rPr>
              <w:t xml:space="preserve"> Федерального закона от 22.12.2014 N 432-ФЗ.</w:t>
            </w:r>
          </w:p>
        </w:tc>
      </w:tr>
    </w:tbl>
    <w:p w:rsidR="005B0E55" w:rsidRPr="005B0E55" w:rsidRDefault="005B0E55" w:rsidP="005B0E55">
      <w:pPr>
        <w:pStyle w:val="ConsPlusTitle"/>
        <w:ind w:firstLine="540"/>
        <w:jc w:val="both"/>
        <w:outlineLvl w:val="2"/>
        <w:rPr>
          <w:rFonts w:ascii="Times New Roman" w:hAnsi="Times New Roman" w:cs="Times New Roman"/>
          <w:szCs w:val="22"/>
        </w:rPr>
      </w:pPr>
      <w:bookmarkStart w:id="564" w:name="P6069"/>
      <w:bookmarkEnd w:id="564"/>
      <w:r w:rsidRPr="005B0E55">
        <w:rPr>
          <w:rFonts w:ascii="Times New Roman" w:hAnsi="Times New Roman" w:cs="Times New Roman"/>
          <w:szCs w:val="22"/>
        </w:rPr>
        <w:t>Статья 189.40. Особенности признания недействительными сделок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565" w:name="P6071"/>
      <w:bookmarkEnd w:id="565"/>
      <w:r w:rsidRPr="005B0E55">
        <w:rPr>
          <w:rFonts w:ascii="Times New Roman" w:hAnsi="Times New Roman" w:cs="Times New Roman"/>
          <w:szCs w:val="22"/>
        </w:rPr>
        <w:t xml:space="preserve">1. Сделка, совершенная кредитной организацией (или иными лицами за счет кредитной организации) до даты назначения временной администрации по управлению кредитной организацией либо после такой даты, может быть признана недействительной по заявлению руководителя такой администрации в порядке и по основаниям, которые предусмотрены настоящим Федеральным законом, а также Гражданским </w:t>
      </w:r>
      <w:hyperlink r:id="rId1594"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другими федеральными законами,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о признании сделки кредитной организации недействительной может быть подано в арбитражный суд временной администрацией по управлению кредитной организацией, или Управляющей компанией от имени кредитной организации - в случае, если Советом директоров Банка России утвержден план участия Банка России в осуществлении мер по предупреждению банкротства банка, или Агентством от имени кредитной организации - в случае, если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 статьи 189.49</w:t>
        </w:r>
      </w:hyperlink>
      <w:r w:rsidRPr="005B0E55">
        <w:rPr>
          <w:rFonts w:ascii="Times New Roman" w:hAnsi="Times New Roman" w:cs="Times New Roman"/>
          <w:szCs w:val="22"/>
        </w:rPr>
        <w:t xml:space="preserve"> настоящего Федерального закона, также Советом директоров Банка России) утвержден план участия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(п. 2 в ред. Федерального </w:t>
      </w:r>
      <w:hyperlink r:id="rId15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Периоды, в течение которых совершены сделки, которые могут быть признаны недействительными, или возникли обязательства кредитной организации, указанные в </w:t>
      </w:r>
      <w:hyperlink w:anchor="P1873" w:history="1">
        <w:r w:rsidRPr="005B0E55">
          <w:rPr>
            <w:rFonts w:ascii="Times New Roman" w:hAnsi="Times New Roman" w:cs="Times New Roman"/>
            <w:color w:val="0000FF"/>
            <w:szCs w:val="22"/>
          </w:rPr>
          <w:t>статьях 61.2</w:t>
        </w:r>
      </w:hyperlink>
      <w:r w:rsidRPr="005B0E55">
        <w:rPr>
          <w:rFonts w:ascii="Times New Roman" w:hAnsi="Times New Roman" w:cs="Times New Roman"/>
          <w:szCs w:val="22"/>
        </w:rPr>
        <w:t xml:space="preserve">,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и </w:t>
      </w:r>
      <w:hyperlink w:anchor="P1918" w:history="1">
        <w:r w:rsidRPr="005B0E55">
          <w:rPr>
            <w:rFonts w:ascii="Times New Roman" w:hAnsi="Times New Roman" w:cs="Times New Roman"/>
            <w:color w:val="0000FF"/>
            <w:szCs w:val="22"/>
          </w:rPr>
          <w:t>пункте 4 статьи 61.6</w:t>
        </w:r>
      </w:hyperlink>
      <w:r w:rsidRPr="005B0E55">
        <w:rPr>
          <w:rFonts w:ascii="Times New Roman" w:hAnsi="Times New Roman" w:cs="Times New Roman"/>
          <w:szCs w:val="22"/>
        </w:rPr>
        <w:t xml:space="preserve"> настоящего Федерального закона, исчисляются с даты назначения Банком России временной администрации по управлению кредитной организацией; в случае, если в отношении кредитной организации осуществляются меры по предупреждению банкротства с участием Банка России, - с даты утверждения Советом директоров Банка России плана участия Банка России в осуществлении мер по предупреждению банкротства банка; в случае, если в отношении кредитной организации осуществляются меры по предупреждению банкротства с участием Агентства, - с даты утверждения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 статьи 189.49</w:t>
        </w:r>
      </w:hyperlink>
      <w:r w:rsidRPr="005B0E55">
        <w:rPr>
          <w:rFonts w:ascii="Times New Roman" w:hAnsi="Times New Roman" w:cs="Times New Roman"/>
          <w:szCs w:val="22"/>
        </w:rPr>
        <w:t xml:space="preserve"> настоящего Федерального закона, также Советом директоров Банка России) плана участия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5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оспаривания руководителем временной администрации по управлению кредитной организацией на основании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сделок по списанию кредитной организацией денежных средств со счета клиента в этой кредитной организации в счет погашения задолженности клиента перед кредитной организацией (как на основании распоряжения клиента, так и без него), по перечислению кредитной организацией денежных средств со счета клиента в этой кредитной организации на счет этого же или другого лица в другой кредитной организации (как на основании распоряжения клиента, так и без него) либо по выдаче наличных денежных средств со счета клиента бремя доказывания того, что соответствующие сделки выходят за пределы обычной хозяйственной деятельности кредитной организации, лежит на руководителе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bookmarkStart w:id="566" w:name="P6077"/>
      <w:bookmarkEnd w:id="566"/>
      <w:r w:rsidRPr="005B0E55">
        <w:rPr>
          <w:rFonts w:ascii="Times New Roman" w:hAnsi="Times New Roman" w:cs="Times New Roman"/>
          <w:szCs w:val="22"/>
        </w:rPr>
        <w:t xml:space="preserve">5. Предполагается (пока не доказано иное), что сделка вышла за пределы обычной хозяйственной деятельности при наличии хотя бы одного из следующих </w:t>
      </w:r>
      <w:hyperlink r:id="rId1597" w:history="1">
        <w:r w:rsidRPr="005B0E55">
          <w:rPr>
            <w:rFonts w:ascii="Times New Roman" w:hAnsi="Times New Roman" w:cs="Times New Roman"/>
            <w:color w:val="0000FF"/>
            <w:szCs w:val="22"/>
          </w:rPr>
          <w:t>условий</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оспариваемый платеж был осуществлен кредитной организацией через корреспондентский счет (субсчет) с нарушением очередности, установленной Гражданским </w:t>
      </w:r>
      <w:hyperlink r:id="rId159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при наличии других распоряжений клиентов, номинированных в той же валюте и не исполненных в срок из-за недостаточности денежных средств на указанном корреспондентском счете (субсчете) этой кредитной организации, либо если доказано, что клиент, осуществивший оспариваемый платеж, или получатель платежа знал о наличии других таких неисполненных распоряжений по иному корреспондентскому счету (субсчету) этой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клиент или получатель платежа является заинтересованным либо контролирующим лицом по отношению к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назначение либо размер оспариваемого платежа существенно отличается от ранее осуществленных клиентом платежей с учетом его предшествующих отношений с кредитной организацией, и клиент не может представить разумные убедительные обоснования этого платежа, и размер платежа или совокупность платежей клиента, совершенных в течение одного операционного дня, превысили один миллион рублей, а для платежей, совершенных в иностранной валюте, превысили сумму, эквивалентную одному миллиону рублей по курсу Центрального банка Российской Федерации, установленному на дату платежа. Настоящий подпункт не применяется к оспариванию платежей, направленных на исполнение денежных обязательств кредитной организации по заключенным с другими кредитными организациями кредитным договорам, договорам банковского счета либо договорам вклада (депозита).</w:t>
      </w:r>
    </w:p>
    <w:p w:rsidR="005B0E55" w:rsidRPr="005B0E55" w:rsidRDefault="005B0E55" w:rsidP="005B0E55">
      <w:pPr>
        <w:pStyle w:val="ConsPlusNormal"/>
        <w:ind w:firstLine="540"/>
        <w:jc w:val="both"/>
        <w:rPr>
          <w:rFonts w:ascii="Times New Roman" w:hAnsi="Times New Roman" w:cs="Times New Roman"/>
          <w:szCs w:val="22"/>
        </w:rPr>
      </w:pPr>
      <w:bookmarkStart w:id="567" w:name="P6081"/>
      <w:bookmarkEnd w:id="567"/>
      <w:r w:rsidRPr="005B0E55">
        <w:rPr>
          <w:rFonts w:ascii="Times New Roman" w:hAnsi="Times New Roman" w:cs="Times New Roman"/>
          <w:szCs w:val="22"/>
        </w:rPr>
        <w:t xml:space="preserve">6. Правило </w:t>
      </w:r>
      <w:hyperlink w:anchor="P1902" w:history="1">
        <w:r w:rsidRPr="005B0E55">
          <w:rPr>
            <w:rFonts w:ascii="Times New Roman" w:hAnsi="Times New Roman" w:cs="Times New Roman"/>
            <w:color w:val="0000FF"/>
            <w:szCs w:val="22"/>
          </w:rPr>
          <w:t>пункта 2 статьи 61.4</w:t>
        </w:r>
      </w:hyperlink>
      <w:r w:rsidRPr="005B0E55">
        <w:rPr>
          <w:rFonts w:ascii="Times New Roman" w:hAnsi="Times New Roman" w:cs="Times New Roman"/>
          <w:szCs w:val="22"/>
        </w:rPr>
        <w:t xml:space="preserve"> настоящего Федерального закона о возможности признания недействительными сделок, совершенных в обычной хозяйственной деятельности, если их цена либо размер превышает один процент стоимости активов, не применяется при оспаривании платежей, направленных на исполнение денежных обязательств кредитной организации по заключенным с другими кредитными организациями кредитным договорам, договорам банковского счета либо договорам вклада (депозита). Такие платежи могут быть признаны недействительными на основании </w:t>
      </w:r>
      <w:hyperlink w:anchor="P1875" w:history="1">
        <w:r w:rsidRPr="005B0E55">
          <w:rPr>
            <w:rFonts w:ascii="Times New Roman" w:hAnsi="Times New Roman" w:cs="Times New Roman"/>
            <w:color w:val="0000FF"/>
            <w:szCs w:val="22"/>
          </w:rPr>
          <w:t>пункта 1 статьи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статьи 61.3</w:t>
        </w:r>
      </w:hyperlink>
      <w:r w:rsidRPr="005B0E55">
        <w:rPr>
          <w:rFonts w:ascii="Times New Roman" w:hAnsi="Times New Roman" w:cs="Times New Roman"/>
          <w:szCs w:val="22"/>
        </w:rPr>
        <w:t xml:space="preserve"> настоящего Федерального закона только в соответствии с </w:t>
      </w:r>
      <w:hyperlink w:anchor="P6077"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При оспаривании сделок кредитной организации в соответствии с </w:t>
      </w:r>
      <w:hyperlink w:anchor="P6077" w:history="1">
        <w:r w:rsidRPr="005B0E55">
          <w:rPr>
            <w:rFonts w:ascii="Times New Roman" w:hAnsi="Times New Roman" w:cs="Times New Roman"/>
            <w:color w:val="0000FF"/>
            <w:szCs w:val="22"/>
          </w:rPr>
          <w:t>пунктами 5</w:t>
        </w:r>
      </w:hyperlink>
      <w:r w:rsidRPr="005B0E55">
        <w:rPr>
          <w:rFonts w:ascii="Times New Roman" w:hAnsi="Times New Roman" w:cs="Times New Roman"/>
          <w:szCs w:val="22"/>
        </w:rPr>
        <w:t xml:space="preserve"> и </w:t>
      </w:r>
      <w:hyperlink w:anchor="P6081"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настоящей статьи </w:t>
      </w:r>
      <w:hyperlink w:anchor="P1906" w:history="1">
        <w:r w:rsidRPr="005B0E55">
          <w:rPr>
            <w:rFonts w:ascii="Times New Roman" w:hAnsi="Times New Roman" w:cs="Times New Roman"/>
            <w:color w:val="0000FF"/>
            <w:szCs w:val="22"/>
          </w:rPr>
          <w:t>пункт 4 статьи 61.4</w:t>
        </w:r>
      </w:hyperlink>
      <w:r w:rsidRPr="005B0E55">
        <w:rPr>
          <w:rFonts w:ascii="Times New Roman" w:hAnsi="Times New Roman" w:cs="Times New Roman"/>
          <w:szCs w:val="22"/>
        </w:rPr>
        <w:t xml:space="preserve"> настоящего Федерального закона не применяется.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деле, возбужденном по заявлению руководителя временной администрации по управлению кредитной организацией, в случае прекращения деятельности временной </w:t>
      </w:r>
      <w:r w:rsidRPr="005B0E55">
        <w:rPr>
          <w:rFonts w:ascii="Times New Roman" w:hAnsi="Times New Roman" w:cs="Times New Roman"/>
          <w:szCs w:val="22"/>
        </w:rPr>
        <w:lastRenderedPageBreak/>
        <w:t>администрации по управлению кредитной организацией истцом признается кредитная организация в лице ее полномочного органа управления, а в случае принятия арбитражным судом решения о признании кредитной организации банкротом и об открытии конкурсного производства (утверждении конкурсного управляющего) либо решения арбитражного суда о назначении ликвидатора кредитной организации - в лице конкурсного управляющего или ликвидатора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Сделка, которая совершена кредитной организацией - участником платежной системы, центральным платежным клиринговым контрагентом, расчетным центром платежной системы и по которой кредитная организация несет обязательства в результате определения платежных клиринговых позиций на нетто-основе в рамках платежной системы, при условии соответствия указанной сделки требованиям Федерального </w:t>
      </w:r>
      <w:hyperlink r:id="rId159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27 июня 2011 года N 161-ФЗ "О национальной платежной системе" не может быть признана недействительной по основаниям, предусмотренным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568" w:name="P6085"/>
      <w:bookmarkEnd w:id="568"/>
      <w:r w:rsidRPr="005B0E55">
        <w:rPr>
          <w:rFonts w:ascii="Times New Roman" w:hAnsi="Times New Roman" w:cs="Times New Roman"/>
          <w:szCs w:val="22"/>
        </w:rPr>
        <w:t>10. Сделка или перевод денежных средств, совершенные кредитной организацией - участником иностранной платежной системы, не могут быть признаны недействительными по основаниям, предусмотренным настоящей статьей, если осуществляются между кредитной организацией - участником иностранной платежной системы или иной кредитной организацией (в том числе иностранной кредитной организацией или иностранным банком) по ее распоряжению и иностранным центральным платежным клиринговым контрагентом, которому открыт банковский счет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Сделка, совершенная банком или иными лицами за счет банка, в отношении которого осуществлены (осуществляются) меры по предупреждению банкротства с участием Банка России или Агентства, предусмотренные настоящим параграфом, может быть признана недействительной по заявлению указанного банка, Банка России, Управляющей компании или Агентства в порядке и по основаниям, которые предусмотрены настоящим Федеральным законом, а также Гражданским </w:t>
      </w:r>
      <w:hyperlink r:id="rId160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другими федеральными законами, с учетом особенностей, установленных настоящим параграфом. К оспариванию таких сделок применяются правила, предусмотренные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 </w:t>
      </w:r>
      <w:hyperlink w:anchor="P6071"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6085" w:history="1">
        <w:r w:rsidRPr="005B0E55">
          <w:rPr>
            <w:rFonts w:ascii="Times New Roman" w:hAnsi="Times New Roman" w:cs="Times New Roman"/>
            <w:color w:val="0000FF"/>
            <w:szCs w:val="22"/>
          </w:rPr>
          <w:t>10</w:t>
        </w:r>
      </w:hyperlink>
      <w:r w:rsidRPr="005B0E55">
        <w:rPr>
          <w:rFonts w:ascii="Times New Roman" w:hAnsi="Times New Roman" w:cs="Times New Roman"/>
          <w:szCs w:val="22"/>
        </w:rPr>
        <w:t xml:space="preserve"> настоящей статьи, если иное не предусмотрено настоящим пунктом. Периоды, в течение которых совершены сделки, которые могут быть признаны недействительными в соответствии со </w:t>
      </w:r>
      <w:hyperlink w:anchor="P1873" w:history="1">
        <w:r w:rsidRPr="005B0E55">
          <w:rPr>
            <w:rFonts w:ascii="Times New Roman" w:hAnsi="Times New Roman" w:cs="Times New Roman"/>
            <w:color w:val="0000FF"/>
            <w:szCs w:val="22"/>
          </w:rPr>
          <w:t>статьей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исчисляются с даты утверждения Советом директоров Банка России плана участия Банка России в осуществлении мер по предупреждению банкротства или с даты утверждения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 статьи 189.49</w:t>
        </w:r>
      </w:hyperlink>
      <w:r w:rsidRPr="005B0E55">
        <w:rPr>
          <w:rFonts w:ascii="Times New Roman" w:hAnsi="Times New Roman" w:cs="Times New Roman"/>
          <w:szCs w:val="22"/>
        </w:rPr>
        <w:t xml:space="preserve"> настоящего Федерального закона, также Советом директоров Банка России) плана участия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деле, возбужденном по заявлению Банка России или Агентства, по окончании срока реализации плана участия Банка России или Агентства в осуществлении мер по предупреждению банкротства банка (завершения проведения мер по предупреждению банкротства) истцом признается кредитная организация в лице ее полномочного органа управления, а в случае принятия арбитражным судом решения о признании банка банкротом и об открытии конкурсного производства (утверждении конкурсного управляющего) либо решения арбитражного суда о назначении ликвидатора кредитной организации - в лице конкурсного управляющего или ликвидатора кредитной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0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189.41. Расходы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Расходы временной администрации по управлению кредитной организацией, связанные с ее деятельностью, осуществляются за счет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Смета расходов временной администрации по управлению кредитной организацией утверждается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Расходы временной администрации по управлению кредитной организацией в пределах утвержденной Банком России сметы подлежат удовлетворению во внеочередном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отсутствия денежных средств на корреспондентском счете кредитной организации </w:t>
      </w:r>
      <w:r w:rsidRPr="005B0E55">
        <w:rPr>
          <w:rFonts w:ascii="Times New Roman" w:hAnsi="Times New Roman" w:cs="Times New Roman"/>
          <w:szCs w:val="22"/>
        </w:rPr>
        <w:lastRenderedPageBreak/>
        <w:t>по распоряжению руководителя временной администрации по управлению кредитной организацией в пределах утвержденной в смете суммы расходов может быть осуществлена продажа иностранной валюты, находящейся на корреспондентских счетах кредитной организации в иных кредитных организациях, и вырученная сумма зачислена на корреспондентский счет кредитной организации в учреждении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189.42. Отчет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Временная администрация по управлению кредитной организацией отчитывается перед Банком России в порядке, установленном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69" w:name="P6102"/>
      <w:bookmarkEnd w:id="569"/>
      <w:r w:rsidRPr="005B0E55">
        <w:rPr>
          <w:rFonts w:ascii="Times New Roman" w:hAnsi="Times New Roman" w:cs="Times New Roman"/>
          <w:szCs w:val="22"/>
        </w:rPr>
        <w:t>Статья 189.43. Прекращение деятельности временной администрации по управлению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Банк России принимает решение о прекращении деятельности временной администрации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устранения причин, послуживших основанием для ее назначения;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в случае принятия Банком России в соответствии с </w:t>
      </w:r>
      <w:hyperlink w:anchor="P6280" w:history="1">
        <w:r w:rsidRPr="005B0E55">
          <w:rPr>
            <w:rFonts w:ascii="Times New Roman" w:hAnsi="Times New Roman" w:cs="Times New Roman"/>
            <w:color w:val="0000FF"/>
            <w:szCs w:val="22"/>
          </w:rPr>
          <w:t>пунктом 16 статьи 189.50</w:t>
        </w:r>
      </w:hyperlink>
      <w:r w:rsidRPr="005B0E55">
        <w:rPr>
          <w:rFonts w:ascii="Times New Roman" w:hAnsi="Times New Roman" w:cs="Times New Roman"/>
          <w:szCs w:val="22"/>
        </w:rPr>
        <w:t xml:space="preserve"> настоящего Федерального закона решения о передаче полномочий единоличного исполнительного органа банка Управляющей компании;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1.1 введен Федеральным </w:t>
      </w:r>
      <w:hyperlink r:id="rId16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после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вступления в силу решения арбитражного суда о назначении ликвидатора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 другим основаниям, предусмотренным настоящим параграфом и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bookmarkStart w:id="570" w:name="P6110"/>
      <w:bookmarkEnd w:id="570"/>
      <w:r w:rsidRPr="005B0E55">
        <w:rPr>
          <w:rFonts w:ascii="Times New Roman" w:hAnsi="Times New Roman" w:cs="Times New Roman"/>
          <w:szCs w:val="22"/>
        </w:rPr>
        <w:t xml:space="preserve">2. В случае признания кредитной организации банкротом или принятия решения о принудительной ликвидации временная администрация по управлению кредитной организацией в срок, не превышающий десяти рабочих дней после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дня вступления в законную силу решения арбитражного суда о назначении ликвидатора кредитной организации, обязана передать ему печати и штампы кредитной организации, бухгалтерскую и иную документацию, включая реестр требований кредиторов кредитной организации, материальные и иные ценности кредитной организации, принятые от исполнительных органов кредитной организации в соответствии с </w:t>
      </w:r>
      <w:hyperlink w:anchor="P6026" w:history="1">
        <w:r w:rsidRPr="005B0E55">
          <w:rPr>
            <w:rFonts w:ascii="Times New Roman" w:hAnsi="Times New Roman" w:cs="Times New Roman"/>
            <w:color w:val="0000FF"/>
            <w:szCs w:val="22"/>
          </w:rPr>
          <w:t>пунктом 2 статьи 189.35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прекращения деятельности временной администрации по управлению кредитной организацией устанавливается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bookmarkStart w:id="571" w:name="P6112"/>
      <w:bookmarkEnd w:id="571"/>
      <w:r w:rsidRPr="005B0E55">
        <w:rPr>
          <w:rFonts w:ascii="Times New Roman" w:hAnsi="Times New Roman" w:cs="Times New Roman"/>
          <w:szCs w:val="22"/>
        </w:rPr>
        <w:t>3. Прекращение деятельности временной администрации по управлению кредитной организацией при устранении причин, послуживших основанием для ее назначения, влечет за собой восстановление полномочий исполнительных органов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72" w:name="P6113"/>
      <w:bookmarkEnd w:id="572"/>
      <w:r w:rsidRPr="005B0E55">
        <w:rPr>
          <w:rFonts w:ascii="Times New Roman" w:hAnsi="Times New Roman" w:cs="Times New Roman"/>
          <w:szCs w:val="22"/>
        </w:rPr>
        <w:t xml:space="preserve">4. Полномочия руководителя кредитной организации, отстраненного на период деятельности временной администрации по управлению кредитной организацией от исполнения своих обязанностей, восстанавливаются после прекращения деятельности временной администрации по управлению кредитной организацией, если руководитель кредитной организации не освобожден от должности в соответствии с трудовым </w:t>
      </w:r>
      <w:hyperlink r:id="rId1604"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Акт Банка России о прекращении деятельности временной администрации по управлению кредитной организацией опубликовывается Банком России в "Вестнике Банка России" и не позднее следующего рабочего дня с даты принятия указанного акта включается Банком России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Последствия прекращения деятельности временной администрации по управлению кредитной организацией, предусмотренные </w:t>
      </w:r>
      <w:hyperlink w:anchor="P6112" w:history="1">
        <w:r w:rsidRPr="005B0E55">
          <w:rPr>
            <w:rFonts w:ascii="Times New Roman" w:hAnsi="Times New Roman" w:cs="Times New Roman"/>
            <w:color w:val="0000FF"/>
            <w:szCs w:val="22"/>
          </w:rPr>
          <w:t>пунктами 3</w:t>
        </w:r>
      </w:hyperlink>
      <w:r w:rsidRPr="005B0E55">
        <w:rPr>
          <w:rFonts w:ascii="Times New Roman" w:hAnsi="Times New Roman" w:cs="Times New Roman"/>
          <w:szCs w:val="22"/>
        </w:rPr>
        <w:t xml:space="preserve"> и </w:t>
      </w:r>
      <w:hyperlink w:anchor="P6113"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 не применяются в случае принятия Банком России в соответствии с </w:t>
      </w:r>
      <w:hyperlink w:anchor="P6280" w:history="1">
        <w:r w:rsidRPr="005B0E55">
          <w:rPr>
            <w:rFonts w:ascii="Times New Roman" w:hAnsi="Times New Roman" w:cs="Times New Roman"/>
            <w:color w:val="0000FF"/>
            <w:szCs w:val="22"/>
          </w:rPr>
          <w:t>пунктом 16 статьи 189.50</w:t>
        </w:r>
      </w:hyperlink>
      <w:r w:rsidRPr="005B0E55">
        <w:rPr>
          <w:rFonts w:ascii="Times New Roman" w:hAnsi="Times New Roman" w:cs="Times New Roman"/>
          <w:szCs w:val="22"/>
        </w:rPr>
        <w:t xml:space="preserve"> настоящего Федерального закона решения о передаче полномочий единоличного исполнительного органа банка Управляющей компании.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рассматриваемом случае временная администрация по управлению кредитной организацией </w:t>
      </w:r>
      <w:r w:rsidRPr="005B0E55">
        <w:rPr>
          <w:rFonts w:ascii="Times New Roman" w:hAnsi="Times New Roman" w:cs="Times New Roman"/>
          <w:szCs w:val="22"/>
        </w:rPr>
        <w:lastRenderedPageBreak/>
        <w:t xml:space="preserve">в срок, не превышающий десяти рабочих дней со дня принятия Банком России в соответствии с </w:t>
      </w:r>
      <w:hyperlink w:anchor="P6280" w:history="1">
        <w:r w:rsidRPr="005B0E55">
          <w:rPr>
            <w:rFonts w:ascii="Times New Roman" w:hAnsi="Times New Roman" w:cs="Times New Roman"/>
            <w:color w:val="0000FF"/>
            <w:szCs w:val="22"/>
          </w:rPr>
          <w:t>пунктом 16 статьи 189.50</w:t>
        </w:r>
      </w:hyperlink>
      <w:r w:rsidRPr="005B0E55">
        <w:rPr>
          <w:rFonts w:ascii="Times New Roman" w:hAnsi="Times New Roman" w:cs="Times New Roman"/>
          <w:szCs w:val="22"/>
        </w:rPr>
        <w:t xml:space="preserve"> настоящего Федерального закона решения о передаче полномочий единоличного исполнительного органа банка Управляющей компании, обязана передать ей печати и штампы кредитной организации, бухгалтерскую и иную документацию, включая реестр требований кредиторов кредитной организации, базы данных кредитной организации на электронных носителях (резервные копии баз данных), материальные и иные ценности кредитной организации, принятые от исполнительных органов кредитной организации, в соответствии с </w:t>
      </w:r>
      <w:hyperlink w:anchor="P6026" w:history="1">
        <w:r w:rsidRPr="005B0E55">
          <w:rPr>
            <w:rFonts w:ascii="Times New Roman" w:hAnsi="Times New Roman" w:cs="Times New Roman"/>
            <w:color w:val="0000FF"/>
            <w:szCs w:val="22"/>
          </w:rPr>
          <w:t>пунктом 2 статьи 189.35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16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189.44. Включение Банком России сведений в Единый федеральный реестр сведений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Включение Банком России в Единый федеральный реестр сведений о банкротстве сведений, поступающих от временной администрации по управлению кредитной организацией, и сведений, документов, указанных в </w:t>
      </w:r>
      <w:hyperlink w:anchor="P5867" w:history="1">
        <w:r w:rsidRPr="005B0E55">
          <w:rPr>
            <w:rFonts w:ascii="Times New Roman" w:hAnsi="Times New Roman" w:cs="Times New Roman"/>
            <w:color w:val="0000FF"/>
            <w:szCs w:val="22"/>
          </w:rPr>
          <w:t>статьях 189.25</w:t>
        </w:r>
      </w:hyperlink>
      <w:r w:rsidRPr="005B0E55">
        <w:rPr>
          <w:rFonts w:ascii="Times New Roman" w:hAnsi="Times New Roman" w:cs="Times New Roman"/>
          <w:szCs w:val="22"/>
        </w:rPr>
        <w:t xml:space="preserve"> - </w:t>
      </w:r>
      <w:hyperlink w:anchor="P6102" w:history="1">
        <w:r w:rsidRPr="005B0E55">
          <w:rPr>
            <w:rFonts w:ascii="Times New Roman" w:hAnsi="Times New Roman" w:cs="Times New Roman"/>
            <w:color w:val="0000FF"/>
            <w:szCs w:val="22"/>
          </w:rPr>
          <w:t>189.43</w:t>
        </w:r>
      </w:hyperlink>
      <w:r w:rsidRPr="005B0E55">
        <w:rPr>
          <w:rFonts w:ascii="Times New Roman" w:hAnsi="Times New Roman" w:cs="Times New Roman"/>
          <w:szCs w:val="22"/>
        </w:rPr>
        <w:t xml:space="preserve"> настоящего Федерального закона, осуществляется в течение пяти рабочих дней с момента поступления соответствующих сведений, документов в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Включение Банком России указанных в </w:t>
      </w:r>
      <w:hyperlink w:anchor="P5867" w:history="1">
        <w:r w:rsidRPr="005B0E55">
          <w:rPr>
            <w:rFonts w:ascii="Times New Roman" w:hAnsi="Times New Roman" w:cs="Times New Roman"/>
            <w:color w:val="0000FF"/>
            <w:szCs w:val="22"/>
          </w:rPr>
          <w:t>статьях 189.25</w:t>
        </w:r>
      </w:hyperlink>
      <w:r w:rsidRPr="005B0E55">
        <w:rPr>
          <w:rFonts w:ascii="Times New Roman" w:hAnsi="Times New Roman" w:cs="Times New Roman"/>
          <w:szCs w:val="22"/>
        </w:rPr>
        <w:t xml:space="preserve"> - </w:t>
      </w:r>
      <w:hyperlink w:anchor="P6102" w:history="1">
        <w:r w:rsidRPr="005B0E55">
          <w:rPr>
            <w:rFonts w:ascii="Times New Roman" w:hAnsi="Times New Roman" w:cs="Times New Roman"/>
            <w:color w:val="0000FF"/>
            <w:szCs w:val="22"/>
          </w:rPr>
          <w:t>189.43</w:t>
        </w:r>
      </w:hyperlink>
      <w:r w:rsidRPr="005B0E55">
        <w:rPr>
          <w:rFonts w:ascii="Times New Roman" w:hAnsi="Times New Roman" w:cs="Times New Roman"/>
          <w:szCs w:val="22"/>
        </w:rPr>
        <w:t xml:space="preserve"> настоящего Федерального закона сведений, документов в Единый федеральный реестр сведений о банкротстве осуществляется без взимания платы с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189.45. Требование Банка России о реорганизации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Банк России вправе требовать реорганизации кредитной организации в случаях, установленных </w:t>
      </w:r>
      <w:hyperlink w:anchor="P5877"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 </w:t>
      </w:r>
      <w:hyperlink w:anchor="P5879" w:history="1">
        <w:r w:rsidRPr="005B0E55">
          <w:rPr>
            <w:rFonts w:ascii="Times New Roman" w:hAnsi="Times New Roman" w:cs="Times New Roman"/>
            <w:color w:val="0000FF"/>
            <w:szCs w:val="22"/>
          </w:rPr>
          <w:t>3 пункта 1 статьи 189.26</w:t>
        </w:r>
      </w:hyperlink>
      <w:r w:rsidRPr="005B0E55">
        <w:rPr>
          <w:rFonts w:ascii="Times New Roman" w:hAnsi="Times New Roman" w:cs="Times New Roman"/>
          <w:szCs w:val="22"/>
        </w:rPr>
        <w:t xml:space="preserve"> настоящего Федерального закона. Порядок направления требования Банка России о реорганизации кредитной организации устанавливается </w:t>
      </w:r>
      <w:hyperlink w:anchor="P5797"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5798" w:history="1">
        <w:r w:rsidRPr="005B0E55">
          <w:rPr>
            <w:rFonts w:ascii="Times New Roman" w:hAnsi="Times New Roman" w:cs="Times New Roman"/>
            <w:color w:val="0000FF"/>
            <w:szCs w:val="22"/>
          </w:rPr>
          <w:t>2 статьи 189.20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Реорганизация кредитной организации осуществляется в форме слияния или присоединения в порядке, установленном федеральными законами и принимаемыми в соответствии с ними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189.46. Действия кредитной организации в случае получения требования Банка России о ее реорганизации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получения требования Банка России о реорганизации кредитной организации единоличный исполнительный орган кредитной организации обязан в течение пяти дней со дня его получения обратиться в органы управления кредитной организации, указанные в </w:t>
      </w:r>
      <w:hyperlink w:anchor="P5788" w:history="1">
        <w:r w:rsidRPr="005B0E55">
          <w:rPr>
            <w:rFonts w:ascii="Times New Roman" w:hAnsi="Times New Roman" w:cs="Times New Roman"/>
            <w:color w:val="0000FF"/>
            <w:szCs w:val="22"/>
          </w:rPr>
          <w:t>пункте 1 статьи 189.19</w:t>
        </w:r>
      </w:hyperlink>
      <w:r w:rsidRPr="005B0E55">
        <w:rPr>
          <w:rFonts w:ascii="Times New Roman" w:hAnsi="Times New Roman" w:cs="Times New Roman"/>
          <w:szCs w:val="22"/>
        </w:rPr>
        <w:t xml:space="preserve"> настоящего Федерального закона, с ходатайством о необходимости реорганизации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Органы управления кредитной организации, указанные в </w:t>
      </w:r>
      <w:hyperlink w:anchor="P5786" w:history="1">
        <w:r w:rsidRPr="005B0E55">
          <w:rPr>
            <w:rFonts w:ascii="Times New Roman" w:hAnsi="Times New Roman" w:cs="Times New Roman"/>
            <w:color w:val="0000FF"/>
            <w:szCs w:val="22"/>
          </w:rPr>
          <w:t>статье 189.19</w:t>
        </w:r>
      </w:hyperlink>
      <w:r w:rsidRPr="005B0E55">
        <w:rPr>
          <w:rFonts w:ascii="Times New Roman" w:hAnsi="Times New Roman" w:cs="Times New Roman"/>
          <w:szCs w:val="22"/>
        </w:rPr>
        <w:t xml:space="preserve"> настоящего Федерального закона, обязаны в срок не позднее десяти дней со дня получения требования Банка России о реорганизации известить Банк России о принятом решении.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к устойчивости кредитных организаций, возникающих при слиянии кредитных организаций, определяются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73" w:name="P6135"/>
      <w:bookmarkEnd w:id="573"/>
      <w:r w:rsidRPr="005B0E55">
        <w:rPr>
          <w:rFonts w:ascii="Times New Roman" w:hAnsi="Times New Roman" w:cs="Times New Roman"/>
          <w:szCs w:val="22"/>
        </w:rPr>
        <w:t>Статья 189.47. Предложение Банка России об участии Агентства в осуществлении мер по предупреждению банкротства или урегулировании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Банк России вправе направить предложение об участии Агентства в осуществлении мер по предупреждению банкротства банка при наличии признаков его неустойчивого финансового положения, создающего угрозу интересам его кредиторов (вкладчиков) и (или) угрозу стабильности банковской системы.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Банк России вправе направить предложение об участии Агентства в урегулировании обязательств банка при наличии признаков его неустойчивого финансового положения, создающего угрозу интересам его кредиторов (вкладчиков).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Для целей настоящего параграфа к числу признаков неустойчивого финансового положения </w:t>
      </w:r>
      <w:r w:rsidRPr="005B0E55">
        <w:rPr>
          <w:rFonts w:ascii="Times New Roman" w:hAnsi="Times New Roman" w:cs="Times New Roman"/>
          <w:szCs w:val="22"/>
        </w:rPr>
        <w:lastRenderedPageBreak/>
        <w:t>банка, создающих угрозу интересам его кредиторов (вкладчиков), в частности, относятся отражение банком в отчетности и (или) установление Банком России, Агентством или иными лицами документально подтвержденных фактов, сделок (операций), достоверное отражение которых в отчетности банка приводит (приведет) к нарушению банком обязательных нормативов, и (или) сроков исполнения банком обязательств, и (или) условий участия в системе обязательного страхования вкладов и (или) возникновению оснований для осуществления мер по предупреждению несостоятельности (банкротства) банка, и (или) наличие иных документально подтвержденных доказательств угрозы интересам кредиторов (вкладчиков).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Банк России вправе принять решение о направлении в банк представителей Банка России и представителей Агентства в целях проведения анализа финансового положения банка для решения вопроса о целесообразности направления в Агентство предложения об участии Агентства в осуществлении мер по предупреждению банкротства или предложения об участии в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Срок анализа финансового положения банка не может превышать сорок пять календарных дней. Указанный срок может быть продлен Банком России на основании мотивированного ходатайства Агентства не более чем на десять календарных дней.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Порядок проведения анализа финансового положения банка в соответствии с настоящей статьей и </w:t>
      </w:r>
      <w:hyperlink w:anchor="P6160" w:history="1">
        <w:r w:rsidRPr="005B0E55">
          <w:rPr>
            <w:rFonts w:ascii="Times New Roman" w:hAnsi="Times New Roman" w:cs="Times New Roman"/>
            <w:color w:val="0000FF"/>
            <w:szCs w:val="22"/>
          </w:rPr>
          <w:t>статьей 189.47-1</w:t>
        </w:r>
      </w:hyperlink>
      <w:r w:rsidRPr="005B0E55">
        <w:rPr>
          <w:rFonts w:ascii="Times New Roman" w:hAnsi="Times New Roman" w:cs="Times New Roman"/>
          <w:szCs w:val="22"/>
        </w:rPr>
        <w:t xml:space="preserve"> настоящего Федерального закона и методика его проведения определяются нормативным актом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16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Представители Банка России и представители Агентства имеют право доступа во все помещения банка, к любым документам и информационным системам банка, а также имеют право запрашивать и получать у работников банка любую информацию (включая сведения, составляющие служебную, коммерческую и банковскую тайну) и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Представители Банка России и представители Агентства вправе участвовать без права голоса в заседаниях органов управления банка, его комитетов, комиссий и иных совещательных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Воспрепятствование со стороны руководителей банка, других работников банка, иных лиц осуществлению функций представителей Банка России и представителей Агентства (в том числе воспрепятствование доступу в помещения банка, к его документации и иным носителям информации или их сокрытие) влечет за собой наступление ответственности в соответствии с </w:t>
      </w:r>
      <w:hyperlink r:id="rId160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574" w:name="P6147"/>
      <w:bookmarkEnd w:id="574"/>
      <w:r w:rsidRPr="005B0E55">
        <w:rPr>
          <w:rFonts w:ascii="Times New Roman" w:hAnsi="Times New Roman" w:cs="Times New Roman"/>
          <w:szCs w:val="22"/>
        </w:rPr>
        <w:t xml:space="preserve">9. При осуществлении анализа финансового положения банка Агентство вправе провести оценку достаточности имущества банка для осуществления урегулирования обязательств банка в соответствии со </w:t>
      </w:r>
      <w:hyperlink w:anchor="P6323" w:history="1">
        <w:r w:rsidRPr="005B0E55">
          <w:rPr>
            <w:rFonts w:ascii="Times New Roman" w:hAnsi="Times New Roman" w:cs="Times New Roman"/>
            <w:color w:val="0000FF"/>
            <w:szCs w:val="22"/>
          </w:rPr>
          <w:t>статьей 189.51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hyperlink r:id="rId1608" w:history="1">
        <w:r w:rsidRPr="005B0E55">
          <w:rPr>
            <w:rFonts w:ascii="Times New Roman" w:hAnsi="Times New Roman" w:cs="Times New Roman"/>
            <w:color w:val="0000FF"/>
            <w:szCs w:val="22"/>
          </w:rPr>
          <w:t>Методика</w:t>
        </w:r>
      </w:hyperlink>
      <w:r w:rsidRPr="005B0E55">
        <w:rPr>
          <w:rFonts w:ascii="Times New Roman" w:hAnsi="Times New Roman" w:cs="Times New Roman"/>
          <w:szCs w:val="22"/>
        </w:rPr>
        <w:t xml:space="preserve"> оценки достаточности имущества банка для осуществления урегулирования обязательств банка определяется нормативным актом Банка России по согласованию с Агентством.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определения рыночной стоимости имущества банка, в том числе принадлежащих ему имущественных прав, Агентство вправе привлечь за свой счет оценщика.</w:t>
      </w:r>
    </w:p>
    <w:p w:rsidR="005B0E55" w:rsidRPr="005B0E55" w:rsidRDefault="005B0E55" w:rsidP="005B0E55">
      <w:pPr>
        <w:pStyle w:val="ConsPlusNormal"/>
        <w:ind w:firstLine="540"/>
        <w:jc w:val="both"/>
        <w:rPr>
          <w:rFonts w:ascii="Times New Roman" w:hAnsi="Times New Roman" w:cs="Times New Roman"/>
          <w:szCs w:val="22"/>
        </w:rPr>
      </w:pPr>
      <w:bookmarkStart w:id="575" w:name="P6150"/>
      <w:bookmarkEnd w:id="575"/>
      <w:r w:rsidRPr="005B0E55">
        <w:rPr>
          <w:rFonts w:ascii="Times New Roman" w:hAnsi="Times New Roman" w:cs="Times New Roman"/>
          <w:szCs w:val="22"/>
        </w:rPr>
        <w:t>10. По результатам анализа финансового положения банка представители Банка России и представители Агентства направляют в Банк России и Агентство совместный отчет о результатах своей деятельности для принятия Банком России решения о целесообразности направления в Агентство предложения об участии Агентства в осуществлении мер по предупреждению банкротства или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w:t>
      </w:r>
      <w:hyperlink r:id="rId1609"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предусмотренный </w:t>
      </w:r>
      <w:hyperlink w:anchor="P6150" w:history="1">
        <w:r w:rsidRPr="005B0E55">
          <w:rPr>
            <w:rFonts w:ascii="Times New Roman" w:hAnsi="Times New Roman" w:cs="Times New Roman"/>
            <w:color w:val="0000FF"/>
            <w:szCs w:val="22"/>
          </w:rPr>
          <w:t>пунктом 10</w:t>
        </w:r>
      </w:hyperlink>
      <w:r w:rsidRPr="005B0E55">
        <w:rPr>
          <w:rFonts w:ascii="Times New Roman" w:hAnsi="Times New Roman" w:cs="Times New Roman"/>
          <w:szCs w:val="22"/>
        </w:rPr>
        <w:t xml:space="preserve"> настоящей статьи, должен содержать выводы о целесообразности направления в Агентство предложения об участии Агентства в осуществлении мер по предупреждению банкротства или урегулировании обязательств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Решение о направлении в Агентство предложения об участии Агентства в осуществлении мер по предупреждению банкротства или урегулировании обязательств банка принимается Комитетом банковского надзора Банка России.</w:t>
      </w:r>
    </w:p>
    <w:p w:rsidR="005B0E55" w:rsidRPr="005B0E55" w:rsidRDefault="005B0E55" w:rsidP="005B0E55">
      <w:pPr>
        <w:pStyle w:val="ConsPlusNormal"/>
        <w:ind w:firstLine="540"/>
        <w:jc w:val="both"/>
        <w:rPr>
          <w:rFonts w:ascii="Times New Roman" w:hAnsi="Times New Roman" w:cs="Times New Roman"/>
          <w:szCs w:val="22"/>
        </w:rPr>
      </w:pPr>
      <w:bookmarkStart w:id="576" w:name="P6154"/>
      <w:bookmarkEnd w:id="576"/>
      <w:r w:rsidRPr="005B0E55">
        <w:rPr>
          <w:rFonts w:ascii="Times New Roman" w:hAnsi="Times New Roman" w:cs="Times New Roman"/>
          <w:szCs w:val="22"/>
        </w:rPr>
        <w:t>13. Со дня направления Банком России в Агентство предложения об участии Агентства в осуществлении мер по предупреждению банкротства банка и до дня окончания срока осуществления мер по предупреждению банкротства банка Банк России вправе принять следующие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 применять к банку меры, предусмотренные </w:t>
      </w:r>
      <w:hyperlink r:id="rId1611" w:history="1">
        <w:r w:rsidRPr="005B0E55">
          <w:rPr>
            <w:rFonts w:ascii="Times New Roman" w:hAnsi="Times New Roman" w:cs="Times New Roman"/>
            <w:color w:val="0000FF"/>
            <w:szCs w:val="22"/>
          </w:rPr>
          <w:t>статьей 74</w:t>
        </w:r>
      </w:hyperlink>
      <w:r w:rsidRPr="005B0E55">
        <w:rPr>
          <w:rFonts w:ascii="Times New Roman" w:hAnsi="Times New Roman" w:cs="Times New Roman"/>
          <w:szCs w:val="22"/>
        </w:rPr>
        <w:t xml:space="preserve"> Федерального закона "О Центральном банке Российской Федерации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не вводить предусмотренный </w:t>
      </w:r>
      <w:hyperlink r:id="rId1612" w:history="1">
        <w:r w:rsidRPr="005B0E55">
          <w:rPr>
            <w:rFonts w:ascii="Times New Roman" w:hAnsi="Times New Roman" w:cs="Times New Roman"/>
            <w:color w:val="0000FF"/>
            <w:szCs w:val="22"/>
          </w:rPr>
          <w:t>статьей 48</w:t>
        </w:r>
      </w:hyperlink>
      <w:r w:rsidRPr="005B0E55">
        <w:rPr>
          <w:rFonts w:ascii="Times New Roman" w:hAnsi="Times New Roman" w:cs="Times New Roman"/>
          <w:szCs w:val="22"/>
        </w:rPr>
        <w:t xml:space="preserve"> Федерального закона "О страховании вкладов </w:t>
      </w:r>
      <w:r w:rsidRPr="005B0E55">
        <w:rPr>
          <w:rFonts w:ascii="Times New Roman" w:hAnsi="Times New Roman" w:cs="Times New Roman"/>
          <w:szCs w:val="22"/>
        </w:rPr>
        <w:lastRenderedPageBreak/>
        <w:t>физических лиц в банках Российской Федерации" запрет на привлечение во вклады денежных средств физических лиц и открытие банковских счетов физических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не отзывать у банка лицензию на осуществление банковских операций в случаях, предусмотренных </w:t>
      </w:r>
      <w:hyperlink r:id="rId1613" w:history="1">
        <w:r w:rsidRPr="005B0E55">
          <w:rPr>
            <w:rFonts w:ascii="Times New Roman" w:hAnsi="Times New Roman" w:cs="Times New Roman"/>
            <w:color w:val="0000FF"/>
            <w:szCs w:val="22"/>
          </w:rPr>
          <w:t>частью второй статьи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предоставить банку отсрочку (рассрочку) по внесению суммы недовнесенных средств в обязательные резервы, депонируемые в Банке России, на срок осуществления плана участия Агентства в предупреждении банкротства банка. В этом случае банк обязан ежемесячно составлять расчет обязательных резервов, подлежащих депонированию, и представлять его в Банк России в порядке, установленном Банком России.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77" w:name="P6160"/>
      <w:bookmarkEnd w:id="577"/>
      <w:r w:rsidRPr="005B0E55">
        <w:rPr>
          <w:rFonts w:ascii="Times New Roman" w:hAnsi="Times New Roman" w:cs="Times New Roman"/>
          <w:szCs w:val="22"/>
        </w:rPr>
        <w:t>Статья 189.47-1. Проведение Банком России анализа финансового положения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6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Банк России вправе принять решение о направлении в банк представителей Банка России в целях проведения анализа финансового положения банка для решения вопроса об участии Банка России в осуществлении мер по предупреждению банкротства банка или урегулировании обязательств банка. В состав группы представителей Банка России могут быть включены представители Управляющей компании.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Срок анализа финансового положения банка не может превышать сорок пять календарных дней. Указанный срок может быть продлен Банком России не более чем на десять календарных дней.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Представители Банка России и действующие в составе группы представителей Банка России представители Управляющей компании имеют право доступа во все помещения банка, к любым документам и информационным системам банка, а также имеют право запрашивать и получать у работников банка любую информацию (включая сведения, составляющие служебную, коммерческую и банковскую тайну) и документы.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Представители Банка России и действующие в составе группы представителей Банка России представители Управляющей компании вправе участвовать без права голоса в заседаниях органов управления банка, его комитетов, комиссий и иных совещательных органов.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Воспрепятствование со стороны руководителей банка, других работников банка, иных лиц осуществлению функций представителей Банка России и действующих в составе группы представителей Банка России представителей Управляющей компании (в том числе воспрепятствование доступу в помещения банка, к его документации и иным носителям информации или их сокрытие) влечет за собой наступление ответственности в соответствии с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При осуществлении анализа финансового положения банка Банк России вправе провести оценку достаточности имущества банка для осуществления урегулирования обязательств банка в соответствии со </w:t>
      </w:r>
      <w:hyperlink w:anchor="P6323" w:history="1">
        <w:r w:rsidRPr="005B0E55">
          <w:rPr>
            <w:rFonts w:ascii="Times New Roman" w:hAnsi="Times New Roman" w:cs="Times New Roman"/>
            <w:color w:val="0000FF"/>
            <w:szCs w:val="22"/>
          </w:rPr>
          <w:t>статьей 189.51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hyperlink r:id="rId1615" w:history="1">
        <w:r w:rsidRPr="005B0E55">
          <w:rPr>
            <w:rFonts w:ascii="Times New Roman" w:hAnsi="Times New Roman" w:cs="Times New Roman"/>
            <w:color w:val="0000FF"/>
            <w:szCs w:val="22"/>
          </w:rPr>
          <w:t>Методика</w:t>
        </w:r>
      </w:hyperlink>
      <w:r w:rsidRPr="005B0E55">
        <w:rPr>
          <w:rFonts w:ascii="Times New Roman" w:hAnsi="Times New Roman" w:cs="Times New Roman"/>
          <w:szCs w:val="22"/>
        </w:rPr>
        <w:t xml:space="preserve"> проводимой Банком России оценки достаточности имущества банка для осуществления урегулирования обязательств банка определяется нормативным актом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определения рыночной стоимости имущества банка, в том числе принадлежащих ему имущественных прав, Банк России вправе привлечь за свой счет оценщика.</w:t>
      </w:r>
    </w:p>
    <w:p w:rsidR="005B0E55" w:rsidRPr="005B0E55" w:rsidRDefault="005B0E55" w:rsidP="005B0E55">
      <w:pPr>
        <w:pStyle w:val="ConsPlusNormal"/>
        <w:ind w:firstLine="540"/>
        <w:jc w:val="both"/>
        <w:rPr>
          <w:rFonts w:ascii="Times New Roman" w:hAnsi="Times New Roman" w:cs="Times New Roman"/>
          <w:szCs w:val="22"/>
        </w:rPr>
      </w:pPr>
      <w:bookmarkStart w:id="578" w:name="P6171"/>
      <w:bookmarkEnd w:id="578"/>
      <w:r w:rsidRPr="005B0E55">
        <w:rPr>
          <w:rFonts w:ascii="Times New Roman" w:hAnsi="Times New Roman" w:cs="Times New Roman"/>
          <w:szCs w:val="22"/>
        </w:rPr>
        <w:t xml:space="preserve">6. По результатам анализа финансового положения банка представители Банка России и действующие в составе группы представителей Банка России представители Управляющей компании направляют в Банк России </w:t>
      </w:r>
      <w:hyperlink r:id="rId1616"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 результатах своей деятельности для принятия Банком России решения о целесообразности осуществления Банком России мер по предупреждению банкротства банка или урегулирования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Отчет, предусмотренный </w:t>
      </w:r>
      <w:hyperlink w:anchor="P6171"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 должен содержать выводы о целесообразности осуществления Банком России мер по предупреждению банкротства банка или урегулирования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Решение об участии Банка России в осуществлении мер по предупреждению банкротства или урегулировании обязательств банка принимается Советом директоров Банка России по предложению Комитета банковского надзора Банка России.</w:t>
      </w:r>
    </w:p>
    <w:p w:rsidR="005B0E55" w:rsidRPr="005B0E55" w:rsidRDefault="005B0E55" w:rsidP="005B0E55">
      <w:pPr>
        <w:pStyle w:val="ConsPlusNormal"/>
        <w:ind w:firstLine="540"/>
        <w:jc w:val="both"/>
        <w:rPr>
          <w:rFonts w:ascii="Times New Roman" w:hAnsi="Times New Roman" w:cs="Times New Roman"/>
          <w:szCs w:val="22"/>
        </w:rPr>
      </w:pPr>
      <w:bookmarkStart w:id="579" w:name="P6174"/>
      <w:bookmarkEnd w:id="579"/>
      <w:r w:rsidRPr="005B0E55">
        <w:rPr>
          <w:rFonts w:ascii="Times New Roman" w:hAnsi="Times New Roman" w:cs="Times New Roman"/>
          <w:szCs w:val="22"/>
        </w:rPr>
        <w:t xml:space="preserve">9. Со дня принятия решения об участии Банка России в осуществлении мер по предупреждению банкротства банка и до дня окончания срока осуществления мер по </w:t>
      </w:r>
      <w:r w:rsidRPr="005B0E55">
        <w:rPr>
          <w:rFonts w:ascii="Times New Roman" w:hAnsi="Times New Roman" w:cs="Times New Roman"/>
          <w:szCs w:val="22"/>
        </w:rPr>
        <w:lastRenderedPageBreak/>
        <w:t>предупреждению банкротства банка Банк России вправе принять следующие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не применять к банку меры, предусмотренные </w:t>
      </w:r>
      <w:hyperlink r:id="rId1617" w:history="1">
        <w:r w:rsidRPr="005B0E55">
          <w:rPr>
            <w:rFonts w:ascii="Times New Roman" w:hAnsi="Times New Roman" w:cs="Times New Roman"/>
            <w:color w:val="0000FF"/>
            <w:szCs w:val="22"/>
          </w:rPr>
          <w:t>статьей 74</w:t>
        </w:r>
      </w:hyperlink>
      <w:r w:rsidRPr="005B0E55">
        <w:rPr>
          <w:rFonts w:ascii="Times New Roman" w:hAnsi="Times New Roman" w:cs="Times New Roman"/>
          <w:szCs w:val="22"/>
        </w:rPr>
        <w:t xml:space="preserve"> Федерального закона "О Центральном банке Российской Федерации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не вводить предусмотренный </w:t>
      </w:r>
      <w:hyperlink r:id="rId1618" w:history="1">
        <w:r w:rsidRPr="005B0E55">
          <w:rPr>
            <w:rFonts w:ascii="Times New Roman" w:hAnsi="Times New Roman" w:cs="Times New Roman"/>
            <w:color w:val="0000FF"/>
            <w:szCs w:val="22"/>
          </w:rPr>
          <w:t>статьей 48</w:t>
        </w:r>
      </w:hyperlink>
      <w:r w:rsidRPr="005B0E55">
        <w:rPr>
          <w:rFonts w:ascii="Times New Roman" w:hAnsi="Times New Roman" w:cs="Times New Roman"/>
          <w:szCs w:val="22"/>
        </w:rPr>
        <w:t xml:space="preserve"> Федерального закона "О страховании вкладов физических лиц в банках Российской Федерации" запрет на привлечение во вклады денежных средств физических лиц и открытие банковских счетов физических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не отзывать у банка лицензию на осуществление банковских операций в случаях, предусмотренных </w:t>
      </w:r>
      <w:hyperlink r:id="rId1619" w:history="1">
        <w:r w:rsidRPr="005B0E55">
          <w:rPr>
            <w:rFonts w:ascii="Times New Roman" w:hAnsi="Times New Roman" w:cs="Times New Roman"/>
            <w:color w:val="0000FF"/>
            <w:szCs w:val="22"/>
          </w:rPr>
          <w:t>частью второй статьи 20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предоставить банку отсрочку (рассрочку) по внесению суммы недовнесенных средств в обязательные резервы, депонируемые в Банке России, на срок реализации плана участия Банка России в осуществлении мер по предупреждению банкротства банка. В этом случае банк обязан ежемесячно составлять расчет обязательных резервов, подлежащих депонированию, и представлять его в Банк России в порядке, установленном Банком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189.48. Решение об участии Агентства в осуществлении мер по предупреждению банкротства или урегулировании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предложения Банка России об участии в осуществлении мер по предупреждению банкротства или урегулировании обязательств банка Агентство вправе для принятия соответствующего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запрашивать и получать в Банке России дополнительные сведения и документы о финансовом положении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обратиться в Банк России, к иным лицам с предложением об определении мероприятий по предупреждению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вести переговоры с органами управления банка, его учредителями (участниками) и иными лицами, имеющими договорные отношения с банком, об осуществлении мер по предупреждению банкротства или об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предпринимать иные действия в целях принятия решения вопроса о целесообразности своего участия в осуществлении мер по предупреждению банкротства или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Решение Агентства по вопросу о целесообразности своего участия в осуществлении мер по предупреждению банкротства или урегулировании обязательств банка </w:t>
      </w:r>
      <w:hyperlink r:id="rId1620" w:history="1">
        <w:r w:rsidRPr="005B0E55">
          <w:rPr>
            <w:rFonts w:ascii="Times New Roman" w:hAnsi="Times New Roman" w:cs="Times New Roman"/>
            <w:color w:val="0000FF"/>
            <w:szCs w:val="22"/>
          </w:rPr>
          <w:t>принимается</w:t>
        </w:r>
      </w:hyperlink>
      <w:r w:rsidRPr="005B0E55">
        <w:rPr>
          <w:rFonts w:ascii="Times New Roman" w:hAnsi="Times New Roman" w:cs="Times New Roman"/>
          <w:szCs w:val="22"/>
        </w:rPr>
        <w:t xml:space="preserve"> им исходя из принципов добросовестности, разумности, достаточной осведомленности о финансовом положении банка, минимизации расходования средств фонда обязательного страхования вкладов и иного имущества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Агентство не позднее чем в течение десяти дней со дня получения предложения Банка России об участии Агентства в осуществлении мер по предупреждению банкротства или урегулировании обязательств банка уведомляет Банк России о принятии решения о своем участии в осуществлении мер по предупреждению банкротства или урегулировании обязательств банка либо об отказе от такого участия.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Решения Агентства об отказе от участия в осуществлении мер по предупреждению банкротства или урегулировании обязательств банка, а также решение об участии в урегулировании обязательств банка, в отношении которого в адрес Агентства было направлено предложение Банка России об участии в осуществлении мер по предупреждению банкротства, должно быть мотивировано.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80" w:name="P6191"/>
      <w:bookmarkEnd w:id="580"/>
      <w:r w:rsidRPr="005B0E55">
        <w:rPr>
          <w:rFonts w:ascii="Times New Roman" w:hAnsi="Times New Roman" w:cs="Times New Roman"/>
          <w:szCs w:val="22"/>
        </w:rPr>
        <w:t>Статья 189.49. Участие Банка России или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2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Меры по предупреждению банкротства банка осуществляются Банком России или Агентством путем: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оказания финансовой помощи, предусмотренной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организации торгов по продаже имущества, являющегося обеспечением исполнения обязательств банка, в том числе перед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3) исполнения функций временной администрации по управлению банком в соответствии со </w:t>
      </w:r>
      <w:hyperlink w:anchor="P5998" w:history="1">
        <w:r w:rsidRPr="005B0E55">
          <w:rPr>
            <w:rFonts w:ascii="Times New Roman" w:hAnsi="Times New Roman" w:cs="Times New Roman"/>
            <w:color w:val="0000FF"/>
            <w:szCs w:val="22"/>
          </w:rPr>
          <w:t>статьей 189.34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осуществления иных способов, предусмотренных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Меры по предупреждению банкротства банка с участием Банка России осуществляются на основании утвержденного Советом директоров Банка России плана участия Банка России в осуществлении мер по предупреждению банкротства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Меры по предупреждению банкротства банка с участием Агентства осуществляются на основании утвержденного Комитетом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w:t>
        </w:r>
      </w:hyperlink>
      <w:r w:rsidRPr="005B0E55">
        <w:rPr>
          <w:rFonts w:ascii="Times New Roman" w:hAnsi="Times New Roman" w:cs="Times New Roman"/>
          <w:szCs w:val="22"/>
        </w:rPr>
        <w:t xml:space="preserve"> настоящей статьи, также Советом директоров Банка России) плана участия Агентства в осуществлении мер по предупреждению банкротства банка, который должен быть направлен Агентством в Банк России не позднее чем в течение двадцати дней со дня направления Агентством уведомления в Банк России о принятии решения о своем участии в предупреждении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6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81" w:name="P6203"/>
      <w:bookmarkEnd w:id="581"/>
      <w:r w:rsidRPr="005B0E55">
        <w:rPr>
          <w:rFonts w:ascii="Times New Roman" w:hAnsi="Times New Roman" w:cs="Times New Roman"/>
          <w:szCs w:val="22"/>
        </w:rPr>
        <w:t>3. В течение десяти дней со дня получения плана участия Агентства в осуществлении мер по предупреждению банкротства банка Комитет банковского надзора Банка России принимает решение о его утверждении или об отказе в его утверждении.</w:t>
      </w:r>
    </w:p>
    <w:p w:rsidR="005B0E55" w:rsidRPr="005B0E55" w:rsidRDefault="005B0E55" w:rsidP="005B0E55">
      <w:pPr>
        <w:pStyle w:val="ConsPlusNormal"/>
        <w:ind w:firstLine="540"/>
        <w:jc w:val="both"/>
        <w:rPr>
          <w:rFonts w:ascii="Times New Roman" w:hAnsi="Times New Roman" w:cs="Times New Roman"/>
          <w:szCs w:val="22"/>
        </w:rPr>
      </w:pPr>
      <w:bookmarkStart w:id="582" w:name="P6204"/>
      <w:bookmarkEnd w:id="582"/>
      <w:r w:rsidRPr="005B0E55">
        <w:rPr>
          <w:rFonts w:ascii="Times New Roman" w:hAnsi="Times New Roman" w:cs="Times New Roman"/>
          <w:szCs w:val="22"/>
        </w:rPr>
        <w:t>В случае, если план участия Агентства в осуществлении мер по предупреждению банкротства банка предусматривает использование средств Банка России, утвержденный Комитетом банковского надзора Банка России план подлежит также утверждению Советом директоров Банка России в рамках указанного срока.</w:t>
      </w:r>
    </w:p>
    <w:p w:rsidR="005B0E55" w:rsidRPr="005B0E55" w:rsidRDefault="005B0E55" w:rsidP="005B0E55">
      <w:pPr>
        <w:pStyle w:val="ConsPlusNormal"/>
        <w:ind w:firstLine="540"/>
        <w:jc w:val="both"/>
        <w:rPr>
          <w:rFonts w:ascii="Times New Roman" w:hAnsi="Times New Roman" w:cs="Times New Roman"/>
          <w:szCs w:val="22"/>
        </w:rPr>
      </w:pPr>
      <w:hyperlink r:id="rId1624"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разработки и утверждения плана участия Банка России в осуществлении мер по предупреждению банкротства банка, </w:t>
      </w:r>
      <w:hyperlink r:id="rId1625"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утверждения плана участия Агентства в осуществлении мер по предупреждению банкротства банка, а также порядок внесения изменений в утвержденные планы устанавливаются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плане участия Банка России или Агентства в осуществлении мер по предупреждению банкротства банка устанавливаются формы и объем оказания Банком России или Агентством финансовой помощи.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62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Комитет банковского надзора Банка России (а в случае, предусмотренном </w:t>
      </w:r>
      <w:hyperlink w:anchor="P6204" w:history="1">
        <w:r w:rsidRPr="005B0E55">
          <w:rPr>
            <w:rFonts w:ascii="Times New Roman" w:hAnsi="Times New Roman" w:cs="Times New Roman"/>
            <w:color w:val="0000FF"/>
            <w:szCs w:val="22"/>
          </w:rPr>
          <w:t>абзацем вторым пункта 3</w:t>
        </w:r>
      </w:hyperlink>
      <w:r w:rsidRPr="005B0E55">
        <w:rPr>
          <w:rFonts w:ascii="Times New Roman" w:hAnsi="Times New Roman" w:cs="Times New Roman"/>
          <w:szCs w:val="22"/>
        </w:rPr>
        <w:t xml:space="preserve"> настоящей статьи, также Совет директоров Банка России) принимает решение об утверждении изменений или об отказе в утверждении изменений в план участия Агентства в осуществлении мер по предупреждению банкротства банка в срок, установленный </w:t>
      </w:r>
      <w:hyperlink w:anchor="P620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со дня получения Банком России изменений, внесенных в план участия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период со дня утверждения плана участия Банка России или Агентства в осуществлении мер по предупреждению банкротства банка и до дня окончания срока его реализации (завершения проведения мер по предупреждению банкротства банка) Управляющая компания или Агентство ежемесячно представляет в Банк России отчет о ходе выполнения мероприятий, предусмотренных указанным планом. Состав отчета и порядок его представления устанавливаются нормативным актом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принятия решения об отказе в утверждении плана участия Банка России или Агентства в осуществлении мер по предупреждению банкротства банка или в случае невозможности выполнения указанного плана, в том числе в результате невыполнения указанного плана банком, Банк России отменяет решения, принятые в соответствии с </w:t>
      </w:r>
      <w:hyperlink w:anchor="P6154" w:history="1">
        <w:r w:rsidRPr="005B0E55">
          <w:rPr>
            <w:rFonts w:ascii="Times New Roman" w:hAnsi="Times New Roman" w:cs="Times New Roman"/>
            <w:color w:val="0000FF"/>
            <w:szCs w:val="22"/>
          </w:rPr>
          <w:t>пунктом 13 статьи 189.47</w:t>
        </w:r>
      </w:hyperlink>
      <w:r w:rsidRPr="005B0E55">
        <w:rPr>
          <w:rFonts w:ascii="Times New Roman" w:hAnsi="Times New Roman" w:cs="Times New Roman"/>
          <w:szCs w:val="22"/>
        </w:rPr>
        <w:t xml:space="preserve"> или </w:t>
      </w:r>
      <w:hyperlink w:anchor="P6174" w:history="1">
        <w:r w:rsidRPr="005B0E55">
          <w:rPr>
            <w:rFonts w:ascii="Times New Roman" w:hAnsi="Times New Roman" w:cs="Times New Roman"/>
            <w:color w:val="0000FF"/>
            <w:szCs w:val="22"/>
          </w:rPr>
          <w:t>пунктом 9 статьи 189.47-1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Банк России и Управляющая компания или Агентство обмениваются информацией о наличии оснований, свидетельствующих о невозможности выполнения плана участия Банка России или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83" w:name="P6218"/>
      <w:bookmarkEnd w:id="583"/>
      <w:r w:rsidRPr="005B0E55">
        <w:rPr>
          <w:rFonts w:ascii="Times New Roman" w:hAnsi="Times New Roman" w:cs="Times New Roman"/>
          <w:szCs w:val="22"/>
        </w:rPr>
        <w:t>8. При осуществлении мер по предупреждению банкротства банка Банк России или Агентство вправе оказывать финансовую помощь:</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6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84" w:name="P6220"/>
      <w:bookmarkEnd w:id="584"/>
      <w:r w:rsidRPr="005B0E55">
        <w:rPr>
          <w:rFonts w:ascii="Times New Roman" w:hAnsi="Times New Roman" w:cs="Times New Roman"/>
          <w:szCs w:val="22"/>
        </w:rPr>
        <w:t>1) лицам (лицу), приобретающим в соответствии с утвержденным планом участия Банка России или Агентства в осуществлении мер по предупреждению банкротства банка акции банка в количестве не менее семидесяти пяти процентов обыкновенных акций банка в форме акционерного общества (доли в уставном капитале банка, предоставляющие не менее трех четвертей голосов от общего числа голосов участников банка в форме общества с ограниченной ответственностью) либо паи паевого инвестиционного фонда, сформированного Управляющей компанией, в состав имущества которого входят акции банка в количестве не менее семидесяти пяти процентов обыкновенных акций банка в форме акционерного общества (доли в уставном капитале банка, предоставляющие не менее трех четвертей голосов от общего числа голосов участников банка в форме общества с ограниченной ответственностью) (далее - инвесторы);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1 в ред. Федерального </w:t>
      </w:r>
      <w:hyperlink r:id="rId16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банку при условии приобретения Банком России или Агентством и (или) инвесторами в соответствии с утвержденным планом участия Банка России или Агентства в осуществлении мер по предупреждению банкротства банка акций банка в количестве не менее семидесяти пяти процентов обыкновенных акций банка в форме акционерного общества (долей в уставном капитале, которые предоставляют право голоса в размере не менее трех четвертей голосов от общего числа голосов участников банка в форме общества с ограниченной ответственностью).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85" w:name="P6224"/>
      <w:bookmarkEnd w:id="585"/>
      <w:r w:rsidRPr="005B0E55">
        <w:rPr>
          <w:rFonts w:ascii="Times New Roman" w:hAnsi="Times New Roman" w:cs="Times New Roman"/>
          <w:szCs w:val="22"/>
        </w:rPr>
        <w:t xml:space="preserve">9. Оказание Банком России или Агентством финансовой помощи в соответствии с </w:t>
      </w:r>
      <w:hyperlink w:anchor="P6220" w:history="1">
        <w:r w:rsidRPr="005B0E55">
          <w:rPr>
            <w:rFonts w:ascii="Times New Roman" w:hAnsi="Times New Roman" w:cs="Times New Roman"/>
            <w:color w:val="0000FF"/>
            <w:szCs w:val="22"/>
          </w:rPr>
          <w:t>подпунктом 1 пункта 8</w:t>
        </w:r>
      </w:hyperlink>
      <w:r w:rsidRPr="005B0E55">
        <w:rPr>
          <w:rFonts w:ascii="Times New Roman" w:hAnsi="Times New Roman" w:cs="Times New Roman"/>
          <w:szCs w:val="22"/>
        </w:rPr>
        <w:t xml:space="preserve"> настоящей статьи осуществляется при условии соответствия инвестора требованиям, установленным Банком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Информацию о соответствии указанным в </w:t>
      </w:r>
      <w:hyperlink w:anchor="P6224" w:history="1">
        <w:r w:rsidRPr="005B0E55">
          <w:rPr>
            <w:rFonts w:ascii="Times New Roman" w:hAnsi="Times New Roman" w:cs="Times New Roman"/>
            <w:color w:val="0000FF"/>
            <w:szCs w:val="22"/>
          </w:rPr>
          <w:t>пункте 9</w:t>
        </w:r>
      </w:hyperlink>
      <w:r w:rsidRPr="005B0E55">
        <w:rPr>
          <w:rFonts w:ascii="Times New Roman" w:hAnsi="Times New Roman" w:cs="Times New Roman"/>
          <w:szCs w:val="22"/>
        </w:rPr>
        <w:t xml:space="preserve"> настоящей статьи требованиям инвестор обязан представить в Банк России. При оказании Банком России или Агентством финансовой помощи инвестору Управляющая компания или Агентство вправе запрашивать и получать в Банке России документы, подтверждающие соответствие инвестора требованиям, установленным Банком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При оказании банку финансовой помощи Банк России или Агентство вправе приобретать имущество банка, включая права требования к физическим лицам, без согласия последних.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Финансовая помощь в виде взноса в уставный капитал банка за счет денежных средств, составляющих Фонд консолидации банковского сектора, создаваемого в соответствии с Федеральным </w:t>
      </w:r>
      <w:hyperlink r:id="rId163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Центральном банке Российской Федерации (Банке России)", или денежных средств Агентства оказывается соответственно Банком России, Управляющей компанией или Агентством при одновременном соблюдении следующих условий: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уменьшение размера уставного капитала банка по решению Банка России до величины собственных средств (капитала) или до одного рубля (при отрицательном значении величины собственных средств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прекращение обязательств банка по договорам субординированного кредита (договорам депозита, займа, облигационного займа), включая обязательства по процентам и по финансовым санкциям за неисполнение обязательств по субординированным кредитам (депозитам, займам, облигационным займам), либо осуществление мены (конвертации) требований кредиторов по субординированным кредитам (депозитам, займам, облигационным займам), включая обязательства по процентам и по финансовым санкциям за неисполнение обязательств по субординированным кредитам (депозитам, займам, облигационным займам), на обыкновенные акции (доли в уставном капитале)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586" w:name="P6234"/>
      <w:bookmarkEnd w:id="586"/>
      <w:r w:rsidRPr="005B0E55">
        <w:rPr>
          <w:rFonts w:ascii="Times New Roman" w:hAnsi="Times New Roman" w:cs="Times New Roman"/>
          <w:szCs w:val="22"/>
        </w:rPr>
        <w:t>3) приобретение Банком России, Управляющей компанией или Агентством и (или) инвестором (инвесторами) акций (долей в уставном капитале) банка в количестве не менее семидесяти пяти процентов обыкновенных акций банка в форме акционерного общества (долей в уставном капитале, которые предоставляют право голоса в размере не менее трех четвертей голосов от общего числа голосов участников банка в форме общества с ограниченной ответственностью);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Действие положений подпункта 4 пункта 12 статьи 189.49 (в редакции Федерального закона от 01.05.2017 N 84-ФЗ) </w:t>
            </w:r>
            <w:hyperlink r:id="rId1642" w:history="1">
              <w:r w:rsidRPr="005B0E55">
                <w:rPr>
                  <w:rFonts w:ascii="Times New Roman" w:hAnsi="Times New Roman" w:cs="Times New Roman"/>
                  <w:color w:val="0000FF"/>
                  <w:szCs w:val="22"/>
                </w:rPr>
                <w:t>распространяется</w:t>
              </w:r>
            </w:hyperlink>
            <w:r w:rsidRPr="005B0E55">
              <w:rPr>
                <w:rFonts w:ascii="Times New Roman" w:hAnsi="Times New Roman" w:cs="Times New Roman"/>
                <w:color w:val="392C69"/>
                <w:szCs w:val="22"/>
              </w:rPr>
              <w:t xml:space="preserve"> на кредиты, займы, депозиты, иные требования в денежной форме, правоотношения по которым возникли до дня вступления в силу указанного Федерального закона.</w:t>
            </w:r>
          </w:p>
        </w:tc>
      </w:tr>
    </w:tbl>
    <w:p w:rsidR="005B0E55" w:rsidRPr="005B0E55" w:rsidRDefault="005B0E55" w:rsidP="005B0E55">
      <w:pPr>
        <w:pStyle w:val="ConsPlusNormal"/>
        <w:ind w:firstLine="540"/>
        <w:jc w:val="both"/>
        <w:rPr>
          <w:rFonts w:ascii="Times New Roman" w:hAnsi="Times New Roman" w:cs="Times New Roman"/>
          <w:szCs w:val="22"/>
        </w:rPr>
      </w:pPr>
      <w:bookmarkStart w:id="587" w:name="P6238"/>
      <w:bookmarkEnd w:id="587"/>
      <w:r w:rsidRPr="005B0E55">
        <w:rPr>
          <w:rFonts w:ascii="Times New Roman" w:hAnsi="Times New Roman" w:cs="Times New Roman"/>
          <w:szCs w:val="22"/>
        </w:rPr>
        <w:t>4) прекращение обязательств банка перед лицами, занимающими должности единоличного исполнительного органа, его заместителей, членов коллегиального исполнительного органа, главного бухгалтера, заместителя главного бухгалтера банка, руководителя, главного бухгалтера филиала банка, членов совета директоров (наблюдательного совета) банка (далее - управляющие работники банка), и контролирующими банк лицами по кредитам, займам, депозитам и иным требованиям в денежной форме.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4 введен Федеральным </w:t>
      </w:r>
      <w:hyperlink r:id="rId164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Действие положений пункта 12.1 статьи 189.49 (в редакции Федерального закона от 01.05.2017 N 84-ФЗ) </w:t>
            </w:r>
            <w:hyperlink r:id="rId1644" w:history="1">
              <w:r w:rsidRPr="005B0E55">
                <w:rPr>
                  <w:rFonts w:ascii="Times New Roman" w:hAnsi="Times New Roman" w:cs="Times New Roman"/>
                  <w:color w:val="0000FF"/>
                  <w:szCs w:val="22"/>
                </w:rPr>
                <w:t>распространяется</w:t>
              </w:r>
            </w:hyperlink>
            <w:r w:rsidRPr="005B0E55">
              <w:rPr>
                <w:rFonts w:ascii="Times New Roman" w:hAnsi="Times New Roman" w:cs="Times New Roman"/>
                <w:color w:val="392C69"/>
                <w:szCs w:val="22"/>
              </w:rPr>
              <w:t xml:space="preserve"> на кредиты, займы, депозиты, иные требования в денежной форме, правоотношения по которым возникли до дня вступления в силу указанного Федерального закона.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12.1. Финансовая помощь банку за счет денежных средств, составляющих Фонд консолидации банковского сектора, создаваемого в соответствии с Федеральным </w:t>
      </w:r>
      <w:hyperlink r:id="rId164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Центральном банке Российской Федерации (Банке России)", может быть оказана Банком России также путем приобретения паев паевого инвестиционного фонда, сформированного Управляющей компанией, в состав имущества которого входит указанное в </w:t>
      </w:r>
      <w:hyperlink w:anchor="P6234" w:history="1">
        <w:r w:rsidRPr="005B0E55">
          <w:rPr>
            <w:rFonts w:ascii="Times New Roman" w:hAnsi="Times New Roman" w:cs="Times New Roman"/>
            <w:color w:val="0000FF"/>
            <w:szCs w:val="22"/>
          </w:rPr>
          <w:t>подпункте 3 пункта 12</w:t>
        </w:r>
      </w:hyperlink>
      <w:r w:rsidRPr="005B0E55">
        <w:rPr>
          <w:rFonts w:ascii="Times New Roman" w:hAnsi="Times New Roman" w:cs="Times New Roman"/>
          <w:szCs w:val="22"/>
        </w:rPr>
        <w:t xml:space="preserve"> настоящей статьи количество акций (долей в уставном капитале)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Предусмотренное </w:t>
      </w:r>
      <w:hyperlink w:anchor="P6238" w:history="1">
        <w:r w:rsidRPr="005B0E55">
          <w:rPr>
            <w:rFonts w:ascii="Times New Roman" w:hAnsi="Times New Roman" w:cs="Times New Roman"/>
            <w:color w:val="0000FF"/>
            <w:szCs w:val="22"/>
          </w:rPr>
          <w:t>подпунктом 4 пункта 12</w:t>
        </w:r>
      </w:hyperlink>
      <w:r w:rsidRPr="005B0E55">
        <w:rPr>
          <w:rFonts w:ascii="Times New Roman" w:hAnsi="Times New Roman" w:cs="Times New Roman"/>
          <w:szCs w:val="22"/>
        </w:rPr>
        <w:t xml:space="preserve"> настоящей статьи прекращение обязательств банка перед управляющими работниками банка и контролирующими банк лицами происходит в день утверждения плана участия Банка России в осуществлении мер по предупреждению банкротства банка или плана участия Агентства в осуществлении мер по предупреждению банкротства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банка перед управляющими работниками банка и контролирующими банк лицами не прекращаются, если такие обязательства возникли из трудового договора (кроме доплат и надбавок стимулирующего характера, премий и иных поощрительных выплат), а также в связи с требованиями о возмещении причиненного вреда их жизни или здоровью.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Для целей применения </w:t>
      </w:r>
      <w:hyperlink w:anchor="P6238" w:history="1">
        <w:r w:rsidRPr="005B0E55">
          <w:rPr>
            <w:rFonts w:ascii="Times New Roman" w:hAnsi="Times New Roman" w:cs="Times New Roman"/>
            <w:color w:val="0000FF"/>
            <w:szCs w:val="22"/>
          </w:rPr>
          <w:t>подпункта 4 пункта 12</w:t>
        </w:r>
      </w:hyperlink>
      <w:r w:rsidRPr="005B0E55">
        <w:rPr>
          <w:rFonts w:ascii="Times New Roman" w:hAnsi="Times New Roman" w:cs="Times New Roman"/>
          <w:szCs w:val="22"/>
        </w:rPr>
        <w:t xml:space="preserve"> настоящей статьи контролирующим банк лицом признается лицо, имеющее либо имевшее в любой момент времени в течение трех лет до даты утверждения плана участия Банка России в осуществлении мер по предупреждению банкротства банка или плана участия Агентства в осуществлении мер по предупреждению банкротства банка право прямо или косвенно давать обязательные для исполнения банком указания или возможность в силу должностного положения либо иным образом определять действия банка, в том числе путем принуждения руководителя или членов органов управления банка либо оказания определяющего влияния на руководителя или членов органов управления банка иным образом (в частности, контролирующим банк лицом может быть признано лицо, которое в силу полномочия, основанного на доверенности, нормативном правовом акте, специального полномочия может или могло совершать сделки от имени банка, лицо, которое прямо или косвенно имеет или имело право владеть, и (или) пользоваться, и (или) распоряжаться двадцатью и более процентами голосующих акций банка в форме акционерного общества или двадцатью и более процентами долей в уставном капитале банка в форме общества с ограниченной ответственностью).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пяти рабочих дней с даты утверждения плана участия Банка России в осуществлении мер по предупреждению банкротства банка или плана участия Агентства в осуществлении мер по предупреждению банкротства банка банк уведомляет управляющих работников банка и контролирующих банк лиц о прекращении обязательств банка перед ними, а также направляет копии таких уведомлений в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Лица, полагающие, что обязательства банка перед ними были прекращены в соответствии с </w:t>
      </w:r>
      <w:hyperlink w:anchor="P6238" w:history="1">
        <w:r w:rsidRPr="005B0E55">
          <w:rPr>
            <w:rFonts w:ascii="Times New Roman" w:hAnsi="Times New Roman" w:cs="Times New Roman"/>
            <w:color w:val="0000FF"/>
            <w:szCs w:val="22"/>
          </w:rPr>
          <w:t>подпунктом 4 пункта 12</w:t>
        </w:r>
      </w:hyperlink>
      <w:r w:rsidRPr="005B0E55">
        <w:rPr>
          <w:rFonts w:ascii="Times New Roman" w:hAnsi="Times New Roman" w:cs="Times New Roman"/>
          <w:szCs w:val="22"/>
        </w:rPr>
        <w:t xml:space="preserve"> настоящей статьи неправомерно, вправе оспорить прекращение таких обязательств в суде.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12.1 введен Федеральным </w:t>
      </w:r>
      <w:hyperlink r:id="rId164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13. Оказание предусмотренной </w:t>
      </w:r>
      <w:hyperlink w:anchor="P6218"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финансовой помощи осуществляется Банком России или Агентством на основании соглашений (договоров).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В соответствии с планом участия Банка России или Агентства в осуществлении мер по предупреждению банкротства банка Управляющая компания или Агентство может выступать организатором торгов по продаже имущества, являющегося обеспечением исполнения обязательств банка, в том числе перед Банком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Выплата выходных пособий, компенсаций и осуществление других выплат в случае прекращения трудового договора с единоличным исполнительным органом банка (в том числе по собственному желанию или по соглашению сторон), в отношении которого Банком России или Агентством осуществляются меры по предупреждению банкротства, его заместителями, членами коллегиального исполнительного органа кредитной организации, главным бухгалтером, его заместителями, а также руководителем филиала кредитной организации, главным бухгалтером филиала кредитной организации производятся в размере, не превышающем минимального размера выплат, установленного </w:t>
      </w:r>
      <w:hyperlink r:id="rId1649" w:history="1">
        <w:r w:rsidRPr="005B0E55">
          <w:rPr>
            <w:rFonts w:ascii="Times New Roman" w:hAnsi="Times New Roman" w:cs="Times New Roman"/>
            <w:color w:val="0000FF"/>
            <w:szCs w:val="22"/>
          </w:rPr>
          <w:t>статьей 181</w:t>
        </w:r>
      </w:hyperlink>
      <w:r w:rsidRPr="005B0E55">
        <w:rPr>
          <w:rFonts w:ascii="Times New Roman" w:hAnsi="Times New Roman" w:cs="Times New Roman"/>
          <w:szCs w:val="22"/>
        </w:rPr>
        <w:t xml:space="preserve"> Трудового кодекса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16. С даты утверждения плана участия Банка России в осуществлении мер по предупреждению банкротства банка или плана участия Агентства в осуществлении мер по предупреждению банкротства банка до даты окончания срока его реализации на банк с универсальной лицензией, в отношении которого утвержден соответствующий план, не распространяется требование Федерального </w:t>
      </w:r>
      <w:hyperlink r:id="rId16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 банках и банковской деятельности" о получении статуса банка с базовой лицензией, об изменении статуса на статус небанковской кредитной организации или о получении статуса микрофинансовой компании с одновременным прекращением статуса кредитной организации и аннулированием лицензии на осуществление банковских операций.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16 введен Федеральным </w:t>
      </w:r>
      <w:hyperlink r:id="rId16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189.50. Изменение размера уставного капитала банка и (или) состава акционеров (участников) банка по решению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период деятельности временной администрации по управлению кредитной организацией, назначенной в соответствии с </w:t>
      </w:r>
      <w:hyperlink w:anchor="P5882" w:history="1">
        <w:r w:rsidRPr="005B0E55">
          <w:rPr>
            <w:rFonts w:ascii="Times New Roman" w:hAnsi="Times New Roman" w:cs="Times New Roman"/>
            <w:color w:val="0000FF"/>
            <w:szCs w:val="22"/>
          </w:rPr>
          <w:t>подпунктами 6</w:t>
        </w:r>
      </w:hyperlink>
      <w:r w:rsidRPr="005B0E55">
        <w:rPr>
          <w:rFonts w:ascii="Times New Roman" w:hAnsi="Times New Roman" w:cs="Times New Roman"/>
          <w:szCs w:val="22"/>
        </w:rPr>
        <w:t xml:space="preserve"> и </w:t>
      </w:r>
      <w:hyperlink w:anchor="P5884" w:history="1">
        <w:r w:rsidRPr="005B0E55">
          <w:rPr>
            <w:rFonts w:ascii="Times New Roman" w:hAnsi="Times New Roman" w:cs="Times New Roman"/>
            <w:color w:val="0000FF"/>
            <w:szCs w:val="22"/>
          </w:rPr>
          <w:t>7 пункта 1 статьи 189.26</w:t>
        </w:r>
      </w:hyperlink>
      <w:r w:rsidRPr="005B0E55">
        <w:rPr>
          <w:rFonts w:ascii="Times New Roman" w:hAnsi="Times New Roman" w:cs="Times New Roman"/>
          <w:szCs w:val="22"/>
        </w:rPr>
        <w:t xml:space="preserve"> настоящего Федерального закона, Банк России вправе принять решение об уменьшении размера уставного капитала банка до величины собственных средств (капитала), а если данная величина имеет отрицательное значение, до одного рубля.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Величина собственных средств (капитала) банка рассчитывается временной администрацией в соответствии с </w:t>
      </w:r>
      <w:hyperlink r:id="rId1654" w:history="1">
        <w:r w:rsidRPr="005B0E55">
          <w:rPr>
            <w:rFonts w:ascii="Times New Roman" w:hAnsi="Times New Roman" w:cs="Times New Roman"/>
            <w:color w:val="0000FF"/>
            <w:szCs w:val="22"/>
          </w:rPr>
          <w:t>порядком</w:t>
        </w:r>
      </w:hyperlink>
      <w:r w:rsidRPr="005B0E55">
        <w:rPr>
          <w:rFonts w:ascii="Times New Roman" w:hAnsi="Times New Roman" w:cs="Times New Roman"/>
          <w:szCs w:val="22"/>
        </w:rPr>
        <w:t xml:space="preserve">, установленным Банком России на основании Федерального </w:t>
      </w:r>
      <w:hyperlink r:id="rId16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 Центральном банке Российской Федерации (Банке России)".</w:t>
      </w:r>
    </w:p>
    <w:p w:rsidR="005B0E55" w:rsidRPr="005B0E55" w:rsidRDefault="005B0E55" w:rsidP="005B0E55">
      <w:pPr>
        <w:pStyle w:val="ConsPlusNormal"/>
        <w:ind w:firstLine="540"/>
        <w:jc w:val="both"/>
        <w:rPr>
          <w:rFonts w:ascii="Times New Roman" w:hAnsi="Times New Roman" w:cs="Times New Roman"/>
          <w:szCs w:val="22"/>
        </w:rPr>
      </w:pPr>
      <w:bookmarkStart w:id="588" w:name="P6263"/>
      <w:bookmarkEnd w:id="588"/>
      <w:r w:rsidRPr="005B0E55">
        <w:rPr>
          <w:rFonts w:ascii="Times New Roman" w:hAnsi="Times New Roman" w:cs="Times New Roman"/>
          <w:szCs w:val="22"/>
        </w:rPr>
        <w:t>3. Решение об уменьшении размера уставного капитала банка до величины собственных средств (капитала) или до одного рубля принимается Комитетом банковского надзора Банка России в порядке, установленном нормативным актом Банка России, и оформляется приказом Банка России. Сообщение об уменьшении размера уставного капитала банка опубликовывается в "Вестнике Банка России" не позднее чем в течение десяти рабочих дней со дня принятия указанного решения и размещается в Едином федеральном реестре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Решение Банка России об уменьшении размера уставного капитала банка вступает в силу со дня принятия соответствующего приказа Банка России и может быть обжаловано в течение тридцати дней со дня первого опубликования или размещения сообщения, указанного в </w:t>
      </w:r>
      <w:hyperlink w:anchor="P6263" w:history="1">
        <w:r w:rsidRPr="005B0E55">
          <w:rPr>
            <w:rFonts w:ascii="Times New Roman" w:hAnsi="Times New Roman" w:cs="Times New Roman"/>
            <w:color w:val="0000FF"/>
            <w:szCs w:val="22"/>
          </w:rPr>
          <w:t>пункте 3</w:t>
        </w:r>
      </w:hyperlink>
      <w:r w:rsidRPr="005B0E55">
        <w:rPr>
          <w:rFonts w:ascii="Times New Roman" w:hAnsi="Times New Roman" w:cs="Times New Roman"/>
          <w:szCs w:val="22"/>
        </w:rPr>
        <w:t xml:space="preserve"> настоящей статьи. Обжалование такого решения Банка России и (или) применение мер по обеспечению исков в отношении банка не приостанавливают действие такого решения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основании указанного в настоящем пункте решения временная администрация по управлению кредитной организацией обязана совершить действия, направленные на приведение учредительных документов банка в соответствие с принятым решением. Для банков, действующих в форме акционерного общества, временная администрация по управлению кредитной организацией принимает также решение о размещении акций, подготавливает и утверждает </w:t>
      </w:r>
      <w:r w:rsidRPr="005B0E55">
        <w:rPr>
          <w:rFonts w:ascii="Times New Roman" w:hAnsi="Times New Roman" w:cs="Times New Roman"/>
          <w:szCs w:val="22"/>
        </w:rPr>
        <w:lastRenderedPageBreak/>
        <w:t xml:space="preserve">решение о выпуске акций и отчет об итогах выпуска акций в соответствии с требованиями нормативных </w:t>
      </w:r>
      <w:hyperlink r:id="rId1656" w:history="1">
        <w:r w:rsidRPr="005B0E55">
          <w:rPr>
            <w:rFonts w:ascii="Times New Roman" w:hAnsi="Times New Roman" w:cs="Times New Roman"/>
            <w:color w:val="0000FF"/>
            <w:szCs w:val="22"/>
          </w:rPr>
          <w:t>актов</w:t>
        </w:r>
      </w:hyperlink>
      <w:r w:rsidRPr="005B0E55">
        <w:rPr>
          <w:rFonts w:ascii="Times New Roman" w:hAnsi="Times New Roman" w:cs="Times New Roman"/>
          <w:szCs w:val="22"/>
        </w:rPr>
        <w:t xml:space="preserve">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допуска эмиссионных ценных бумаг банка к организованным торгам на территории Российской Федерации временная администрация по управлению кредитной организацией до принятия решения о размещении акций (приведения учредительных документов банка в соответствие с принятым решением) направляет в адрес организаторов торговли на рынке ценных бумаг (бирж) заявление о прекращении торгов по акциям и опционам банка-эмитента.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принятия Банком России решения об уменьшении размера уставного капитала банка Банк России в течение трех рабочих дней со дня подачи временной администрацией по управлению кредитной организацией всех надлежащим образом оформленных документов, предусмотренных </w:t>
      </w:r>
      <w:hyperlink r:id="rId1657" w:history="1">
        <w:r w:rsidRPr="005B0E55">
          <w:rPr>
            <w:rFonts w:ascii="Times New Roman" w:hAnsi="Times New Roman" w:cs="Times New Roman"/>
            <w:color w:val="0000FF"/>
            <w:szCs w:val="22"/>
          </w:rPr>
          <w:t>пунктом 1 статьи 17</w:t>
        </w:r>
      </w:hyperlink>
      <w:r w:rsidRPr="005B0E55">
        <w:rPr>
          <w:rFonts w:ascii="Times New Roman" w:hAnsi="Times New Roman" w:cs="Times New Roman"/>
          <w:szCs w:val="22"/>
        </w:rPr>
        <w:t xml:space="preserve"> Федерального закона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принимает решение, предусмотренное частью третьей </w:t>
      </w:r>
      <w:hyperlink r:id="rId1658" w:history="1">
        <w:r w:rsidRPr="005B0E55">
          <w:rPr>
            <w:rFonts w:ascii="Times New Roman" w:hAnsi="Times New Roman" w:cs="Times New Roman"/>
            <w:color w:val="0000FF"/>
            <w:szCs w:val="22"/>
          </w:rPr>
          <w:t>статьи 10</w:t>
        </w:r>
      </w:hyperlink>
      <w:r w:rsidRPr="005B0E55">
        <w:rPr>
          <w:rFonts w:ascii="Times New Roman" w:hAnsi="Times New Roman" w:cs="Times New Roman"/>
          <w:szCs w:val="22"/>
        </w:rPr>
        <w:t xml:space="preserve"> Федерального закона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Уполномоченный регистрирующий орган в течение одного рабочего дня со дня получения необходимых сведений и документов вносит в Единый государственный реестр юридических лиц сведения об уменьшении размера уставного капитала банка на основании документов, направленных временной администрацией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При уменьшении по решению Банка России размера уставного капитала банка не применяются положения федеральных законов: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 обязательном уведомлении кредиторов об их праве требовать от банка прекращения или досрочного исполнения им обязательств и возмещения связанных с этим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праве заявления кредиторами требований к банку о прекращении или досрочном исполнении им обязательств и возмещении связанных с этим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ликвидации банка, если величина его собственных средств (капитала) становится меньше минимального размера уставного капитала, установленного федеральным законом и нормативным актом Банка России на дату государственной регистрации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При уменьшении размера уставного капитала банка по решению Банка России не применяются положения </w:t>
      </w:r>
      <w:hyperlink r:id="rId1659" w:history="1">
        <w:r w:rsidRPr="005B0E55">
          <w:rPr>
            <w:rFonts w:ascii="Times New Roman" w:hAnsi="Times New Roman" w:cs="Times New Roman"/>
            <w:color w:val="0000FF"/>
            <w:szCs w:val="22"/>
          </w:rPr>
          <w:t>статьи 29</w:t>
        </w:r>
      </w:hyperlink>
      <w:r w:rsidRPr="005B0E55">
        <w:rPr>
          <w:rFonts w:ascii="Times New Roman" w:hAnsi="Times New Roman" w:cs="Times New Roman"/>
          <w:szCs w:val="22"/>
        </w:rPr>
        <w:t xml:space="preserve"> Федерального закона "Об акционерных обществах" и </w:t>
      </w:r>
      <w:hyperlink r:id="rId1660" w:history="1">
        <w:r w:rsidRPr="005B0E55">
          <w:rPr>
            <w:rFonts w:ascii="Times New Roman" w:hAnsi="Times New Roman" w:cs="Times New Roman"/>
            <w:color w:val="0000FF"/>
            <w:szCs w:val="22"/>
          </w:rPr>
          <w:t>статьи 20</w:t>
        </w:r>
      </w:hyperlink>
      <w:r w:rsidRPr="005B0E55">
        <w:rPr>
          <w:rFonts w:ascii="Times New Roman" w:hAnsi="Times New Roman" w:cs="Times New Roman"/>
          <w:szCs w:val="22"/>
        </w:rPr>
        <w:t xml:space="preserve"> Федерального закона "Об обществах с ограниченной ответственностью".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В случае, если на момент принятия решения об уменьшении размера уставного капитала банк в форме акционерного общества находится на каком-либо этапе эмиссии акций, Банк России принимает решение о признании выпуска несостоявшимся и об аннулировании его государственной регистрации (за исключением случая, если государственная регистрация выпуска (дополнительного выпуска) акций не предусматривает государственную регистрацию отчета об итогах их выпуска (дополнительного выпуска) и была совершена хотя бы одна сделка по размещению акций данного выпуска (дополнительного выпуска).</w:t>
      </w:r>
    </w:p>
    <w:p w:rsidR="005B0E55" w:rsidRPr="005B0E55" w:rsidRDefault="005B0E55" w:rsidP="005B0E55">
      <w:pPr>
        <w:pStyle w:val="ConsPlusNormal"/>
        <w:ind w:firstLine="540"/>
        <w:jc w:val="both"/>
        <w:rPr>
          <w:rFonts w:ascii="Times New Roman" w:hAnsi="Times New Roman" w:cs="Times New Roman"/>
          <w:szCs w:val="22"/>
        </w:rPr>
      </w:pPr>
      <w:bookmarkStart w:id="589" w:name="P6275"/>
      <w:bookmarkEnd w:id="589"/>
      <w:r w:rsidRPr="005B0E55">
        <w:rPr>
          <w:rFonts w:ascii="Times New Roman" w:hAnsi="Times New Roman" w:cs="Times New Roman"/>
          <w:szCs w:val="22"/>
        </w:rPr>
        <w:t>11. Если процедура эмиссии акций банка не предусматривает государственную регистрацию отчета об итогах их выпуска (дополнительного выпуска) и совершена хотя бы одна сделка по размещению акций данного выпуска (дополнительного выпуска), временная администрация по управлению кредитной организацией независимо от установленного условиями эмиссии срока размещения акций принимает решение о завершении размещения и об утверждении уведомления об итогах выпуска (дополнительного выпуска) акций.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В случае, указанном в </w:t>
      </w:r>
      <w:hyperlink w:anchor="P6275" w:history="1">
        <w:r w:rsidRPr="005B0E55">
          <w:rPr>
            <w:rFonts w:ascii="Times New Roman" w:hAnsi="Times New Roman" w:cs="Times New Roman"/>
            <w:color w:val="0000FF"/>
            <w:szCs w:val="22"/>
          </w:rPr>
          <w:t>пункте 11</w:t>
        </w:r>
      </w:hyperlink>
      <w:r w:rsidRPr="005B0E55">
        <w:rPr>
          <w:rFonts w:ascii="Times New Roman" w:hAnsi="Times New Roman" w:cs="Times New Roman"/>
          <w:szCs w:val="22"/>
        </w:rPr>
        <w:t xml:space="preserve"> настоящей статьи, временная администрация по управлению кредитной организацией в течение трех рабочих дней со дня принятия решения о завершении размещения и об утверждении уведомления об итогах выпуска (дополнительного выпуска) акций обязана принять решение о внесении изменений в устав банка. Банк России в течение одного рабочего дня со дня подачи временной администрацией по управлению кредитной организацией всех надлежащим образом оформленных документов принимает решение, предусмотренное </w:t>
      </w:r>
      <w:hyperlink r:id="rId1661" w:history="1">
        <w:r w:rsidRPr="005B0E55">
          <w:rPr>
            <w:rFonts w:ascii="Times New Roman" w:hAnsi="Times New Roman" w:cs="Times New Roman"/>
            <w:color w:val="0000FF"/>
            <w:szCs w:val="22"/>
          </w:rPr>
          <w:t>частью третьей статьи 10</w:t>
        </w:r>
      </w:hyperlink>
      <w:r w:rsidRPr="005B0E55">
        <w:rPr>
          <w:rFonts w:ascii="Times New Roman" w:hAnsi="Times New Roman" w:cs="Times New Roman"/>
          <w:szCs w:val="22"/>
        </w:rPr>
        <w:t xml:space="preserve"> Федерального закона "О банках и банковской деятельности". Уполномоченный регистрирующий орган в течение одного рабочего дня со дня получения необходимых сведений и документов вносит в Единый государственный реестр юридических лиц сведения об увеличении размера уставного капитала банка на основании документов, направленных временной администрацией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В случае, если на момент принятия решения об уменьшении размера уставного капитала банк в форме общества с ограниченной ответственностью находится на каком-либо этапе </w:t>
      </w:r>
      <w:r w:rsidRPr="005B0E55">
        <w:rPr>
          <w:rFonts w:ascii="Times New Roman" w:hAnsi="Times New Roman" w:cs="Times New Roman"/>
          <w:szCs w:val="22"/>
        </w:rPr>
        <w:lastRenderedPageBreak/>
        <w:t>увеличения размера уставного капитала, Банк России принимает решение об отмене решения банка об увеличении размера уставного капитала.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В случае, если на момент признания Банком России выпуска акций банка несостоявшимся (принятия решения об отмене решения об увеличении размера уставного капитала) в адрес банка поступили денежные средства в оплату акций (долей), такие денежные средства по распоряжению временной администрации по управлению кредитной организацией должны быть возвращены в соответствии с законодательством Российской Федерации в срок не позднее трех рабочих дней со дня принятия Банком России решения об аннулировании государственной регистрации выпуска (дополнительного выпуска) акций (принятия решения об отмене решения об увеличении размера уставного капитала)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Собственные акции (доли) банка, находящиеся у него на балансе на момент принятия Банком России решения об уменьшении размера уставного капитала этого банка, должны быть погашены.</w:t>
      </w:r>
    </w:p>
    <w:p w:rsidR="005B0E55" w:rsidRPr="005B0E55" w:rsidRDefault="005B0E55" w:rsidP="005B0E55">
      <w:pPr>
        <w:pStyle w:val="ConsPlusNormal"/>
        <w:ind w:firstLine="540"/>
        <w:jc w:val="both"/>
        <w:rPr>
          <w:rFonts w:ascii="Times New Roman" w:hAnsi="Times New Roman" w:cs="Times New Roman"/>
          <w:szCs w:val="22"/>
        </w:rPr>
      </w:pPr>
      <w:bookmarkStart w:id="590" w:name="P6280"/>
      <w:bookmarkEnd w:id="590"/>
      <w:r w:rsidRPr="005B0E55">
        <w:rPr>
          <w:rFonts w:ascii="Times New Roman" w:hAnsi="Times New Roman" w:cs="Times New Roman"/>
          <w:szCs w:val="22"/>
        </w:rPr>
        <w:t>16. Временной администрацией по управлению кредитной организацией может быть принято решение о размещении дополнительного выпуска акций (внесении дополнительного вклада в уставный капитал) банка. В случае принятия указанного решения на акционеров (участников) банка не распространяется преимущественное право приобретения акций (долей)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Дополнительный выпуск акций банка может быть полностью или частично приобретен Банком России, Управляющей компанией или Агентством при соблюдении условий, предусмотренных </w:t>
      </w:r>
      <w:hyperlink w:anchor="P6191" w:history="1">
        <w:r w:rsidRPr="005B0E55">
          <w:rPr>
            <w:rFonts w:ascii="Times New Roman" w:hAnsi="Times New Roman" w:cs="Times New Roman"/>
            <w:color w:val="0000FF"/>
            <w:szCs w:val="22"/>
          </w:rPr>
          <w:t>статьей 189.49</w:t>
        </w:r>
      </w:hyperlink>
      <w:r w:rsidRPr="005B0E55">
        <w:rPr>
          <w:rFonts w:ascii="Times New Roman" w:hAnsi="Times New Roman" w:cs="Times New Roman"/>
          <w:szCs w:val="22"/>
        </w:rPr>
        <w:t xml:space="preserve"> настоящего Федерального закона. Банк России, Управляющая компания или Агентство вправе внести вклад в уставный капитал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6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это предусмотрено планом участия Банка России в осуществлении мер по предупреждению банкротства банка, в случае приобретения Банком России, Управляющей компанией за счет денежных средств, составляющих Фонд консолидации банковского сектора, акций банка в количестве не менее семидесяти пяти процентов обыкновенных акций банка в форме акционерного общества (долей в уставном капитале банка, предоставляющих не менее трех четвертей голосов от общего числа голосов участников банка в форме общества с ограниченной ответственностью) полномочия единоличного исполнительного органа этого банка могут осуществляться Управляющей компанией.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6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Участниками размещения дополнительного выпуска акций (внесения дополнительного вклада в уставный капитал) банка не могут являться акционеры (участники) банка, владевшие более чем одним процентом его акций (долей), в том числе в составе группы лиц, в течение трех месяцев, предшествующих дате утверждения плана участия Банка России в осуществлении мер по предупреждению банкротства банка или дате направления Банком России предложения в Агентство о его участии в предупреждении банкротства банка, и до даты принятия решения о размещении дополнительного выпуска акций (внесении дополнительного вклада в уставный капитал)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6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91" w:name="P6287"/>
      <w:bookmarkEnd w:id="591"/>
      <w:r w:rsidRPr="005B0E55">
        <w:rPr>
          <w:rFonts w:ascii="Times New Roman" w:hAnsi="Times New Roman" w:cs="Times New Roman"/>
          <w:szCs w:val="22"/>
        </w:rPr>
        <w:t>18. Доля участия Банка России, Управляющей компании или Агентства и (или) инвестора в уставном капитале банка по итогам его увеличения должна составлять не менее семидесяти пяти процентов обыкновенных акций банка в форме акционерного общества (долей в уставном капитале, предоставляющих не менее трех четвертей голосов от общего числа голосов участников банка в форме общества с ограниченной ответственностью).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6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92" w:name="P6289"/>
      <w:bookmarkEnd w:id="592"/>
      <w:r w:rsidRPr="005B0E55">
        <w:rPr>
          <w:rFonts w:ascii="Times New Roman" w:hAnsi="Times New Roman" w:cs="Times New Roman"/>
          <w:szCs w:val="22"/>
        </w:rPr>
        <w:t>19. На приобретение Банком России, Управляющей компанией или Агентством или инвестором акций (долей) банка в соответствии с мерами по предупреждению банкротства банка не распространяются положения федеральных законов, регламентирующие порядок:</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получения предварительного или последующего согласия Банка России на приобретение акций (долей)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получения согласия на осуществление сделки с акциями (долями) банка федерального антимонопольного органа (направления уведомления федеральному антимонопольному органу);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приобретения тридцати и более процентов обыкновенных акций банка, являющегося акционерным обществом;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соблюдения минимального размера уставного капитала банка, установленного федеральным законом и нормативными актами Банка России на дату государственной регистрации </w:t>
      </w:r>
      <w:r w:rsidRPr="005B0E55">
        <w:rPr>
          <w:rFonts w:ascii="Times New Roman" w:hAnsi="Times New Roman" w:cs="Times New Roman"/>
          <w:szCs w:val="22"/>
        </w:rPr>
        <w:lastRenderedPageBreak/>
        <w:t>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соблюдения порядка раскрытия информации в форме сообщений о существенных фактах;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привлечения уполномоченного федерального органа исполнительной власти для определения цены размещения акций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реализации права преимущественного приобретения акций (долей)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одобрения сделки, в совершении которой имеется заинтересованность.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20. Уполномоченный регистрирующий орган вносит в Единый государственный реестр юридических лиц информацию об увеличении уставного капитала банка на основании документов, направленных временной администрацией 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20.1. После увеличения уставного капитала банка и приобретения Банком России, Управляющей компанией акций (долей) банка в объеме, определенном </w:t>
      </w:r>
      <w:hyperlink w:anchor="P6287" w:history="1">
        <w:r w:rsidRPr="005B0E55">
          <w:rPr>
            <w:rFonts w:ascii="Times New Roman" w:hAnsi="Times New Roman" w:cs="Times New Roman"/>
            <w:color w:val="0000FF"/>
            <w:szCs w:val="22"/>
          </w:rPr>
          <w:t>пунктом 18</w:t>
        </w:r>
      </w:hyperlink>
      <w:r w:rsidRPr="005B0E55">
        <w:rPr>
          <w:rFonts w:ascii="Times New Roman" w:hAnsi="Times New Roman" w:cs="Times New Roman"/>
          <w:szCs w:val="22"/>
        </w:rPr>
        <w:t xml:space="preserve"> настоящей статьи, общее собрание акционеров (участников) банка проводится с учетом следующих особенностей.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о созыве общего собрания акционеров банка может быть принято не ранее даты зачисления акций, размещенных в ходе дополнительного выпуска акций банка, на лицевой счет в реестре владельцев ценных бумаг (счет депо) Банка России, Управляющей компании.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Дата, на которую определяются (фиксируются) лица, имеющие право на участие в общем собрании акционеров банка, в отношении которого утвержден план участия Банка России в осуществлении мер по предупреждению банкротства банка, не может быть установлена ранее даты принятия решения о созыве общего собрания акционеров банка и более чем за десять дней до даты проведения общего собрания акционеров банка вне зависимости от вопросов, которые содержит предлагаемая повестка дня общего собрания акционеров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Сообщение о проведении общего собрания акционеров банка должно быть сделано не позднее чем за семь дней до даты его проведения способами, позволяющими обеспечить своевременное доведение сообщения о проведении общего собрания акционеров банка до сведения лиц, имеющих право на участие в общем собрании акционеров банка и зарегистрированных в реестре акционеров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предлагаемая повестка дня общего собрания акционеров банка содержит вопрос об избрании членов совета директоров (наблюдательного совета) банка, об образовании единоличного исполнительного органа банка и (или) о досрочном прекращении полномочий этого органа, об образовании коллегиального исполнительного органа, об избрании членов ревизионной комиссии или об избрании членов счетной комиссии, предложения лиц, указанных в </w:t>
      </w:r>
      <w:hyperlink r:id="rId166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и </w:t>
      </w:r>
      <w:hyperlink r:id="rId1668" w:history="1">
        <w:r w:rsidRPr="005B0E55">
          <w:rPr>
            <w:rFonts w:ascii="Times New Roman" w:hAnsi="Times New Roman" w:cs="Times New Roman"/>
            <w:color w:val="0000FF"/>
            <w:szCs w:val="22"/>
          </w:rPr>
          <w:t>абзацах первом</w:t>
        </w:r>
      </w:hyperlink>
      <w:r w:rsidRPr="005B0E55">
        <w:rPr>
          <w:rFonts w:ascii="Times New Roman" w:hAnsi="Times New Roman" w:cs="Times New Roman"/>
          <w:szCs w:val="22"/>
        </w:rPr>
        <w:t xml:space="preserve"> и </w:t>
      </w:r>
      <w:hyperlink r:id="rId1669" w:history="1">
        <w:r w:rsidRPr="005B0E55">
          <w:rPr>
            <w:rFonts w:ascii="Times New Roman" w:hAnsi="Times New Roman" w:cs="Times New Roman"/>
            <w:color w:val="0000FF"/>
            <w:szCs w:val="22"/>
          </w:rPr>
          <w:t>втором пункта 2 статьи 53</w:t>
        </w:r>
      </w:hyperlink>
      <w:r w:rsidRPr="005B0E55">
        <w:rPr>
          <w:rFonts w:ascii="Times New Roman" w:hAnsi="Times New Roman" w:cs="Times New Roman"/>
          <w:szCs w:val="22"/>
        </w:rPr>
        <w:t xml:space="preserve"> Федерального закона "Об акционерных обществах", о кандидатах для избрания в совет директоров (наблюдательный совет), коллегиальный исполнительный орган, ревизионную комиссию (ревизоры) и счетную комиссию банка, на должность единоличного исполнительного органа банка должны поступить в банк не менее чем за три дня до даты проведения общего собрания акционеров банка. Решение временной администрации по управлению кредитной организацией о включении кандидатов в список кандидатур для голосования по выборам в соответствующий орган банка должно быть принято не позднее дня, предшествующего дню проведения общего собрания акционеров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подготовке к проведению общего собрания акционеров банка Управляющая компания, выполняющая функции единоличного исполнительного органа в соответствии с </w:t>
      </w:r>
      <w:hyperlink w:anchor="P6280" w:history="1">
        <w:r w:rsidRPr="005B0E55">
          <w:rPr>
            <w:rFonts w:ascii="Times New Roman" w:hAnsi="Times New Roman" w:cs="Times New Roman"/>
            <w:color w:val="0000FF"/>
            <w:szCs w:val="22"/>
          </w:rPr>
          <w:t>пунктом 16</w:t>
        </w:r>
      </w:hyperlink>
      <w:r w:rsidRPr="005B0E55">
        <w:rPr>
          <w:rFonts w:ascii="Times New Roman" w:hAnsi="Times New Roman" w:cs="Times New Roman"/>
          <w:szCs w:val="22"/>
        </w:rPr>
        <w:t xml:space="preserve"> настоящей статьи, самостоятельно осуществляет действия по подготовке к общему собранию акционеров банка, предусмотренные </w:t>
      </w:r>
      <w:hyperlink r:id="rId1670" w:history="1">
        <w:r w:rsidRPr="005B0E55">
          <w:rPr>
            <w:rFonts w:ascii="Times New Roman" w:hAnsi="Times New Roman" w:cs="Times New Roman"/>
            <w:color w:val="0000FF"/>
            <w:szCs w:val="22"/>
          </w:rPr>
          <w:t>статьей 54</w:t>
        </w:r>
      </w:hyperlink>
      <w:r w:rsidRPr="005B0E55">
        <w:rPr>
          <w:rFonts w:ascii="Times New Roman" w:hAnsi="Times New Roman" w:cs="Times New Roman"/>
          <w:szCs w:val="22"/>
        </w:rPr>
        <w:t xml:space="preserve"> Федерального закона "Об акционерных обществах".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Уведомление участников банка о проведении общего собрания участников банка осуществляется не ранее внесения дополнительного вклада Банка России, Управляющей компании в уставный капитал банка и не позднее чем за десять дней до даты его проведения.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Общее собрание акционеров банка, на которое распространяются положения настоящего пункта, проводится только в форме собрания (совместного присутствия акционеров для обсуждения вопросов повестки дня и принятия решений по вопросам, поставленным на голосование), при этом бюллетени для голосования не направляются и не вручаются лицам, имеющим право на участие в общем собрании акционеров банка, до даты его проведения.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 период с даты зачисления акций, размещенных в ходе дополнительного выпуска акций банка, на лицевой счет в реестре владельцев ценных бумаг (счет депо) Банка России, Управляющей компании либо внесения дополнительного вклада Банка России, Управляющей компании в уставный капитал банка до даты проведения общего собрания акционеров (участников) банка полномочия совета директоров (наблюдательного совета) банка приостанавливаются. На первом </w:t>
      </w:r>
      <w:r w:rsidRPr="005B0E55">
        <w:rPr>
          <w:rFonts w:ascii="Times New Roman" w:hAnsi="Times New Roman" w:cs="Times New Roman"/>
          <w:szCs w:val="22"/>
        </w:rPr>
        <w:lastRenderedPageBreak/>
        <w:t xml:space="preserve">собрании акционеров (участников) банка, проводимом после приобретения акций (долей) банка Банком России в объеме, предусмотренном </w:t>
      </w:r>
      <w:hyperlink w:anchor="P6287" w:history="1">
        <w:r w:rsidRPr="005B0E55">
          <w:rPr>
            <w:rFonts w:ascii="Times New Roman" w:hAnsi="Times New Roman" w:cs="Times New Roman"/>
            <w:color w:val="0000FF"/>
            <w:szCs w:val="22"/>
          </w:rPr>
          <w:t>пунктом 18</w:t>
        </w:r>
      </w:hyperlink>
      <w:r w:rsidRPr="005B0E55">
        <w:rPr>
          <w:rFonts w:ascii="Times New Roman" w:hAnsi="Times New Roman" w:cs="Times New Roman"/>
          <w:szCs w:val="22"/>
        </w:rPr>
        <w:t xml:space="preserve"> настоящей статьи, полномочия председателя совета директоров (наблюдательного совета) банка по открытию (ведению) общего собрания акционеров (участников) банка осуществляет представитель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20.1 введен Федеральным </w:t>
      </w:r>
      <w:hyperlink r:id="rId16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25.11.2017 N 328-ФЗ)</w:t>
      </w:r>
    </w:p>
    <w:p w:rsidR="005B0E55" w:rsidRPr="005B0E55" w:rsidRDefault="005B0E55" w:rsidP="005B0E55">
      <w:pPr>
        <w:pStyle w:val="ConsPlusNormal"/>
        <w:ind w:firstLine="540"/>
        <w:jc w:val="both"/>
        <w:rPr>
          <w:rFonts w:ascii="Times New Roman" w:hAnsi="Times New Roman" w:cs="Times New Roman"/>
          <w:szCs w:val="22"/>
        </w:rPr>
      </w:pPr>
      <w:bookmarkStart w:id="593" w:name="P6310"/>
      <w:bookmarkEnd w:id="593"/>
      <w:r w:rsidRPr="005B0E55">
        <w:rPr>
          <w:rFonts w:ascii="Times New Roman" w:hAnsi="Times New Roman" w:cs="Times New Roman"/>
          <w:szCs w:val="22"/>
        </w:rPr>
        <w:t xml:space="preserve">21. Если в результате осуществления мер по предупреждению банкротства банка, предусмотренных настоящим параграфом, Банк России, Агентство или инвестор стали владельцами более девяноста пяти процентов обыкновенных и (или) привилегированных акций банка, предоставляющих право голоса в соответствии с </w:t>
      </w:r>
      <w:hyperlink r:id="rId1672" w:history="1">
        <w:r w:rsidRPr="005B0E55">
          <w:rPr>
            <w:rFonts w:ascii="Times New Roman" w:hAnsi="Times New Roman" w:cs="Times New Roman"/>
            <w:color w:val="0000FF"/>
            <w:szCs w:val="22"/>
          </w:rPr>
          <w:t>пунктом 5 статьи 32</w:t>
        </w:r>
      </w:hyperlink>
      <w:r w:rsidRPr="005B0E55">
        <w:rPr>
          <w:rFonts w:ascii="Times New Roman" w:hAnsi="Times New Roman" w:cs="Times New Roman"/>
          <w:szCs w:val="22"/>
        </w:rPr>
        <w:t xml:space="preserve"> Федерального закона "Об акционерных обществах", в том числе путем приобретения паев паевого инвестиционного фонда, сформированного Управляющей компанией, в состав имущества которого входит указанное количество акций банка, Банк России, Агентство, инвестор или лицо, приобретшие указанное количество акций банка, при прекращении паевого инвестиционного фонда, сформированного Управляющей компанией, вправе выкупить у остальных акционеров - владельцев акций банка, а также у владельцев эмиссионных ценных бумаг, конвертируемых в такие акции, указанные ценные бумаги.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 ред. Федерального </w:t>
      </w:r>
      <w:hyperlink r:id="rId16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22. На Банк России, Агентство или инвесторов, направляющих в банк требование о выкупе ценных бумаг в соответствии с </w:t>
      </w:r>
      <w:hyperlink w:anchor="P6310" w:history="1">
        <w:r w:rsidRPr="005B0E55">
          <w:rPr>
            <w:rFonts w:ascii="Times New Roman" w:hAnsi="Times New Roman" w:cs="Times New Roman"/>
            <w:color w:val="0000FF"/>
            <w:szCs w:val="22"/>
          </w:rPr>
          <w:t>пунктом 21</w:t>
        </w:r>
      </w:hyperlink>
      <w:r w:rsidRPr="005B0E55">
        <w:rPr>
          <w:rFonts w:ascii="Times New Roman" w:hAnsi="Times New Roman" w:cs="Times New Roman"/>
          <w:szCs w:val="22"/>
        </w:rPr>
        <w:t xml:space="preserve"> настоящей статьи, не распространяются положения федеральных законов, указанные в </w:t>
      </w:r>
      <w:hyperlink w:anchor="P6289" w:history="1">
        <w:r w:rsidRPr="005B0E55">
          <w:rPr>
            <w:rFonts w:ascii="Times New Roman" w:hAnsi="Times New Roman" w:cs="Times New Roman"/>
            <w:color w:val="0000FF"/>
            <w:szCs w:val="22"/>
          </w:rPr>
          <w:t>пункте 19</w:t>
        </w:r>
      </w:hyperlink>
      <w:r w:rsidRPr="005B0E55">
        <w:rPr>
          <w:rFonts w:ascii="Times New Roman" w:hAnsi="Times New Roman" w:cs="Times New Roman"/>
          <w:szCs w:val="22"/>
        </w:rPr>
        <w:t xml:space="preserve"> настоящей статьи, а также требования </w:t>
      </w:r>
      <w:hyperlink r:id="rId1674" w:history="1">
        <w:r w:rsidRPr="005B0E55">
          <w:rPr>
            <w:rFonts w:ascii="Times New Roman" w:hAnsi="Times New Roman" w:cs="Times New Roman"/>
            <w:color w:val="0000FF"/>
            <w:szCs w:val="22"/>
          </w:rPr>
          <w:t>статьи 84.8</w:t>
        </w:r>
      </w:hyperlink>
      <w:r w:rsidRPr="005B0E55">
        <w:rPr>
          <w:rFonts w:ascii="Times New Roman" w:hAnsi="Times New Roman" w:cs="Times New Roman"/>
          <w:szCs w:val="22"/>
        </w:rPr>
        <w:t xml:space="preserve"> Федерального закона "Об акционерных обществах" о предварительном направлении в банк соответствующего добровольного или обязательного предложения и о приобретении в результате принятия такого предложения не менее десяти процентов общего количества обыкновенных и привилегированных акций банка, предоставляющих право голоса.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23. Банк России, Агентство или инвесторы вправе направить в банк требование о выкупе ценных бумаг кредитной организации в соответствии с </w:t>
      </w:r>
      <w:hyperlink w:anchor="P6310" w:history="1">
        <w:r w:rsidRPr="005B0E55">
          <w:rPr>
            <w:rFonts w:ascii="Times New Roman" w:hAnsi="Times New Roman" w:cs="Times New Roman"/>
            <w:color w:val="0000FF"/>
            <w:szCs w:val="22"/>
          </w:rPr>
          <w:t>пунктом 21</w:t>
        </w:r>
      </w:hyperlink>
      <w:r w:rsidRPr="005B0E55">
        <w:rPr>
          <w:rFonts w:ascii="Times New Roman" w:hAnsi="Times New Roman" w:cs="Times New Roman"/>
          <w:szCs w:val="22"/>
        </w:rPr>
        <w:t xml:space="preserve"> настоящей статьи в любое время в период действия плана участия Банка России или Агентства в предупреждении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7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23.1. Лицо, приобретшее количество акций банка, указанное в </w:t>
      </w:r>
      <w:hyperlink w:anchor="P6310" w:history="1">
        <w:r w:rsidRPr="005B0E55">
          <w:rPr>
            <w:rFonts w:ascii="Times New Roman" w:hAnsi="Times New Roman" w:cs="Times New Roman"/>
            <w:color w:val="0000FF"/>
            <w:szCs w:val="22"/>
          </w:rPr>
          <w:t>пункте 21</w:t>
        </w:r>
      </w:hyperlink>
      <w:r w:rsidRPr="005B0E55">
        <w:rPr>
          <w:rFonts w:ascii="Times New Roman" w:hAnsi="Times New Roman" w:cs="Times New Roman"/>
          <w:szCs w:val="22"/>
        </w:rPr>
        <w:t xml:space="preserve"> настоящей статьи, при прекращении паевого инвестиционного фонда, сформированного Управляющей компанией, вправе направить в банк требование о выкупе ценных бумаг кредитной организации в соответствии с </w:t>
      </w:r>
      <w:hyperlink w:anchor="P6310" w:history="1">
        <w:r w:rsidRPr="005B0E55">
          <w:rPr>
            <w:rFonts w:ascii="Times New Roman" w:hAnsi="Times New Roman" w:cs="Times New Roman"/>
            <w:color w:val="0000FF"/>
            <w:szCs w:val="22"/>
          </w:rPr>
          <w:t>пунктом 21</w:t>
        </w:r>
      </w:hyperlink>
      <w:r w:rsidRPr="005B0E55">
        <w:rPr>
          <w:rFonts w:ascii="Times New Roman" w:hAnsi="Times New Roman" w:cs="Times New Roman"/>
          <w:szCs w:val="22"/>
        </w:rPr>
        <w:t xml:space="preserve"> настоящей статьи в течение шести месяцев со дня истечения срока действия плана участия Банка России или Агентства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23.1 введен Федеральным </w:t>
      </w:r>
      <w:hyperlink r:id="rId167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24. Выкуп ценных бумаг банка осуществляется по цене, которая равна их рыночной стоимости и должна быть определена независимым оценщиком не позднее шести месяцев до даты направления в банк требования о выкупе ценных бумаг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25. Оплата выкупаемых ценных бумаг осуществляется только деньгами. Если совокупная стоимость ценных бумаг банка, принадлежащих одному лицу, у которого выкупаются акции, составляет менее одной копейки, указанные ценные бумаги выкупаются по цене, равной одной копейке за все принадлежащие данному лицу ценные бумаги.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26. Особенности эмиссии и регистрации ценных бумаг банков при осуществлении Банком России или Агентством мер по предупреждению банкротства устанавливаются нормативным актом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94" w:name="P6323"/>
      <w:bookmarkEnd w:id="594"/>
      <w:r w:rsidRPr="005B0E55">
        <w:rPr>
          <w:rFonts w:ascii="Times New Roman" w:hAnsi="Times New Roman" w:cs="Times New Roman"/>
          <w:szCs w:val="22"/>
        </w:rPr>
        <w:t>Статья 189.51. Общие положения об урегулировании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урегулировании обязательств банка применяется передача имущества и обязательств банка иному банку, который будет являться приобретателем (далее - приобретатель).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Передача имущества и обязательств банка приобретателю предполагает возмездную передачу приобретателю имущества банка (в том числе имущественных прав), а в качестве встречного представления - исполнение приобретателем за банк полученных от него в порядке перевода долга обязательств перед кредиторами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Передача имущества и обязательств банка осуществляется исходя из принципов добросовестности и разумности действий временной администрации по управлению банком, </w:t>
      </w:r>
      <w:r w:rsidRPr="005B0E55">
        <w:rPr>
          <w:rFonts w:ascii="Times New Roman" w:hAnsi="Times New Roman" w:cs="Times New Roman"/>
          <w:szCs w:val="22"/>
        </w:rPr>
        <w:lastRenderedPageBreak/>
        <w:t>защиты прав и законных интересов кредиторов, в том числе минимизации их потерь при реализации ими своего права получить удовлетворение своих законных требований к банку, эквивалентности размера передаваемых обязательств стоимости передаваемого имущества, очередности и пропорциональности удовлетворения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Мероприятия по урегулированию обязательств банка осуществляются после отзыва лицензии на осуществление банковских операций Банком России на основании одобренного Комитетом банковского надзора Банка России и утвержденного Советом директоров Банка России плана участия Банка России в урегулировании обязательств банка или Агентством на основании согласованного Комитетом банковского надзора Банка России плана участия Агентства в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hyperlink r:id="rId1679"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представления на рассмотрение Комитета банковского надзора Банка России и утверждение Совета директоров Банка России плана участия Банка России в урегулировании обязательств банка устанавливается нормативным актом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представления на рассмотрение Комитета банковского надзора Банка России плана участия Агентства в урегулировании обязательств банка устанавливается нормативным актом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16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План участия Банка России или Агентства в урегулировании обязательств банка, предусматривающий осуществление передачи имущества и обязательств банка, должен содержать сведения о составе передаваемого имущества и обязательств, цене передаваемого имущества и размере передаваемых обязательств, методах оценки такого имущества, а также о формах, размере и порядке возможного финансирования Банком России или Агентством предусмотренных соответствующим планом мероприятий участников урегулирования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Финансирование Банком России мероприятий, предусмотренных планом участия Банка России в урегулировании обязательств банка, осуществляется за счет денежных средств, составляющих Фонд консолидации банковского сектора.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Мероприятия, предусмотренные планом участия Банка России в урегулировании обязательств банка, от имени Банка России осуществляет Управляющая компания.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 в ред. Федерального </w:t>
      </w:r>
      <w:hyperlink r:id="rId168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План участия Банка России в урегулировании обязательств банка должен быть рассмотрен Комитетом банковского надзора Банка России и утвержден Советом директоров Банка России не позднее дня отзыва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 участия Агентства в урегулировании обязательств банка должен быть направлен Агентством в Банк России не позднее двадцати дней со дня принятия Агентством предложения Банка России об участии в урегулировании обязательств соответствующего банка либо со дня направления Агентством в Банк России решения об участии в урегулировании обязательств банка, в отношении которого Банком России было направлено предложение об участии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 ред. Федерального </w:t>
      </w:r>
      <w:hyperlink r:id="rId16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Банк России согласовывает план участия Агентства в урегулировании обязательств банка в порядке, предусмотренном для утверждения плана участия Агентства в осуществлении мер по предупреждению банкротства банка, при принятии решения об отзыве у банка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 случае принятия Банком России или Агентством решения об участии в урегулировании обязательств банка функции временной администрации по управлению банком, назначаемой в связи с отзывом у банка лицензии на осуществление банковских операций, возлагаются приказом Банка России на Управляющую компанию или Агентство. Управляющая компания или Агентство осуществляет функции и полномочия временной администрации по управлению банком через назначенных им из числа своих работников представителей, которые действуют на основании доверенности.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8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189.52. Передача имущества и обязательств банка приобретателю</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Передача имущества и обязательств банка приобретателю должна быть завершена не позднее четырнадцати дней со дня утверждения плана участия Банка России или Агентства в урегулировании обязательств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6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Приобретателю могут передаваться все обязательства банка или их часть.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передачи приобретателю части обязательств банка обязательства кредиторов последующей очереди передаются только после полной передачи обязательств кредиторов предыдущих очередей. Указанная очередность определяется в соответствии со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может передаваться приобретателю часть обязательств банка одной очереди, если иное не установлено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составе имущества и обязательств банка может быть передана часть обязательств перед кредиторами первой очереди в размере суммы причитающихся таким кредиторам страховых выплат в соответствии с Федеральным </w:t>
      </w:r>
      <w:hyperlink r:id="rId168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 (далее также - застрахованные обязательства).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передачи приобретателю застрахованных обязательств перед кредиторами первой очереди выплата им страхового возмещения, в том числе в отношении непереданных обязательств, в связи с наступлением страхового случая в отношении банка, чьи обязательства передаются приобретателю, не производится.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Агентство за счет средств фонда обязательного страхования вкладов уплачивает кредиторам первой очереди, не получившим в ходе ликвидации банка удовлетворения требований в полном объеме, сумму, компенсирующую разницу между полученными ими средствами и средствами, которые они получили бы в случае, если бы имущество и обязательства банка не были переданы приобретателю.</w:t>
      </w:r>
    </w:p>
    <w:p w:rsidR="005B0E55" w:rsidRPr="005B0E55" w:rsidRDefault="005B0E55" w:rsidP="005B0E55">
      <w:pPr>
        <w:pStyle w:val="ConsPlusNormal"/>
        <w:ind w:firstLine="540"/>
        <w:jc w:val="both"/>
        <w:rPr>
          <w:rFonts w:ascii="Times New Roman" w:hAnsi="Times New Roman" w:cs="Times New Roman"/>
          <w:szCs w:val="22"/>
        </w:rPr>
      </w:pPr>
      <w:bookmarkStart w:id="595" w:name="P6353"/>
      <w:bookmarkEnd w:id="595"/>
      <w:r w:rsidRPr="005B0E55">
        <w:rPr>
          <w:rFonts w:ascii="Times New Roman" w:hAnsi="Times New Roman" w:cs="Times New Roman"/>
          <w:szCs w:val="22"/>
        </w:rPr>
        <w:t>5. В состав имущества и обязательств банка, передаваемых приобретателю, могут включаться имущественные права и обязательства, вытекающие из договоров аренды (субаренды) недвижимого имущества, энергоснабжения, оказания коммунальных услуг, договоров на право использования соответствующих результатов интеллектуальной деятельности или средств индивидуализации в установленных пределах (лицензионные договоры) и иных ранее заключенных банком договоров.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Перемена лиц в обязательствах, которые вытекают из указанных в </w:t>
      </w:r>
      <w:hyperlink w:anchor="P6353" w:history="1">
        <w:r w:rsidRPr="005B0E55">
          <w:rPr>
            <w:rFonts w:ascii="Times New Roman" w:hAnsi="Times New Roman" w:cs="Times New Roman"/>
            <w:color w:val="0000FF"/>
            <w:szCs w:val="22"/>
          </w:rPr>
          <w:t>пункте 5</w:t>
        </w:r>
      </w:hyperlink>
      <w:r w:rsidRPr="005B0E55">
        <w:rPr>
          <w:rFonts w:ascii="Times New Roman" w:hAnsi="Times New Roman" w:cs="Times New Roman"/>
          <w:szCs w:val="22"/>
        </w:rPr>
        <w:t xml:space="preserve"> настоящей статьи договоров и в которых банк выступает должником, влечет за собой перевод на приобретателя долга (обязательств) банка, возникшего (возникших) со дня передачи имущества и обязательств банка. Перевод долга (обязательств) банка, вытекающего из указанных договоров и возникшего (возникших) до дня передачи имущества и обязательств банка,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Достаточность передаваемого приобретателю имущества банка для осуществления урегулирования обязательств банка в соответствии со </w:t>
      </w:r>
      <w:hyperlink w:anchor="P6323" w:history="1">
        <w:r w:rsidRPr="005B0E55">
          <w:rPr>
            <w:rFonts w:ascii="Times New Roman" w:hAnsi="Times New Roman" w:cs="Times New Roman"/>
            <w:color w:val="0000FF"/>
            <w:szCs w:val="22"/>
          </w:rPr>
          <w:t>статьей 189.51</w:t>
        </w:r>
      </w:hyperlink>
      <w:r w:rsidRPr="005B0E55">
        <w:rPr>
          <w:rFonts w:ascii="Times New Roman" w:hAnsi="Times New Roman" w:cs="Times New Roman"/>
          <w:szCs w:val="22"/>
        </w:rPr>
        <w:t xml:space="preserve"> настоящего Федерального закона определяется на основе методики, установленной Банком России и согласованной с Агентством, в соответствии с </w:t>
      </w:r>
      <w:hyperlink w:anchor="P6147" w:history="1">
        <w:r w:rsidRPr="005B0E55">
          <w:rPr>
            <w:rFonts w:ascii="Times New Roman" w:hAnsi="Times New Roman" w:cs="Times New Roman"/>
            <w:color w:val="0000FF"/>
            <w:szCs w:val="22"/>
          </w:rPr>
          <w:t>пунктом 9 статьи 189.47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передаваемых приобретателю обязательств банка определяется временной администрацией по управлению банком на основании сведений, имеющихся в банке.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При передаче приобретателю имущества и обязательств банка не применяются правило о получении согласия кредиторов банка на перевод долга на иное лицо, правило предварительного уведомления кредиторов банка о переводе долга банка на приобретателя, правило о предъявлении кредиторами банка требований о прекращении или досрочном исполнении банком своих обязательств перед ними в связи с такой передачей.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передачи приобретателю в составе передаваемого имущества прав требования к лицам, одновременно являющимся кредиторами банка, зачет в отношении указанных прав требования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передачи в составе имущества прав арендатора по договорам аренды (субаренды) недвижимого имущества такие договоры не могут быть расторгнуты ранее чем через два месяца со дня указанной передачи.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Банк России или Агентство вправе оказать финансовую помощь приобретателю путем: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исполнения за банк, имущество и обязательства которого передаются данному приобретателю, обязательства по компенсации возвращаемого им имущества ненадлежащего качества в соответствии с </w:t>
      </w:r>
      <w:hyperlink w:anchor="P6397" w:history="1">
        <w:r w:rsidRPr="005B0E55">
          <w:rPr>
            <w:rFonts w:ascii="Times New Roman" w:hAnsi="Times New Roman" w:cs="Times New Roman"/>
            <w:color w:val="0000FF"/>
            <w:szCs w:val="22"/>
          </w:rPr>
          <w:t>пунктом 1 статьи 189.55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предоставления займа, предусмотренного </w:t>
      </w:r>
      <w:hyperlink w:anchor="P6403" w:history="1">
        <w:r w:rsidRPr="005B0E55">
          <w:rPr>
            <w:rFonts w:ascii="Times New Roman" w:hAnsi="Times New Roman" w:cs="Times New Roman"/>
            <w:color w:val="0000FF"/>
            <w:szCs w:val="22"/>
          </w:rPr>
          <w:t>пунктом 4 статьи 189.55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При соблюдении условий, предусмотренных </w:t>
      </w:r>
      <w:hyperlink w:anchor="P6415" w:history="1">
        <w:r w:rsidRPr="005B0E55">
          <w:rPr>
            <w:rFonts w:ascii="Times New Roman" w:hAnsi="Times New Roman" w:cs="Times New Roman"/>
            <w:color w:val="0000FF"/>
            <w:szCs w:val="22"/>
          </w:rPr>
          <w:t>пунктом 4 статьи 189.56</w:t>
        </w:r>
      </w:hyperlink>
      <w:r w:rsidRPr="005B0E55">
        <w:rPr>
          <w:rFonts w:ascii="Times New Roman" w:hAnsi="Times New Roman" w:cs="Times New Roman"/>
          <w:szCs w:val="22"/>
        </w:rPr>
        <w:t xml:space="preserve"> настоящего Федерального закона, финансовая помощь приобретателю оказывается за счет средств фонда </w:t>
      </w:r>
      <w:r w:rsidRPr="005B0E55">
        <w:rPr>
          <w:rFonts w:ascii="Times New Roman" w:hAnsi="Times New Roman" w:cs="Times New Roman"/>
          <w:szCs w:val="22"/>
        </w:rPr>
        <w:lastRenderedPageBreak/>
        <w:t>обязательного страхования вкладов в размере, не превышающем максимальной величины возможных выплат вкладчикам из фонда обязательного страхования вкладов в отношении застрахованных обязательств банка перед вкладчиками в соответствии с планом участия Агентства в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При невозможности соблюдения условий, предусмотренных </w:t>
      </w:r>
      <w:hyperlink w:anchor="P6415" w:history="1">
        <w:r w:rsidRPr="005B0E55">
          <w:rPr>
            <w:rFonts w:ascii="Times New Roman" w:hAnsi="Times New Roman" w:cs="Times New Roman"/>
            <w:color w:val="0000FF"/>
            <w:szCs w:val="22"/>
          </w:rPr>
          <w:t>пунктом 4 статьи 189.56</w:t>
        </w:r>
      </w:hyperlink>
      <w:r w:rsidRPr="005B0E55">
        <w:rPr>
          <w:rFonts w:ascii="Times New Roman" w:hAnsi="Times New Roman" w:cs="Times New Roman"/>
          <w:szCs w:val="22"/>
        </w:rPr>
        <w:t xml:space="preserve"> настоящего Федерального закона, Агентство вправе оказать финансовую помощь приобретателю за счет иного имущества Агентства, предназначенного для осуществления мер по предупреждению банкротства банка или урегулированию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189.53. Приобретатель имущества и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Имущество и обязательства банка могут передаваться одному или нескольким приобретателям.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Приобретатель (приобретатели) имущества и обязательств банка определяется (определяются) на основании закрытого конкурса, проводимого Банком России или Агентством, из числа банков, имеющих лицензию на привлечение денежных средств физических лиц во вклады. Порядок и условия проведения закрытого конкурса по отбору приобретателя (приобретателей) имущества и обязательств банков устанавливаются нормативным актом Банка России по согласованию с Агентством. </w:t>
      </w:r>
      <w:hyperlink r:id="rId1687"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и условия проведения Банком России закрытого конкурса по отбору приобретателя (приобретателей) имущества и обязательств банков устанавливаются нормативным актом Банка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8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w:t>
      </w:r>
      <w:hyperlink r:id="rId1689" w:history="1">
        <w:r w:rsidRPr="005B0E55">
          <w:rPr>
            <w:rFonts w:ascii="Times New Roman" w:hAnsi="Times New Roman" w:cs="Times New Roman"/>
            <w:color w:val="0000FF"/>
            <w:szCs w:val="22"/>
          </w:rPr>
          <w:t>Извещение</w:t>
        </w:r>
      </w:hyperlink>
      <w:r w:rsidRPr="005B0E55">
        <w:rPr>
          <w:rFonts w:ascii="Times New Roman" w:hAnsi="Times New Roman" w:cs="Times New Roman"/>
          <w:szCs w:val="22"/>
        </w:rPr>
        <w:t xml:space="preserve"> о проведении закрытого конкурса, проводимого в соответствии с настоящей статьей, направляется Банком России или Агентством лицам, приглашаемым для участия в конкурсе, не менее чем за три дня до его проведения.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596" w:name="P6374"/>
      <w:bookmarkEnd w:id="596"/>
      <w:r w:rsidRPr="005B0E55">
        <w:rPr>
          <w:rFonts w:ascii="Times New Roman" w:hAnsi="Times New Roman" w:cs="Times New Roman"/>
          <w:szCs w:val="22"/>
        </w:rPr>
        <w:t>4. Условием допуска банка к участию в закрытом конкурсе по отбору приобретателя (приобретателей) имущества и обязательств банка является финансовое положение банка, достаточное для исполнения им получаемых обязательств, а также для выполнения обязательных нормативов и обязательных резервов, установленных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Информация о банках, направивших заявки на участие в закрытом конкурсе, направляется в Банк России. Банк России вправе запретить участие банка-кандидата в закрытом конкурсе в случае несоответствия банка-кандидата требованиям, установленным </w:t>
      </w:r>
      <w:hyperlink w:anchor="P6374"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Банкам-кандидатам, одобренным Банком России, при проведении конкурса предоставляются сведения о составе передаваемого имущества и обязательств, об их стоимости и методах оценки.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Победителем закрытого конкурса по отбору приобретателя (приобретателей) имущества и обязательств банка признается лицо (лица), соответствующее условиям проведения закрытого конкурса и предложившее наименьшую предельную величину стоимости имущества, которое может быть возвращено банку в порядке обратной передачи, а при равенстве предложений участников закрытого конкурса по данному критерию - лицо, предложившее лучшие условия по иным критериям.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В случае признания конкурса не состоявшимся по основанию, предусмотренному </w:t>
      </w:r>
      <w:hyperlink r:id="rId1691" w:history="1">
        <w:r w:rsidRPr="005B0E55">
          <w:rPr>
            <w:rFonts w:ascii="Times New Roman" w:hAnsi="Times New Roman" w:cs="Times New Roman"/>
            <w:color w:val="0000FF"/>
            <w:szCs w:val="22"/>
          </w:rPr>
          <w:t>пунктом 5 статьи 447</w:t>
        </w:r>
      </w:hyperlink>
      <w:r w:rsidRPr="005B0E55">
        <w:rPr>
          <w:rFonts w:ascii="Times New Roman" w:hAnsi="Times New Roman" w:cs="Times New Roman"/>
          <w:szCs w:val="22"/>
        </w:rPr>
        <w:t xml:space="preserve"> Гражданского кодекса Российской Федерации, банк в соответствии со </w:t>
      </w:r>
      <w:hyperlink w:anchor="P6379" w:history="1">
        <w:r w:rsidRPr="005B0E55">
          <w:rPr>
            <w:rFonts w:ascii="Times New Roman" w:hAnsi="Times New Roman" w:cs="Times New Roman"/>
            <w:color w:val="0000FF"/>
            <w:szCs w:val="22"/>
          </w:rPr>
          <w:t>статьей 189.54</w:t>
        </w:r>
      </w:hyperlink>
      <w:r w:rsidRPr="005B0E55">
        <w:rPr>
          <w:rFonts w:ascii="Times New Roman" w:hAnsi="Times New Roman" w:cs="Times New Roman"/>
          <w:szCs w:val="22"/>
        </w:rPr>
        <w:t xml:space="preserve"> настоящего Федерального закона заключает договор передачи имущества и обязательств с единственным участником такого конкурса, предложение которого в отношении предельной величины стоимости имущества, которое может быть возвращено банку в порядке обратной передачи, составляет не более двадцати процентов.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597" w:name="P6379"/>
      <w:bookmarkEnd w:id="597"/>
      <w:r w:rsidRPr="005B0E55">
        <w:rPr>
          <w:rFonts w:ascii="Times New Roman" w:hAnsi="Times New Roman" w:cs="Times New Roman"/>
          <w:szCs w:val="22"/>
        </w:rPr>
        <w:t>Статья 189.54. Договор передачи имущества и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После издания Банком России приказов об отзыве лицензии на осуществление банковских операций, о назначении временной администрации по управлению банком приобретатель имущества и обязательств банка и временная администрация по управлению банком, действующая от имени банка, заключают договор (договоры) передачи имущества и обязательств банка, в котором указываются условия такой передачи. Указанный договор (договоры) может содержать последствия передачи приобретателю имущества ненадлежащего качества, в том числе его последующую обратную передачу.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Под имуществом ненадлежащего качества для целей настоящего параграфа понимается имущество, в отношении которого после осуществления передачи имущества и обязательств банка выявлены обстоятельства, влияющие на качество переданных активов, существовавшие на момент заключения договора передачи, но неизвестные сторонам договора передачи.</w:t>
      </w:r>
    </w:p>
    <w:p w:rsidR="005B0E55" w:rsidRPr="005B0E55" w:rsidRDefault="005B0E55" w:rsidP="005B0E55">
      <w:pPr>
        <w:pStyle w:val="ConsPlusNormal"/>
        <w:ind w:firstLine="540"/>
        <w:jc w:val="both"/>
        <w:rPr>
          <w:rFonts w:ascii="Times New Roman" w:hAnsi="Times New Roman" w:cs="Times New Roman"/>
          <w:szCs w:val="22"/>
        </w:rPr>
      </w:pPr>
      <w:bookmarkStart w:id="598" w:name="P6383"/>
      <w:bookmarkEnd w:id="598"/>
      <w:r w:rsidRPr="005B0E55">
        <w:rPr>
          <w:rFonts w:ascii="Times New Roman" w:hAnsi="Times New Roman" w:cs="Times New Roman"/>
          <w:szCs w:val="22"/>
        </w:rPr>
        <w:t>3. Договор передачи приобретателю имущества и обязательств банка заключается в письменной форме и не подлежит государственной регистрации. Передача недвижимого имущества осуществляется на основании отдельных соглашений, заключаемых в соответствии с договором передачи приобретателю имущества. Государственная регистрация перехода прав на объекты недвижимого имущества осуществляется на основании соответствующих соглашений, а также в соответствии с законодательством Российской Федерации о государственной регистрации прав на 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bookmarkStart w:id="599" w:name="P6384"/>
      <w:bookmarkEnd w:id="599"/>
      <w:r w:rsidRPr="005B0E55">
        <w:rPr>
          <w:rFonts w:ascii="Times New Roman" w:hAnsi="Times New Roman" w:cs="Times New Roman"/>
          <w:szCs w:val="22"/>
        </w:rPr>
        <w:t>4. Имущество и обязательства банка считаются переданными приобретателю со дня подписания передаточного акта обеими сторонами.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Недвижимое имущество считается переданным со дня соответствующей регистрации перехода прав собственности в соответствии с законодательством Российской Федерации о государственной регистрации прав на 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этого дня на приобретателя переходит риск случайной гибели или случайного повреждения полученного им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После передачи имущества и обязательств банка приобретателю последний обязан исполнить полученные обязательства и (или) обязанности по уплате обязательных платежей на условиях, которые существовали на день отзыва у банка лицензии на осуществление банковских операций. При этом в период со дня отзыва у банка лицензии на осуществление банковских операций до дня передачи его обязательств приобретателю санкции за неисполнение таких обязательств, предусмотренные договором или законом, не применяются.</w:t>
      </w:r>
    </w:p>
    <w:p w:rsidR="005B0E55" w:rsidRPr="005B0E55" w:rsidRDefault="005B0E55" w:rsidP="005B0E55">
      <w:pPr>
        <w:pStyle w:val="ConsPlusNormal"/>
        <w:ind w:firstLine="540"/>
        <w:jc w:val="both"/>
        <w:rPr>
          <w:rFonts w:ascii="Times New Roman" w:hAnsi="Times New Roman" w:cs="Times New Roman"/>
          <w:szCs w:val="22"/>
        </w:rPr>
      </w:pPr>
      <w:bookmarkStart w:id="600" w:name="P6388"/>
      <w:bookmarkEnd w:id="600"/>
      <w:r w:rsidRPr="005B0E55">
        <w:rPr>
          <w:rFonts w:ascii="Times New Roman" w:hAnsi="Times New Roman" w:cs="Times New Roman"/>
          <w:szCs w:val="22"/>
        </w:rPr>
        <w:t xml:space="preserve">6. Одновременно с подписанием передаточного акта, предусмотренного </w:t>
      </w:r>
      <w:hyperlink w:anchor="P6384"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временная администрация по управлению банком направляет для опубликования в печатном издании, определяемом в порядке, установленном </w:t>
      </w:r>
      <w:hyperlink w:anchor="P6635" w:history="1">
        <w:r w:rsidRPr="005B0E55">
          <w:rPr>
            <w:rFonts w:ascii="Times New Roman" w:hAnsi="Times New Roman" w:cs="Times New Roman"/>
            <w:color w:val="0000FF"/>
            <w:szCs w:val="22"/>
          </w:rPr>
          <w:t>пунктом 1 статьи 189.74</w:t>
        </w:r>
      </w:hyperlink>
      <w:r w:rsidRPr="005B0E55">
        <w:rPr>
          <w:rFonts w:ascii="Times New Roman" w:hAnsi="Times New Roman" w:cs="Times New Roman"/>
          <w:szCs w:val="22"/>
        </w:rPr>
        <w:t xml:space="preserve"> настоящего Федерального закона, информацию о передаче приобретателю обязательств банка. Указанная информация должна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банка, передающего имущество (активы) и обязательства или их часть, его адрес и идентифицирующие указанный банк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банка-приобретателя, которому передаются имущество (активы) и обязательства банка или их часть, его адрес и идентифицирующие указанный банк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критерии отнесения обязательств к числу передаваемых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порядок получения кредиторами информации об отнесении обязательств банка перед ними к числу передаваемых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Со дня опубликования сведений, указанных в </w:t>
      </w:r>
      <w:hyperlink w:anchor="P6388" w:history="1">
        <w:r w:rsidRPr="005B0E55">
          <w:rPr>
            <w:rFonts w:ascii="Times New Roman" w:hAnsi="Times New Roman" w:cs="Times New Roman"/>
            <w:color w:val="0000FF"/>
            <w:szCs w:val="22"/>
          </w:rPr>
          <w:t>пункте 6</w:t>
        </w:r>
      </w:hyperlink>
      <w:r w:rsidRPr="005B0E55">
        <w:rPr>
          <w:rFonts w:ascii="Times New Roman" w:hAnsi="Times New Roman" w:cs="Times New Roman"/>
          <w:szCs w:val="22"/>
        </w:rPr>
        <w:t xml:space="preserve"> настоящей статьи, временная администрация по управлению банком, конкурсный управляющий или ликвидатор (в случае принятия арбитражным судом решения о признании банка банкротом и об открытии конкурсного производства (утверждения конкурсного управляющего) или решения о назначении ликвидатора) по требованию кредитора банка обязаны представить информацию о составе переданного имущества и обязательств банка, о цене передачи имущества.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01" w:name="P6395"/>
      <w:bookmarkEnd w:id="601"/>
      <w:r w:rsidRPr="005B0E55">
        <w:rPr>
          <w:rFonts w:ascii="Times New Roman" w:hAnsi="Times New Roman" w:cs="Times New Roman"/>
          <w:szCs w:val="22"/>
        </w:rPr>
        <w:t>Статья 189.55. Обратная передача имущества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02" w:name="P6397"/>
      <w:bookmarkEnd w:id="602"/>
      <w:r w:rsidRPr="005B0E55">
        <w:rPr>
          <w:rFonts w:ascii="Times New Roman" w:hAnsi="Times New Roman" w:cs="Times New Roman"/>
          <w:szCs w:val="22"/>
        </w:rPr>
        <w:t>1. Договором о передаче имущества и обязательств банка в качестве последствия возможной передачи приобретателю имущества ненадлежащего качества может быть предусмотрен последующий возврат банком такого имущества с компенсацией его стоимости приобретателю (далее - обратная передача).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Обратная передача может быть осуществлена не позднее чем через год после подписания соответствующего договора о передаче имущества и обязательств банка. В таком договоре должна быть определена предельная величина стоимости имущества, которое может быть возвращено в порядке обратной передачи.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2. Банк России или Агентство вправе исполнить за банк его обязательство по компенсации приобретателю стоимости имущества, возвращаемого в порядке обратной передачи.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Банку России или Агентству, исполнившему за банк обязательства последнего по компенсации приобретателю стоимости возвращенного в порядке обратной передачи имущества, переходит право требования к банку в пределах уплаченной приобретателю суммы. В ходе конкурсного производства (ликвидации) банка указанное требование удовлетворяется в составе первой очереди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603" w:name="P6403"/>
      <w:bookmarkEnd w:id="603"/>
      <w:r w:rsidRPr="005B0E55">
        <w:rPr>
          <w:rFonts w:ascii="Times New Roman" w:hAnsi="Times New Roman" w:cs="Times New Roman"/>
          <w:szCs w:val="22"/>
        </w:rPr>
        <w:t>4. Банк России или Агентство вправе предоставить приобретателю заем на срок не более пяти лет. При этом размер остатка задолженности приобретателя по займу, размер компенсации стоимости возвращенного в порядке обратной передачи имущества, которая может быть уплачена Банком России или Агентством приобретателю, в совокупности не могут превышать размер всех переданных приобретателю обязательств банка, а размер такой компенсации не может превышать размер займа.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соглашению Банка России или Агентства и приобретателя обязательства Банка России или Агентства по компенсации приобретателю стоимости имущества, возвращаемого в порядке обратной передачи, прекращаются зачетом встречных требований Банка России или Агентства (их части) к приобретателю по договору займа.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189.56. Финансирование мероприятий по предупреждению банкротства и урегулированию обязательств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случаях и в порядке, которые предусмотрены настоящим Федеральным законом, мероприятия по предупреждению банкротства банка и урегулированию обязательств банка, предусмотренные настоящим Федеральным законом, осуществляются за счет средств Банка России (Фонда консолидации банковского сектора), Агентства, инвесторов, а также могут осуществляться за счет средств федерального бюджета, предоставленных в качестве имущественного взноса Российской Федерации в имущество Агентства.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целях реализации функций по участию в предупреждении банкротства банков и урегулированию обязательств банка Агентство открывает корреспондентский счет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Для осуществления мероприятий по предупреждению банкротства банка или урегулированию его обязательств Агентство вправе обратиться в Банк России с заявлением о предоставлении кредита. Решение о предоставлении Агентству кредита для осуществления мероприятий по предупреждению банкротства банка или урегулированию его обязательств принимается Советом директоров Банка России. Кредит Банка России может быть предоставлен Агентству без обеспечения на срок до пяти лет. Банк России может принять решение о продлении срока действия кредитного договора, в соответствии с которым Агентству предоставлен кредит без обеспечения, на срок до пяти лет.</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69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bookmarkStart w:id="604" w:name="P6415"/>
      <w:bookmarkEnd w:id="604"/>
      <w:r w:rsidRPr="005B0E55">
        <w:rPr>
          <w:rFonts w:ascii="Times New Roman" w:hAnsi="Times New Roman" w:cs="Times New Roman"/>
          <w:szCs w:val="22"/>
        </w:rPr>
        <w:t xml:space="preserve">4. Агентство вправе осуществлять финансирование мероприятий по предупреждению банкротства банка или урегулированию его обязательств за счет средств фонда обязательного страхования вкладов. Предельный размер средств, необходимых для осуществления указанного финансирования, утверждается в </w:t>
      </w:r>
      <w:hyperlink r:id="rId1698"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советом директоров Агентства. При условии, что иное не предусмотрено настоящим Федеральным законом, финансирование мероприятий по предупреждению банкротства банка или урегулированию его обязательств за счет средств фонда обязательного страхования вкладов может осуществляться только при одновременном соблюдении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если осуществление финансирования указанных мероприятий приведет к уменьшению затрат фонда обязательного страхования вкладов в случае ликвидации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если осуществление финансирования указанных мероприятий не повлияет на устойчивость фонда обязательного страхования вкладов.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Методика расчета средств Агентства, в том числе средств фонда обязательного страхования вкладов, которые могут быть использованы на предупреждение банкротства банка, урегулирование </w:t>
      </w:r>
      <w:r w:rsidRPr="005B0E55">
        <w:rPr>
          <w:rFonts w:ascii="Times New Roman" w:hAnsi="Times New Roman" w:cs="Times New Roman"/>
          <w:szCs w:val="22"/>
        </w:rPr>
        <w:lastRenderedPageBreak/>
        <w:t>его обязательств или банкротство (ликвидацию) такого банка, в целях принятия Агентством решения об участии в предупреждении банкротства банка или в урегулировании его обязательств утверждается советом директоров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Выделение средств федерального бюджета на осуществление мероприятий по предупреждению банкротства банка или урегулированию его обязательств с участием Агентства осуществляется путем внесения имущественного взноса Российской Федерации в имущество Агентства, не являющееся фондом обязательного страхования вкладов, для формирования источников расходов на проведение мероприятий, предусмотренных федеральными законами. Порядок внесения указанного имущественного взноса определяется федеральным законом о федеральном бюджете на соответствующий финансовый год и на плановый период.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Возврат средств, предоставленных Агентством для целей предупреждения банкротства банка, лицам, указанным в </w:t>
      </w:r>
      <w:hyperlink w:anchor="P6191" w:history="1">
        <w:r w:rsidRPr="005B0E55">
          <w:rPr>
            <w:rFonts w:ascii="Times New Roman" w:hAnsi="Times New Roman" w:cs="Times New Roman"/>
            <w:color w:val="0000FF"/>
            <w:szCs w:val="22"/>
          </w:rPr>
          <w:t>статье 189.49</w:t>
        </w:r>
      </w:hyperlink>
      <w:r w:rsidRPr="005B0E55">
        <w:rPr>
          <w:rFonts w:ascii="Times New Roman" w:hAnsi="Times New Roman" w:cs="Times New Roman"/>
          <w:szCs w:val="22"/>
        </w:rPr>
        <w:t xml:space="preserve"> настоящего Федерального закона, или приобретателю имущества для целей урегулирования обязательств, а также исполнение иных обязательств перед Агентством производится в установленные соответствующими договорами сроки, в том числе сроки, превышающие сроки реализации плана участия Агентства в осуществлении мер по предупреждению банкротства банка или плана участия Агентства в урегулировании обязательств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 целях реализации мероприятий по предупреждению банкротства банков и урегулированию их обязательств Агентство вправе размещать в депозиты Банка России средства, за счет которых в соответствии с настоящим Федеральным законом осуществляется финансирование указанных мероприятий.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Меры по содержанию и реализации имущества, приобретенного при осуществлении мер по предупреждению банкротства банка, финансируются Агентством в порядке, установленном советом директоров Агентства, за счет средств федерального бюджета, предоставленных в качестве имущественного взноса Российской Федерации в имущество Агентства в соответствии с настоящим Федеральным законом, а также средств фонда обязательного страхования вкладов при соблюдении условий, предусмотренных </w:t>
      </w:r>
      <w:hyperlink w:anchor="P6415"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189.57. Порядок реализации Агентством акций (долей в уставном капитале), приобретенных в ходе предупреждения банкротства банков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05" w:name="P6426"/>
      <w:bookmarkEnd w:id="605"/>
      <w:r w:rsidRPr="005B0E55">
        <w:rPr>
          <w:rFonts w:ascii="Times New Roman" w:hAnsi="Times New Roman" w:cs="Times New Roman"/>
          <w:szCs w:val="22"/>
        </w:rPr>
        <w:t xml:space="preserve">1. В случае, если Агентство приобрело акции или внесло вклад в уставный капитал банка, оно обязано при получении предложения лица, заинтересованного в покупке приобретенных Агентством акций (долей), выставить их на продажу путем </w:t>
      </w:r>
      <w:hyperlink r:id="rId1699" w:history="1">
        <w:r w:rsidRPr="005B0E55">
          <w:rPr>
            <w:rFonts w:ascii="Times New Roman" w:hAnsi="Times New Roman" w:cs="Times New Roman"/>
            <w:color w:val="0000FF"/>
            <w:szCs w:val="22"/>
          </w:rPr>
          <w:t>публичных торгов</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Агентство и инвесторы вправе предусмотреть в заключаемом между ними соглашении (договоре) обязательство инвестора (инвесторов) приобрести в будущем все принадлежащие Агентству акции (доли) соответствующего банка (далее - обязательство по приобретению). При этом цена реализации указанных акций (долей) не должна быть меньше цены, определенной </w:t>
      </w:r>
      <w:hyperlink w:anchor="P6434"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606" w:name="P6428"/>
      <w:bookmarkEnd w:id="606"/>
      <w:r w:rsidRPr="005B0E55">
        <w:rPr>
          <w:rFonts w:ascii="Times New Roman" w:hAnsi="Times New Roman" w:cs="Times New Roman"/>
          <w:szCs w:val="22"/>
        </w:rPr>
        <w:t xml:space="preserve">3. Если в срок, установленный обязательством по приобретению, в Агентство не поступило предложение, предусмотренное </w:t>
      </w:r>
      <w:hyperlink w:anchor="P6426"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правление Агентства принимает решение о проведении публичных торгов в соответствии с настоящей статьей. При этом цена реализации акций (долей) соответствующего банка не может быть меньше цены, указанной в соответствующем обязательстве по приобретению.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предусмотренном </w:t>
      </w:r>
      <w:hyperlink w:anchor="P6428"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инвестор (инвесторы), взявший на себя обязательство по приобретению, обязан принять участие в публичных торгах в порядке, установленном Агентством для проведения таких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При наличии предложения, предусмотренного </w:t>
      </w:r>
      <w:hyperlink w:anchor="P6426"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на день наступления срока, установленного обязательством по приобретению, оно может быть акцептовано Агентством в случае признания публичных торгов несостоявшимися, за исключением случая, предусмотренного </w:t>
      </w:r>
      <w:hyperlink w:anchor="P6431"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 или признания итогов проведенных публичных торгов недействительными.</w:t>
      </w:r>
    </w:p>
    <w:p w:rsidR="005B0E55" w:rsidRPr="005B0E55" w:rsidRDefault="005B0E55" w:rsidP="005B0E55">
      <w:pPr>
        <w:pStyle w:val="ConsPlusNormal"/>
        <w:ind w:firstLine="540"/>
        <w:jc w:val="both"/>
        <w:rPr>
          <w:rFonts w:ascii="Times New Roman" w:hAnsi="Times New Roman" w:cs="Times New Roman"/>
          <w:szCs w:val="22"/>
        </w:rPr>
      </w:pPr>
      <w:bookmarkStart w:id="607" w:name="P6431"/>
      <w:bookmarkEnd w:id="607"/>
      <w:r w:rsidRPr="005B0E55">
        <w:rPr>
          <w:rFonts w:ascii="Times New Roman" w:hAnsi="Times New Roman" w:cs="Times New Roman"/>
          <w:szCs w:val="22"/>
        </w:rPr>
        <w:t xml:space="preserve">6. В случае признания торгов не состоявшимися по основанию, предусмотренному </w:t>
      </w:r>
      <w:hyperlink r:id="rId1700" w:history="1">
        <w:r w:rsidRPr="005B0E55">
          <w:rPr>
            <w:rFonts w:ascii="Times New Roman" w:hAnsi="Times New Roman" w:cs="Times New Roman"/>
            <w:color w:val="0000FF"/>
            <w:szCs w:val="22"/>
          </w:rPr>
          <w:t>пунктом 5 статьи 447</w:t>
        </w:r>
      </w:hyperlink>
      <w:r w:rsidRPr="005B0E55">
        <w:rPr>
          <w:rFonts w:ascii="Times New Roman" w:hAnsi="Times New Roman" w:cs="Times New Roman"/>
          <w:szCs w:val="22"/>
        </w:rPr>
        <w:t xml:space="preserve"> Гражданского кодекса Российской Федерации, Агентство заключает договор купли-продажи акций (долей) банка (или их части) с единственным участником таких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Приобретателями акций (долей) банка не могут являться акционеры (участники) банка, владевшие более чем одним процентом его акций (долей), в том числе в составе группы лиц, в </w:t>
      </w:r>
      <w:r w:rsidRPr="005B0E55">
        <w:rPr>
          <w:rFonts w:ascii="Times New Roman" w:hAnsi="Times New Roman" w:cs="Times New Roman"/>
          <w:szCs w:val="22"/>
        </w:rPr>
        <w:lastRenderedPageBreak/>
        <w:t>течение трех месяцев, предшествующих дате направления Банком России предложения в Агентство о его участии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0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ind w:firstLine="540"/>
        <w:jc w:val="both"/>
        <w:rPr>
          <w:rFonts w:ascii="Times New Roman" w:hAnsi="Times New Roman" w:cs="Times New Roman"/>
          <w:szCs w:val="22"/>
        </w:rPr>
      </w:pPr>
      <w:bookmarkStart w:id="608" w:name="P6434"/>
      <w:bookmarkEnd w:id="608"/>
      <w:r w:rsidRPr="005B0E55">
        <w:rPr>
          <w:rFonts w:ascii="Times New Roman" w:hAnsi="Times New Roman" w:cs="Times New Roman"/>
          <w:szCs w:val="22"/>
        </w:rPr>
        <w:t>8. Цена акций (долей) банка, реализуемых Агентством в соответствии с настоящей статьей, не должна быть меньше большей из двух величин: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стоимости доли чистых активов банка (активов, не обремененных обязательствами) на последнюю отчетную дату перед принятием Агентством решения о проведении публичных торгов, пропорциональной доле участия Агентства в уставном капитале банка;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размера средств, направленных Агентством на оплату акций (долей) банка.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189.57-1. Порядок реализации Банком России акций (долей в уставном капитале), имущества (имущественных прав), приобретенных в ходе предупреждения банкротства банков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7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01.05.2017 N 84-ФЗ)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09" w:name="P6441"/>
      <w:bookmarkEnd w:id="609"/>
      <w:r w:rsidRPr="005B0E55">
        <w:rPr>
          <w:rFonts w:ascii="Times New Roman" w:hAnsi="Times New Roman" w:cs="Times New Roman"/>
          <w:szCs w:val="22"/>
        </w:rPr>
        <w:t xml:space="preserve">1. В случае, если в ходе осуществления мер по предупреждению банкротства банка Банк России приобрел акции (доли в уставном капитале), имущество (имущественные права) или внес вклад в уставный капитал банка, по решению Совета директоров Банка России акции (доли в уставном капитале), имущество (имущественные права) могут быть выставлены на продажу путем проведения открытого аукциона по стартовой цене, определенной Банком России на основе размера собственных средств (капитала) банка, рассчитанного в соответствии с нормативным </w:t>
      </w:r>
      <w:hyperlink r:id="rId1703" w:history="1">
        <w:r w:rsidRPr="005B0E55">
          <w:rPr>
            <w:rFonts w:ascii="Times New Roman" w:hAnsi="Times New Roman" w:cs="Times New Roman"/>
            <w:color w:val="0000FF"/>
            <w:szCs w:val="22"/>
          </w:rPr>
          <w:t>актом</w:t>
        </w:r>
      </w:hyperlink>
      <w:r w:rsidRPr="005B0E55">
        <w:rPr>
          <w:rFonts w:ascii="Times New Roman" w:hAnsi="Times New Roman" w:cs="Times New Roman"/>
          <w:szCs w:val="22"/>
        </w:rPr>
        <w:t xml:space="preserve"> Банка России. Открытый аукцион по выбору Банка России может проводиться как с повышением, так и с понижением стартовой цены предмета аукциона ("шаг аукциона"). "Шаг аукциона" устанавливается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Банк России вправе предусмотреть в заключаемом между ним и приобретателями акций (долей) соглашении (договоре) их обязательство приобрести в будущем все принадлежащие Банку России акции (доли) соответствующего банка. При этом цена реализации указанных акций (долей) не должна быть меньше цены, определенной в соответствии с </w:t>
      </w:r>
      <w:hyperlink w:anchor="P644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Приобретателями акций (долей) банка не могут являться акционеры (участники) банка, владевшие более чем одним процентом его акций (долей), в том числе в составе группы лиц, в течение трех месяцев, предшествующих дате утверждения плана участия Банка России в осуществлении мер по предупреждению банкротства банка.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189.58. Порядок рассмотрения дела о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Дело о банкротстве кредитной организации рассматривается арбитражным судом по правилам, предусмотренным Арбитражным процессуальным </w:t>
      </w:r>
      <w:hyperlink r:id="rId1704"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189.59. Лица, участвующие в деле о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10" w:name="P6451"/>
      <w:bookmarkEnd w:id="610"/>
      <w:r w:rsidRPr="005B0E55">
        <w:rPr>
          <w:rFonts w:ascii="Times New Roman" w:hAnsi="Times New Roman" w:cs="Times New Roman"/>
          <w:szCs w:val="22"/>
        </w:rPr>
        <w:t xml:space="preserve">1. Лицами, участвующими в деле о банкротстве кредитной организации, наряду с другими указанными в </w:t>
      </w:r>
      <w:hyperlink w:anchor="P1428" w:history="1">
        <w:r w:rsidRPr="005B0E55">
          <w:rPr>
            <w:rFonts w:ascii="Times New Roman" w:hAnsi="Times New Roman" w:cs="Times New Roman"/>
            <w:color w:val="0000FF"/>
            <w:szCs w:val="22"/>
          </w:rPr>
          <w:t>пункте 1 статьи 34</w:t>
        </w:r>
      </w:hyperlink>
      <w:r w:rsidRPr="005B0E55">
        <w:rPr>
          <w:rFonts w:ascii="Times New Roman" w:hAnsi="Times New Roman" w:cs="Times New Roman"/>
          <w:szCs w:val="22"/>
        </w:rPr>
        <w:t xml:space="preserve"> настоящего Федерального закона лицами признаются: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Банк России как орган банковского регулирования и банковского надзора;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иные физические или юридические лица, привлекаемые к участию в деле о банкротстве при рассмотрении вопросов, предусмотренных </w:t>
      </w:r>
      <w:hyperlink w:anchor="P6566" w:history="1">
        <w:r w:rsidRPr="005B0E55">
          <w:rPr>
            <w:rFonts w:ascii="Times New Roman" w:hAnsi="Times New Roman" w:cs="Times New Roman"/>
            <w:color w:val="0000FF"/>
            <w:szCs w:val="22"/>
          </w:rPr>
          <w:t>подпунктами 2</w:t>
        </w:r>
      </w:hyperlink>
      <w:r w:rsidRPr="005B0E55">
        <w:rPr>
          <w:rFonts w:ascii="Times New Roman" w:hAnsi="Times New Roman" w:cs="Times New Roman"/>
          <w:szCs w:val="22"/>
        </w:rPr>
        <w:t xml:space="preserve"> и </w:t>
      </w:r>
      <w:hyperlink w:anchor="P6567" w:history="1">
        <w:r w:rsidRPr="005B0E55">
          <w:rPr>
            <w:rFonts w:ascii="Times New Roman" w:hAnsi="Times New Roman" w:cs="Times New Roman"/>
            <w:color w:val="0000FF"/>
            <w:szCs w:val="22"/>
          </w:rPr>
          <w:t>3 пункта 1 статьи 189.67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Лица, не указанные в </w:t>
      </w:r>
      <w:hyperlink w:anchor="P6451"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не могут обладать правами лиц, участвующих в деле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189.60. Лица, участвующие в арбитражном процессе по делу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арбитражном процессе по делу о банкротстве участвуют: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представитель работников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представитель учредителей (участников)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представитель собрания кредиторов или представитель комитета кредиторов кредитной </w:t>
      </w:r>
      <w:r w:rsidRPr="005B0E55">
        <w:rPr>
          <w:rFonts w:ascii="Times New Roman" w:hAnsi="Times New Roman" w:cs="Times New Roman"/>
          <w:szCs w:val="22"/>
        </w:rPr>
        <w:lastRenderedPageBreak/>
        <w:t>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иные лица в случаях, предусмотренных Арбитражным процессуальным </w:t>
      </w:r>
      <w:hyperlink r:id="rId170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11" w:name="P6465"/>
      <w:bookmarkEnd w:id="611"/>
      <w:r w:rsidRPr="005B0E55">
        <w:rPr>
          <w:rFonts w:ascii="Times New Roman" w:hAnsi="Times New Roman" w:cs="Times New Roman"/>
          <w:szCs w:val="22"/>
        </w:rPr>
        <w:t>Статья 189.61. Обращение в арбитражный суд</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12" w:name="P6467"/>
      <w:bookmarkEnd w:id="612"/>
      <w:r w:rsidRPr="005B0E55">
        <w:rPr>
          <w:rFonts w:ascii="Times New Roman" w:hAnsi="Times New Roman" w:cs="Times New Roman"/>
          <w:szCs w:val="22"/>
        </w:rPr>
        <w:t>1. Правом на обращение в арбитражный суд с заявлением о признании кредитной организации банкротом обладают:</w:t>
      </w:r>
    </w:p>
    <w:p w:rsidR="005B0E55" w:rsidRPr="005B0E55" w:rsidRDefault="005B0E55" w:rsidP="005B0E55">
      <w:pPr>
        <w:pStyle w:val="ConsPlusNormal"/>
        <w:ind w:firstLine="540"/>
        <w:jc w:val="both"/>
        <w:rPr>
          <w:rFonts w:ascii="Times New Roman" w:hAnsi="Times New Roman" w:cs="Times New Roman"/>
          <w:szCs w:val="22"/>
        </w:rPr>
      </w:pPr>
      <w:bookmarkStart w:id="613" w:name="P6468"/>
      <w:bookmarkEnd w:id="613"/>
      <w:r w:rsidRPr="005B0E55">
        <w:rPr>
          <w:rFonts w:ascii="Times New Roman" w:hAnsi="Times New Roman" w:cs="Times New Roman"/>
          <w:szCs w:val="22"/>
        </w:rPr>
        <w:t>1) кредитная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конкурсные кредиторы, включая физических лиц, имеющих право требования к кредитной организации по договору банковского вклада и (или) договору банковского счета;</w:t>
      </w:r>
    </w:p>
    <w:p w:rsidR="005B0E55" w:rsidRPr="005B0E55" w:rsidRDefault="005B0E55" w:rsidP="005B0E55">
      <w:pPr>
        <w:pStyle w:val="ConsPlusNormal"/>
        <w:ind w:firstLine="540"/>
        <w:jc w:val="both"/>
        <w:rPr>
          <w:rFonts w:ascii="Times New Roman" w:hAnsi="Times New Roman" w:cs="Times New Roman"/>
          <w:szCs w:val="22"/>
        </w:rPr>
      </w:pPr>
      <w:bookmarkStart w:id="614" w:name="P6470"/>
      <w:bookmarkEnd w:id="614"/>
      <w:r w:rsidRPr="005B0E55">
        <w:rPr>
          <w:rFonts w:ascii="Times New Roman" w:hAnsi="Times New Roman" w:cs="Times New Roman"/>
          <w:szCs w:val="22"/>
        </w:rPr>
        <w:t>3) уполномоченные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Банк России, в том числе в случаях, если он не является кредитором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15" w:name="P6472"/>
      <w:bookmarkEnd w:id="615"/>
      <w:r w:rsidRPr="005B0E55">
        <w:rPr>
          <w:rFonts w:ascii="Times New Roman" w:hAnsi="Times New Roman" w:cs="Times New Roman"/>
          <w:szCs w:val="22"/>
        </w:rPr>
        <w:t>5) работники, бывшие работники должника, имеющие требования о выплате выходных пособий и (или) об оплате труда.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5 введен Федеральным </w:t>
      </w:r>
      <w:hyperlink r:id="rId17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Право на обращение в арбитражный суд с заявлением о признании кредитной организации банкротом возникает у конкурсного кредитора, работника, бывшего работника должника или уполномоченного органа по денежным обязательствам после отзыва у кредитной организации лицензии на осуществление банковских операций, если требования подтверждены вступившим в законную силу решением или иным актом суда, арбитражного суда, определением о выдаче исполнительного листа на принудительное исполнение решения третейского суда независимо от направления (предъявления к исполнению) исполнительного документа в порядке, установленном </w:t>
      </w:r>
      <w:hyperlink r:id="rId170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об исполнительном производстве.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7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Право на обращение в арбитражный суд с заявлением о признании кредитной организации банкротом возникает у уполномоченного </w:t>
      </w:r>
      <w:hyperlink r:id="rId1709" w:history="1">
        <w:r w:rsidRPr="005B0E55">
          <w:rPr>
            <w:rFonts w:ascii="Times New Roman" w:hAnsi="Times New Roman" w:cs="Times New Roman"/>
            <w:color w:val="0000FF"/>
            <w:szCs w:val="22"/>
          </w:rPr>
          <w:t>органа</w:t>
        </w:r>
      </w:hyperlink>
      <w:r w:rsidRPr="005B0E55">
        <w:rPr>
          <w:rFonts w:ascii="Times New Roman" w:hAnsi="Times New Roman" w:cs="Times New Roman"/>
          <w:szCs w:val="22"/>
        </w:rPr>
        <w:t xml:space="preserve"> по обязательным платежам после отзыва у кредитной организации лицензии на осуществление банковских операций, если требование об уплате обязательных платежей подтверждено решением налогового органа или решением таможенного органа о взыскании задолженности за счет имущества кредитной организации независимо от истечения сроков, предусмотренных </w:t>
      </w:r>
      <w:hyperlink w:anchor="P214" w:history="1">
        <w:r w:rsidRPr="005B0E55">
          <w:rPr>
            <w:rFonts w:ascii="Times New Roman" w:hAnsi="Times New Roman" w:cs="Times New Roman"/>
            <w:color w:val="0000FF"/>
            <w:szCs w:val="22"/>
          </w:rPr>
          <w:t>статьей 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Если ко дню отзыва у кредитной организации лицензии на осуществление банковских операций у нее имеются признаки несостоятельности (банкротства), предусмотренные </w:t>
      </w:r>
      <w:hyperlink w:anchor="P5662" w:history="1">
        <w:r w:rsidRPr="005B0E55">
          <w:rPr>
            <w:rFonts w:ascii="Times New Roman" w:hAnsi="Times New Roman" w:cs="Times New Roman"/>
            <w:color w:val="0000FF"/>
            <w:szCs w:val="22"/>
          </w:rPr>
          <w:t>статьей 189.8</w:t>
        </w:r>
      </w:hyperlink>
      <w:r w:rsidRPr="005B0E55">
        <w:rPr>
          <w:rFonts w:ascii="Times New Roman" w:hAnsi="Times New Roman" w:cs="Times New Roman"/>
          <w:szCs w:val="22"/>
        </w:rPr>
        <w:t xml:space="preserve"> настоящего Федерального закона, Банк России в течение пяти дней со дня опубликования решения об отзыве у кредитной организации лицензии на осуществление банковских операций в "Вестнике Банка России" обязан обратиться в арбитражный суд с заявлением о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выявления временной администрацией по управлению кредитной организацией, назначенной Банком России после отзыва у кредитной организации лицензии на осуществление банковских операций, признаков несостоятельности (банкротства) кредитной организации Банк России в течение пяти дней со дня получения ходатайства временной администрации по управлению кредитной организацией направляет в арбитражный суд заявление о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616" w:name="P6479"/>
      <w:bookmarkEnd w:id="616"/>
      <w:r w:rsidRPr="005B0E55">
        <w:rPr>
          <w:rFonts w:ascii="Times New Roman" w:hAnsi="Times New Roman" w:cs="Times New Roman"/>
          <w:szCs w:val="22"/>
        </w:rPr>
        <w:t xml:space="preserve">6. При обращении Банка России в арбитражный суд с заявлением о признании кредитной организации банкротом принимаются во внимание представленные им доказательства наличия признаков несостоятельности (банкротства), предусмотренных настоящим Федеральным </w:t>
      </w:r>
      <w:hyperlink w:anchor="P56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При этом не применяются положения, предусмотренные </w:t>
      </w:r>
      <w:hyperlink w:anchor="P210" w:history="1">
        <w:r w:rsidRPr="005B0E55">
          <w:rPr>
            <w:rFonts w:ascii="Times New Roman" w:hAnsi="Times New Roman" w:cs="Times New Roman"/>
            <w:color w:val="0000FF"/>
            <w:szCs w:val="22"/>
          </w:rPr>
          <w:t>пунктом 3 статьи 6</w:t>
        </w:r>
      </w:hyperlink>
      <w:r w:rsidRPr="005B0E55">
        <w:rPr>
          <w:rFonts w:ascii="Times New Roman" w:hAnsi="Times New Roman" w:cs="Times New Roman"/>
          <w:szCs w:val="22"/>
        </w:rPr>
        <w:t xml:space="preserve"> и </w:t>
      </w:r>
      <w:hyperlink w:anchor="P218" w:history="1">
        <w:r w:rsidRPr="005B0E55">
          <w:rPr>
            <w:rFonts w:ascii="Times New Roman" w:hAnsi="Times New Roman" w:cs="Times New Roman"/>
            <w:color w:val="0000FF"/>
            <w:szCs w:val="22"/>
          </w:rPr>
          <w:t>пунктом 2 статьи 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17" w:name="P6480"/>
      <w:bookmarkEnd w:id="617"/>
      <w:r w:rsidRPr="005B0E55">
        <w:rPr>
          <w:rFonts w:ascii="Times New Roman" w:hAnsi="Times New Roman" w:cs="Times New Roman"/>
          <w:szCs w:val="22"/>
        </w:rPr>
        <w:t xml:space="preserve">7. Лица, указанные в </w:t>
      </w:r>
      <w:hyperlink w:anchor="P6468"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 </w:t>
      </w:r>
      <w:hyperlink w:anchor="P6470"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w:t>
      </w:r>
      <w:hyperlink w:anchor="P6472" w:history="1">
        <w:r w:rsidRPr="005B0E55">
          <w:rPr>
            <w:rFonts w:ascii="Times New Roman" w:hAnsi="Times New Roman" w:cs="Times New Roman"/>
            <w:color w:val="0000FF"/>
            <w:szCs w:val="22"/>
          </w:rPr>
          <w:t>5 пункта 1</w:t>
        </w:r>
      </w:hyperlink>
      <w:r w:rsidRPr="005B0E55">
        <w:rPr>
          <w:rFonts w:ascii="Times New Roman" w:hAnsi="Times New Roman" w:cs="Times New Roman"/>
          <w:szCs w:val="22"/>
        </w:rPr>
        <w:t xml:space="preserve"> настоящей статьи, имеют право направить в Банк России заявление об отзыве у кредитной организации лицензии на осуществление банковских операций при наступлении условий, указанных в </w:t>
      </w:r>
      <w:hyperlink w:anchor="P5662" w:history="1">
        <w:r w:rsidRPr="005B0E55">
          <w:rPr>
            <w:rFonts w:ascii="Times New Roman" w:hAnsi="Times New Roman" w:cs="Times New Roman"/>
            <w:color w:val="0000FF"/>
            <w:szCs w:val="22"/>
          </w:rPr>
          <w:t>статье 189.8</w:t>
        </w:r>
      </w:hyperlink>
      <w:r w:rsidRPr="005B0E55">
        <w:rPr>
          <w:rFonts w:ascii="Times New Roman" w:hAnsi="Times New Roman" w:cs="Times New Roman"/>
          <w:szCs w:val="22"/>
        </w:rPr>
        <w:t xml:space="preserve"> настоящего Федерального закона, с приложением документов, подтверждающих наличие у кредитной организации денежных обязательств, задолженности по выплате выходных пособий и (или) оплате труда лиц, работающих или работавших по трудовому договору, и (или) задолженности по обязательным платежам в размере, который определяется на день подачи указанного заявления в соответствии с требованиями </w:t>
      </w:r>
      <w:hyperlink w:anchor="P147" w:history="1">
        <w:r w:rsidRPr="005B0E55">
          <w:rPr>
            <w:rFonts w:ascii="Times New Roman" w:hAnsi="Times New Roman" w:cs="Times New Roman"/>
            <w:color w:val="0000FF"/>
            <w:szCs w:val="22"/>
          </w:rPr>
          <w:t>пункта 2 статьи 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17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При рассмотрении Банком России заявления конкурсного кредитора, заявления работника, бывшего работника должника или заявления уполномоченного органа об отзыве у кредитной организации лицензии на осуществление банковских операций принимаются во внимание требования, подтвержденные вступившим в законную силу решением или иным актом суда, арбитражного суда, определением о выдаче исполнительного листа на принудительное исполнение решения третейского суда.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618" w:name="P6484"/>
      <w:bookmarkEnd w:id="618"/>
      <w:r w:rsidRPr="005B0E55">
        <w:rPr>
          <w:rFonts w:ascii="Times New Roman" w:hAnsi="Times New Roman" w:cs="Times New Roman"/>
          <w:szCs w:val="22"/>
        </w:rPr>
        <w:t>9. При рассмотрении Банком России заявления уполномоченного органа об отзыве у кредитной организации лицензии на осуществление банковских операций принимаются во внимание требования об уплате обязательных платежей, если они подтверждены решением налогового органа или решением таможенного органа о взыскании задолженности за счет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Право на соответствующее обращение в Банк России возникает у конкурсного кредитора, работника, бывшего работника должника или уполномоченного органа по денежным обязательствам по истечении четырнадцати дней со дня направления (предъявления к исполнению) исполнительного документа в порядке, предусмотренном </w:t>
      </w:r>
      <w:hyperlink r:id="rId171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об исполнительном производстве.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619" w:name="P6487"/>
      <w:bookmarkEnd w:id="619"/>
      <w:r w:rsidRPr="005B0E55">
        <w:rPr>
          <w:rFonts w:ascii="Times New Roman" w:hAnsi="Times New Roman" w:cs="Times New Roman"/>
          <w:szCs w:val="22"/>
        </w:rPr>
        <w:t xml:space="preserve">11. Право на соответствующее обращение в Банк России возникает у уполномоченного органа по обязательным платежам по истечении четырнадцати дней со дня принятия решения, указанного в </w:t>
      </w:r>
      <w:hyperlink w:anchor="P6484" w:history="1">
        <w:r w:rsidRPr="005B0E55">
          <w:rPr>
            <w:rFonts w:ascii="Times New Roman" w:hAnsi="Times New Roman" w:cs="Times New Roman"/>
            <w:color w:val="0000FF"/>
            <w:szCs w:val="22"/>
          </w:rPr>
          <w:t>пункте 9</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Лица, указанные в </w:t>
      </w:r>
      <w:hyperlink w:anchor="P6468"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 </w:t>
      </w:r>
      <w:hyperlink w:anchor="P6470"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w:t>
      </w:r>
      <w:hyperlink w:anchor="P6472" w:history="1">
        <w:r w:rsidRPr="005B0E55">
          <w:rPr>
            <w:rFonts w:ascii="Times New Roman" w:hAnsi="Times New Roman" w:cs="Times New Roman"/>
            <w:color w:val="0000FF"/>
            <w:szCs w:val="22"/>
          </w:rPr>
          <w:t>5 пункта 1</w:t>
        </w:r>
      </w:hyperlink>
      <w:r w:rsidRPr="005B0E55">
        <w:rPr>
          <w:rFonts w:ascii="Times New Roman" w:hAnsi="Times New Roman" w:cs="Times New Roman"/>
          <w:szCs w:val="22"/>
        </w:rPr>
        <w:t xml:space="preserve"> настоящей статьи и направившие в Банк России заявление об отзыве у кредитной организации лицензии на осуществление банковских операций, в случае неполучения ответа Банка России по истечении двух месяцев со дня направления такого заявления или со дня получения отказа в отзыве у кредитной организации указанной лицензии вправе обратиться в арбитражный суд с заявлением о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20" w:name="P6491"/>
      <w:bookmarkEnd w:id="620"/>
      <w:r w:rsidRPr="005B0E55">
        <w:rPr>
          <w:rFonts w:ascii="Times New Roman" w:hAnsi="Times New Roman" w:cs="Times New Roman"/>
          <w:szCs w:val="22"/>
        </w:rPr>
        <w:t>Статья 189.62. Заявления о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кредитной организации о признании ее банкротом должно отвечать требованиям, предусмотренным настоящим Федеральным </w:t>
      </w:r>
      <w:hyperlink w:anchor="P14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для заявления должника,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конкурсного кредитора, работника, бывшего работника должника или уполномоченного органа о признании кредитной организации банкротом должно отвечать требованиям, предусмотренным </w:t>
      </w:r>
      <w:hyperlink w:anchor="P1525" w:history="1">
        <w:r w:rsidRPr="005B0E55">
          <w:rPr>
            <w:rFonts w:ascii="Times New Roman" w:hAnsi="Times New Roman" w:cs="Times New Roman"/>
            <w:color w:val="0000FF"/>
            <w:szCs w:val="22"/>
          </w:rPr>
          <w:t>статьями 39</w:t>
        </w:r>
      </w:hyperlink>
      <w:r w:rsidRPr="005B0E55">
        <w:rPr>
          <w:rFonts w:ascii="Times New Roman" w:hAnsi="Times New Roman" w:cs="Times New Roman"/>
          <w:szCs w:val="22"/>
        </w:rPr>
        <w:t xml:space="preserve"> и </w:t>
      </w:r>
      <w:hyperlink w:anchor="P1569" w:history="1">
        <w:r w:rsidRPr="005B0E55">
          <w:rPr>
            <w:rFonts w:ascii="Times New Roman" w:hAnsi="Times New Roman" w:cs="Times New Roman"/>
            <w:color w:val="0000FF"/>
            <w:szCs w:val="22"/>
          </w:rPr>
          <w:t>41</w:t>
        </w:r>
      </w:hyperlink>
      <w:r w:rsidRPr="005B0E55">
        <w:rPr>
          <w:rFonts w:ascii="Times New Roman" w:hAnsi="Times New Roman" w:cs="Times New Roman"/>
          <w:szCs w:val="22"/>
        </w:rPr>
        <w:t xml:space="preserve"> настоящего Федерального закона для заявления соответственно конкурсного кредитора, работника, бывшего работника должника, уполномоченного органа, с учетом особенностей, установленных настоящим параграфом.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Копия заявления кредитной организации о признании ее банкротом и копии прилагаемых к нему документов направляются заявителем в Банк России,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 заказным письмом с уведомлением о вручении либо путем вручения адресату непосредственно по месту его нахождения.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Сообщение о принятии арбитражным судом заявления кредитной организации о признании ее банкротом подлежит опубликованию кредитной организацией в периодическом печатном издании по месту нахождения кредитной организации и ее филиалов.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Копия заявления конкурсного кредитора, копия заявления работника или бывшего работника должника, копия заявления уполномоченного органа о признании кредитной организации банкротом и копии прилагаемых к таким заявлениям документов направляются указанными лицами в Банк России, кредитную организацию,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 заказным письмом с уведомлением о вручении либо путем вручения адресату непосредственно по месту его нахождения.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6. В заявлении Банка России в арбитражный суд о признании кредитной организации банкротом должны быть указаны: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его наименование и место нахождения;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арбитражного суда, в который подается заявление;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наименование кредитной организации и ее место нахождения;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номер и дата приказа Банка России об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обстоятельства, свидетельствующие о наличии у кредитной организации признаков несостоятельности (банкротства), установленных настоящим Федеральным законом, а также доказательства, подтверждающие эти обстоятельства;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перечень прилагаемых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заявлении Банка России о признании кредитной организации банкротом могут быть указаны иные сведения, если они необходимы для правильного и своевременного рассмотрения дела о банкротстве, и содержаться ходатайства, в том числе ходатайство об истребовании доказательств.</w:t>
      </w:r>
    </w:p>
    <w:p w:rsidR="005B0E55" w:rsidRPr="005B0E55" w:rsidRDefault="005B0E55" w:rsidP="005B0E55">
      <w:pPr>
        <w:pStyle w:val="ConsPlusNormal"/>
        <w:ind w:firstLine="540"/>
        <w:jc w:val="both"/>
        <w:rPr>
          <w:rFonts w:ascii="Times New Roman" w:hAnsi="Times New Roman" w:cs="Times New Roman"/>
          <w:szCs w:val="22"/>
        </w:rPr>
      </w:pPr>
      <w:bookmarkStart w:id="621" w:name="P6508"/>
      <w:bookmarkEnd w:id="621"/>
      <w:r w:rsidRPr="005B0E55">
        <w:rPr>
          <w:rFonts w:ascii="Times New Roman" w:hAnsi="Times New Roman" w:cs="Times New Roman"/>
          <w:szCs w:val="22"/>
        </w:rPr>
        <w:t xml:space="preserve">8. Банк России обязан направить в кредитную организацию,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 копию заявления о признании кредитной организации банкротом и копии прилагаемых к нему документов заказным письмом с уведомлением о вручении.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22" w:name="P6510"/>
      <w:bookmarkEnd w:id="622"/>
      <w:r w:rsidRPr="005B0E55">
        <w:rPr>
          <w:rFonts w:ascii="Times New Roman" w:hAnsi="Times New Roman" w:cs="Times New Roman"/>
          <w:szCs w:val="22"/>
        </w:rPr>
        <w:t>Статья 189.63. Документы, прилагаемые к заявлению о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23" w:name="P6512"/>
      <w:bookmarkEnd w:id="623"/>
      <w:r w:rsidRPr="005B0E55">
        <w:rPr>
          <w:rFonts w:ascii="Times New Roman" w:hAnsi="Times New Roman" w:cs="Times New Roman"/>
          <w:szCs w:val="22"/>
        </w:rPr>
        <w:t xml:space="preserve">1. К заявлению кредитной организации, конкурсного кредитора, работника, бывшего работника должника или уполномоченного органа о признании кредитной организации банкротом наряду с документами, предусмотренными Арбитражным процессуальным </w:t>
      </w:r>
      <w:hyperlink r:id="rId1717"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w:t>
      </w:r>
      <w:hyperlink w:anchor="P150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прилагаются: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уведомление о вручении Банку России (в необходимых случаях Агентству) копии заявления о признании кредитной организации банкротом и копий приложенных к нему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уведомление о вручении Банку России в порядке, установленном </w:t>
      </w:r>
      <w:hyperlink w:anchor="P6480" w:history="1">
        <w:r w:rsidRPr="005B0E55">
          <w:rPr>
            <w:rFonts w:ascii="Times New Roman" w:hAnsi="Times New Roman" w:cs="Times New Roman"/>
            <w:color w:val="0000FF"/>
            <w:szCs w:val="22"/>
          </w:rPr>
          <w:t>пунктами 7</w:t>
        </w:r>
      </w:hyperlink>
      <w:r w:rsidRPr="005B0E55">
        <w:rPr>
          <w:rFonts w:ascii="Times New Roman" w:hAnsi="Times New Roman" w:cs="Times New Roman"/>
          <w:szCs w:val="22"/>
        </w:rPr>
        <w:t xml:space="preserve"> - </w:t>
      </w:r>
      <w:hyperlink w:anchor="P6487" w:history="1">
        <w:r w:rsidRPr="005B0E55">
          <w:rPr>
            <w:rFonts w:ascii="Times New Roman" w:hAnsi="Times New Roman" w:cs="Times New Roman"/>
            <w:color w:val="0000FF"/>
            <w:szCs w:val="22"/>
          </w:rPr>
          <w:t>11 статьи 189.61</w:t>
        </w:r>
      </w:hyperlink>
      <w:r w:rsidRPr="005B0E55">
        <w:rPr>
          <w:rFonts w:ascii="Times New Roman" w:hAnsi="Times New Roman" w:cs="Times New Roman"/>
          <w:szCs w:val="22"/>
        </w:rPr>
        <w:t xml:space="preserve"> настоящего Федерального закона, заявления об отзыве у кредитной организации лицензии на осуществление банковских операций при наступлении признаков ее несостоятельности (банкротства) и приложенных к нему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 исключением случаев, предусмотренных </w:t>
      </w:r>
      <w:hyperlink w:anchor="P6465" w:history="1">
        <w:r w:rsidRPr="005B0E55">
          <w:rPr>
            <w:rFonts w:ascii="Times New Roman" w:hAnsi="Times New Roman" w:cs="Times New Roman"/>
            <w:color w:val="0000FF"/>
            <w:szCs w:val="22"/>
          </w:rPr>
          <w:t>статьей 189.61</w:t>
        </w:r>
      </w:hyperlink>
      <w:r w:rsidRPr="005B0E55">
        <w:rPr>
          <w:rFonts w:ascii="Times New Roman" w:hAnsi="Times New Roman" w:cs="Times New Roman"/>
          <w:szCs w:val="22"/>
        </w:rPr>
        <w:t xml:space="preserve"> настоящего Федерального закона, к заявлению кредитной организации о признании ее банкротом, к заявлению конкурсного кредитора, работника, бывшего работника должника или уполномоченного органа о признании кредитной организации банкротом наряду с документами, предусмотренными </w:t>
      </w:r>
      <w:hyperlink w:anchor="P651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прилагается копия приказа Банка России об отзыве у кредитной организации лицензии на осуществление банковских операций, опубликованного в "Вестнике Банка России", или копия данного приказа, заверенная Банком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 заявлению Банка России о признании кредитной организации банкротом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копия приказа Банка России об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копии учредительных документов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копии подлежащей представлению в Банк России финансовой и бухгалтерской отчетности кредитной организации на последнюю отчетную дату;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копии выданных кредитной организации лицензий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выписка по корреспондентскому счету кредитной организации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выписка по счету обязательного резервирования кредитной организации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документы, подтверждающие наличие у кредитной организации признаков несостоятельности (банкротства), в том числе платежные документы клиентов кредитной организации, не исполненные ею в установленном порядке (если такие платежные документы имеются);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опись платежных документов клиентов кредитной организации, не исполненных ею в установленном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9) справка о корреспондентских счетах, открытых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уведомление о вручении лицам, указанным в </w:t>
      </w:r>
      <w:hyperlink w:anchor="P6508" w:history="1">
        <w:r w:rsidRPr="005B0E55">
          <w:rPr>
            <w:rFonts w:ascii="Times New Roman" w:hAnsi="Times New Roman" w:cs="Times New Roman"/>
            <w:color w:val="0000FF"/>
            <w:szCs w:val="22"/>
          </w:rPr>
          <w:t>пункте 8 статьи 189.62</w:t>
        </w:r>
      </w:hyperlink>
      <w:r w:rsidRPr="005B0E55">
        <w:rPr>
          <w:rFonts w:ascii="Times New Roman" w:hAnsi="Times New Roman" w:cs="Times New Roman"/>
          <w:szCs w:val="22"/>
        </w:rPr>
        <w:t xml:space="preserve"> настоящего Федерального закона, копий заявления о признании кредитной организации банкротом и копий приложенных к нему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доверенность или иные документы, подтверждающие полномочия на подписание заявления о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24" w:name="P6531"/>
      <w:bookmarkEnd w:id="624"/>
      <w:r w:rsidRPr="005B0E55">
        <w:rPr>
          <w:rFonts w:ascii="Times New Roman" w:hAnsi="Times New Roman" w:cs="Times New Roman"/>
          <w:szCs w:val="22"/>
        </w:rPr>
        <w:t>Статья 189.64. Принятие заявления о признании кредитной организации банкротом и возбуждение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25" w:name="P6533"/>
      <w:bookmarkEnd w:id="625"/>
      <w:r w:rsidRPr="005B0E55">
        <w:rPr>
          <w:rFonts w:ascii="Times New Roman" w:hAnsi="Times New Roman" w:cs="Times New Roman"/>
          <w:szCs w:val="22"/>
        </w:rPr>
        <w:t xml:space="preserve">1. Заявление о признании кредитной организации банкротом может быть принято арбитражным судом, а производство по делу о банкротстве может быть возбуждено только после отзыва у кредитной организации лицензии на осуществление банковских операций на основании заявлений лиц, указанных в </w:t>
      </w:r>
      <w:hyperlink w:anchor="P6467" w:history="1">
        <w:r w:rsidRPr="005B0E55">
          <w:rPr>
            <w:rFonts w:ascii="Times New Roman" w:hAnsi="Times New Roman" w:cs="Times New Roman"/>
            <w:color w:val="0000FF"/>
            <w:szCs w:val="22"/>
          </w:rPr>
          <w:t>пункте 1 статьи 189.61</w:t>
        </w:r>
      </w:hyperlink>
      <w:r w:rsidRPr="005B0E55">
        <w:rPr>
          <w:rFonts w:ascii="Times New Roman" w:hAnsi="Times New Roman" w:cs="Times New Roman"/>
          <w:szCs w:val="22"/>
        </w:rPr>
        <w:t xml:space="preserve"> настоящего Федерального закона, если сумма требований к кредитной организации в совокупности составляет не менее тысячекратного размера </w:t>
      </w:r>
      <w:hyperlink r:id="rId1720" w:history="1">
        <w:r w:rsidRPr="005B0E55">
          <w:rPr>
            <w:rFonts w:ascii="Times New Roman" w:hAnsi="Times New Roman" w:cs="Times New Roman"/>
            <w:color w:val="0000FF"/>
            <w:szCs w:val="22"/>
          </w:rPr>
          <w:t>минимального размера оплаты труда</w:t>
        </w:r>
      </w:hyperlink>
      <w:r w:rsidRPr="005B0E55">
        <w:rPr>
          <w:rFonts w:ascii="Times New Roman" w:hAnsi="Times New Roman" w:cs="Times New Roman"/>
          <w:szCs w:val="22"/>
        </w:rPr>
        <w:t xml:space="preserve">, установленного федеральным законом, и если эти требования не исполнены в течение четырнадцати дней со дня наступления даты их исполнения либо если после отзыва у кредитной организации лицензии на осуществление банковских операций стоимость ее имущества (активов) недостаточна для исполнения обязательств кредитной организации перед ее кредиторами и уплаты обязательных платежей. Стоимость имущества (активов) и обязательств кредитной организации подлежит определению на основании </w:t>
      </w:r>
      <w:hyperlink r:id="rId1721" w:history="1">
        <w:r w:rsidRPr="005B0E55">
          <w:rPr>
            <w:rFonts w:ascii="Times New Roman" w:hAnsi="Times New Roman" w:cs="Times New Roman"/>
            <w:color w:val="0000FF"/>
            <w:szCs w:val="22"/>
          </w:rPr>
          <w:t>методик</w:t>
        </w:r>
      </w:hyperlink>
      <w:r w:rsidRPr="005B0E55">
        <w:rPr>
          <w:rFonts w:ascii="Times New Roman" w:hAnsi="Times New Roman" w:cs="Times New Roman"/>
          <w:szCs w:val="22"/>
        </w:rPr>
        <w:t>, установленных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принятии заявления о признании кредитной организации банкротом арбитражный суд выносит определение, которым возбуждается производство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определении арбитражного суда о принятии заявления о признании кредитной организации банкротом указывается день рассмотрения дела о банкротстве, а также могут содержаться указания на поручение арбитражного суда Банку России о направлении заключения о наличии оснований для признания кредитной организации банкротом, на совершение лицами, участвующими в деле о банкротстве, иных действий, направленных на обеспечение правильного и своевременного рассмотрения дела о банкротстве, и сроки совершения этих действий.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Копии определения арбитражного суда о принятии заявления о признании кредитной организации банкротом не позднее следующего дня после дня его вынесения направляются заявителю, в кредитную организацию, Банк России,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возбуждения производства по делу о банкротстве по заявлению лиц, указанных в </w:t>
      </w:r>
      <w:hyperlink w:anchor="P6468"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 </w:t>
      </w:r>
      <w:hyperlink w:anchor="P6470"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w:t>
      </w:r>
      <w:hyperlink w:anchor="P6472" w:history="1">
        <w:r w:rsidRPr="005B0E55">
          <w:rPr>
            <w:rFonts w:ascii="Times New Roman" w:hAnsi="Times New Roman" w:cs="Times New Roman"/>
            <w:color w:val="0000FF"/>
            <w:szCs w:val="22"/>
          </w:rPr>
          <w:t>5 пункта 1 статьи 189.61</w:t>
        </w:r>
      </w:hyperlink>
      <w:r w:rsidRPr="005B0E55">
        <w:rPr>
          <w:rFonts w:ascii="Times New Roman" w:hAnsi="Times New Roman" w:cs="Times New Roman"/>
          <w:szCs w:val="22"/>
        </w:rPr>
        <w:t xml:space="preserve"> настоящего Федерального закона, если приказ Банка России об отзыве у кредитной организации лицензии на осуществление банковских операций был издан по основаниям, не связанным с наличием у кредитной организации признаков несостоятельности (банкротства), Банк России в срок не позднее десяти дней со дня получения копии определения арбитражного суда о принятии заявления о признании кредитной организации банкротом и возбуждении производства по делу о банкротстве направляет в арбитражный суд заключение о наличии или об отсутствии оснований для признания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189.65. Оставление заявления о признании кредитной организации банкротом без движения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Арбитражный суд в случае установления при рассмотрении вопроса о принятии заявления о признании кредитной организации банкротом, что оно подано при наличии обстоятельств, указанных в </w:t>
      </w:r>
      <w:hyperlink w:anchor="P6479" w:history="1">
        <w:r w:rsidRPr="005B0E55">
          <w:rPr>
            <w:rFonts w:ascii="Times New Roman" w:hAnsi="Times New Roman" w:cs="Times New Roman"/>
            <w:color w:val="0000FF"/>
            <w:szCs w:val="22"/>
          </w:rPr>
          <w:t>пункте 6 статьи 189.61</w:t>
        </w:r>
      </w:hyperlink>
      <w:r w:rsidRPr="005B0E55">
        <w:rPr>
          <w:rFonts w:ascii="Times New Roman" w:hAnsi="Times New Roman" w:cs="Times New Roman"/>
          <w:szCs w:val="22"/>
        </w:rPr>
        <w:t xml:space="preserve"> настоящего Федерального закона, выносит определение об оставлении указанного заявления без движения.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определении об оставлении заявления о признании кредитной организации банкротом без движения арбитражный суд обязывает Банк России представить заключение Банка России о нецелесообразности отзыва у кредитной организации лицензии на осуществление банковских операций либо копию приказа Банка России об отзыве указанной лицензии.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Банк России обязан направить указанные документы в арбитражный суд в месячный срок со </w:t>
      </w:r>
      <w:r w:rsidRPr="005B0E55">
        <w:rPr>
          <w:rFonts w:ascii="Times New Roman" w:hAnsi="Times New Roman" w:cs="Times New Roman"/>
          <w:szCs w:val="22"/>
        </w:rPr>
        <w:lastRenderedPageBreak/>
        <w:t>дня получения определения арбитражного суда об оставлении указанного заявления без движения.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Копии определения об оставлении заявления о признании кредитной организации банкротом без движения не позднее следующего дня после дня его вынесения направляются заявителю, в кредитную организацию, Банк России,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представления Банком России в арбитражный суд копии приказа Банка России об отзыве у кредитной организации лицензии на осуществление банковских операций заявление о признании кредитной организации банкротом считается поданным в день его первоначального поступления в арбитражный суд и принимается к производству арбитражным судом в порядке, предусмотренном </w:t>
      </w:r>
      <w:hyperlink w:anchor="P6531" w:history="1">
        <w:r w:rsidRPr="005B0E55">
          <w:rPr>
            <w:rFonts w:ascii="Times New Roman" w:hAnsi="Times New Roman" w:cs="Times New Roman"/>
            <w:color w:val="0000FF"/>
            <w:szCs w:val="22"/>
          </w:rPr>
          <w:t>статьей 189.64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189.66. Возвращение заявления о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Наряду с основаниями для возвращения искового заявления, предусмотренными Арбитражным процессуальным </w:t>
      </w:r>
      <w:hyperlink r:id="rId1723"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основаниями для возвращения арбитражным судом заявления о признании кредитной организации банкротом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установление несоответствия признаков несостоятельности (банкротства) кредитной организации, указанных в таком заявлении, требованиям, определенным </w:t>
      </w:r>
      <w:hyperlink w:anchor="P6533" w:history="1">
        <w:r w:rsidRPr="005B0E55">
          <w:rPr>
            <w:rFonts w:ascii="Times New Roman" w:hAnsi="Times New Roman" w:cs="Times New Roman"/>
            <w:color w:val="0000FF"/>
            <w:szCs w:val="22"/>
          </w:rPr>
          <w:t>пунктом 1 статьи 189.64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нарушение заявителем при обстоятельствах, указанных в </w:t>
      </w:r>
      <w:hyperlink w:anchor="P6479" w:history="1">
        <w:r w:rsidRPr="005B0E55">
          <w:rPr>
            <w:rFonts w:ascii="Times New Roman" w:hAnsi="Times New Roman" w:cs="Times New Roman"/>
            <w:color w:val="0000FF"/>
            <w:szCs w:val="22"/>
          </w:rPr>
          <w:t>пункте 6 статьи 189.61</w:t>
        </w:r>
      </w:hyperlink>
      <w:r w:rsidRPr="005B0E55">
        <w:rPr>
          <w:rFonts w:ascii="Times New Roman" w:hAnsi="Times New Roman" w:cs="Times New Roman"/>
          <w:szCs w:val="22"/>
        </w:rPr>
        <w:t xml:space="preserve"> настоящего Федерального закона, порядка подачи заявления об отзыве у кредитной организации лицензии на осуществление банковских операций, предусмотренного </w:t>
      </w:r>
      <w:hyperlink w:anchor="P6480" w:history="1">
        <w:r w:rsidRPr="005B0E55">
          <w:rPr>
            <w:rFonts w:ascii="Times New Roman" w:hAnsi="Times New Roman" w:cs="Times New Roman"/>
            <w:color w:val="0000FF"/>
            <w:szCs w:val="22"/>
          </w:rPr>
          <w:t>пунктами 7</w:t>
        </w:r>
      </w:hyperlink>
      <w:r w:rsidRPr="005B0E55">
        <w:rPr>
          <w:rFonts w:ascii="Times New Roman" w:hAnsi="Times New Roman" w:cs="Times New Roman"/>
          <w:szCs w:val="22"/>
        </w:rPr>
        <w:t xml:space="preserve"> - </w:t>
      </w:r>
      <w:hyperlink w:anchor="P6487" w:history="1">
        <w:r w:rsidRPr="005B0E55">
          <w:rPr>
            <w:rFonts w:ascii="Times New Roman" w:hAnsi="Times New Roman" w:cs="Times New Roman"/>
            <w:color w:val="0000FF"/>
            <w:szCs w:val="22"/>
          </w:rPr>
          <w:t>11 статьи 189.61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подача заявления о признании кредитной организации банкротом, в отношении которой арбитражным судом возбуждено дело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наличие вступившего в законную силу решения арбитражного суда о признании недействительным приказа Банка России об отзыве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нарушение требований, установленных </w:t>
      </w:r>
      <w:hyperlink w:anchor="P6491" w:history="1">
        <w:r w:rsidRPr="005B0E55">
          <w:rPr>
            <w:rFonts w:ascii="Times New Roman" w:hAnsi="Times New Roman" w:cs="Times New Roman"/>
            <w:color w:val="0000FF"/>
            <w:szCs w:val="22"/>
          </w:rPr>
          <w:t>статьями 189.62</w:t>
        </w:r>
      </w:hyperlink>
      <w:r w:rsidRPr="005B0E55">
        <w:rPr>
          <w:rFonts w:ascii="Times New Roman" w:hAnsi="Times New Roman" w:cs="Times New Roman"/>
          <w:szCs w:val="22"/>
        </w:rPr>
        <w:t xml:space="preserve"> и </w:t>
      </w:r>
      <w:hyperlink w:anchor="P6510" w:history="1">
        <w:r w:rsidRPr="005B0E55">
          <w:rPr>
            <w:rFonts w:ascii="Times New Roman" w:hAnsi="Times New Roman" w:cs="Times New Roman"/>
            <w:color w:val="0000FF"/>
            <w:szCs w:val="22"/>
          </w:rPr>
          <w:t>189.63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26" w:name="P6556"/>
      <w:bookmarkEnd w:id="626"/>
      <w:r w:rsidRPr="005B0E55">
        <w:rPr>
          <w:rFonts w:ascii="Times New Roman" w:hAnsi="Times New Roman" w:cs="Times New Roman"/>
          <w:szCs w:val="22"/>
        </w:rPr>
        <w:t>2. При получении заключения Банка России о нецелесообразности отзыва у кредитной организации лицензии на осуществление банковских операций заявление о признании ее банкротом возвращается заявителю.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При неполучении указанного в </w:t>
      </w:r>
      <w:hyperlink w:anchor="P6556"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заключения Банка России в месячный срок арбитражный суд возвращает заявителю его заявление о признании кредитной организации банкротом. В этом случае лицо, направившее в Банк России заявление об отзыве у кредитной организации лицензии на осуществление банковских операций, вправе требовать в арбитражном суде возмещения Банком России убытков, причиненных непринятием Банком России решения об отзыве у кредитной организации указанной лицензии либо непринятием Банком России решений, предусмотренных настоящим Федеральным законом и отнесенных к компетенции Банка России, об осуществлении мер по предупреждению банкротства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 возвращении заявления о признании кредитной организации банкротом арбитражный суд выносит определение. Это определение направляется заявителю, в кредитную организацию, Банк России, а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также в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Определение арбитражного суда о возвращении заявления о признании кредитной организации банкротом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отмены указанного определения заявление считается поданным в день такой отмены.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189.67. Особенности судебного разбирательства по делам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рассмотрении дела о банкротстве кредитной организации разрешаются вопросы о:</w:t>
      </w:r>
    </w:p>
    <w:p w:rsidR="005B0E55" w:rsidRPr="005B0E55" w:rsidRDefault="005B0E55" w:rsidP="005B0E55">
      <w:pPr>
        <w:pStyle w:val="ConsPlusNormal"/>
        <w:ind w:firstLine="540"/>
        <w:jc w:val="both"/>
        <w:rPr>
          <w:rFonts w:ascii="Times New Roman" w:hAnsi="Times New Roman" w:cs="Times New Roman"/>
          <w:szCs w:val="22"/>
        </w:rPr>
      </w:pPr>
      <w:bookmarkStart w:id="627" w:name="P6565"/>
      <w:bookmarkEnd w:id="627"/>
      <w:r w:rsidRPr="005B0E55">
        <w:rPr>
          <w:rFonts w:ascii="Times New Roman" w:hAnsi="Times New Roman" w:cs="Times New Roman"/>
          <w:szCs w:val="22"/>
        </w:rPr>
        <w:t>1)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628" w:name="P6566"/>
      <w:bookmarkEnd w:id="628"/>
      <w:r w:rsidRPr="005B0E55">
        <w:rPr>
          <w:rFonts w:ascii="Times New Roman" w:hAnsi="Times New Roman" w:cs="Times New Roman"/>
          <w:szCs w:val="22"/>
        </w:rPr>
        <w:t xml:space="preserve">2) привлечении к ответственности в случаях, предусмотренных настоящим Федеральным </w:t>
      </w:r>
      <w:hyperlink w:anchor="P2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лиц, контролирующих кредитную организацию;</w:t>
      </w:r>
    </w:p>
    <w:p w:rsidR="005B0E55" w:rsidRPr="005B0E55" w:rsidRDefault="005B0E55" w:rsidP="005B0E55">
      <w:pPr>
        <w:pStyle w:val="ConsPlusNormal"/>
        <w:ind w:firstLine="540"/>
        <w:jc w:val="both"/>
        <w:rPr>
          <w:rFonts w:ascii="Times New Roman" w:hAnsi="Times New Roman" w:cs="Times New Roman"/>
          <w:szCs w:val="22"/>
        </w:rPr>
      </w:pPr>
      <w:bookmarkStart w:id="629" w:name="P6567"/>
      <w:bookmarkEnd w:id="629"/>
      <w:r w:rsidRPr="005B0E55">
        <w:rPr>
          <w:rFonts w:ascii="Times New Roman" w:hAnsi="Times New Roman" w:cs="Times New Roman"/>
          <w:szCs w:val="22"/>
        </w:rPr>
        <w:t>3) признании сделок недействительными и (или) применении последствий недействительности сделок, совершенных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2. По результатам рассмотрения вопроса, указанного в </w:t>
      </w:r>
      <w:hyperlink w:anchor="P6565" w:history="1">
        <w:r w:rsidRPr="005B0E55">
          <w:rPr>
            <w:rFonts w:ascii="Times New Roman" w:hAnsi="Times New Roman" w:cs="Times New Roman"/>
            <w:color w:val="0000FF"/>
            <w:szCs w:val="22"/>
          </w:rPr>
          <w:t>подпункте 1 пункта 1</w:t>
        </w:r>
      </w:hyperlink>
      <w:r w:rsidRPr="005B0E55">
        <w:rPr>
          <w:rFonts w:ascii="Times New Roman" w:hAnsi="Times New Roman" w:cs="Times New Roman"/>
          <w:szCs w:val="22"/>
        </w:rPr>
        <w:t xml:space="preserve"> настоящей статьи, суд принимает решение, по результатам рассмотрения вопросов, указанных в </w:t>
      </w:r>
      <w:hyperlink w:anchor="P6566" w:history="1">
        <w:r w:rsidRPr="005B0E55">
          <w:rPr>
            <w:rFonts w:ascii="Times New Roman" w:hAnsi="Times New Roman" w:cs="Times New Roman"/>
            <w:color w:val="0000FF"/>
            <w:szCs w:val="22"/>
          </w:rPr>
          <w:t>подпунктах 2</w:t>
        </w:r>
      </w:hyperlink>
      <w:r w:rsidRPr="005B0E55">
        <w:rPr>
          <w:rFonts w:ascii="Times New Roman" w:hAnsi="Times New Roman" w:cs="Times New Roman"/>
          <w:szCs w:val="22"/>
        </w:rPr>
        <w:t xml:space="preserve"> и </w:t>
      </w:r>
      <w:hyperlink w:anchor="P6567" w:history="1">
        <w:r w:rsidRPr="005B0E55">
          <w:rPr>
            <w:rFonts w:ascii="Times New Roman" w:hAnsi="Times New Roman" w:cs="Times New Roman"/>
            <w:color w:val="0000FF"/>
            <w:szCs w:val="22"/>
          </w:rPr>
          <w:t>3 пункта 1</w:t>
        </w:r>
      </w:hyperlink>
      <w:r w:rsidRPr="005B0E55">
        <w:rPr>
          <w:rFonts w:ascii="Times New Roman" w:hAnsi="Times New Roman" w:cs="Times New Roman"/>
          <w:szCs w:val="22"/>
        </w:rPr>
        <w:t xml:space="preserve"> настоящей статьи,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Заявления о разрешении вопросов, предусмотренных </w:t>
      </w:r>
      <w:hyperlink w:anchor="P6566" w:history="1">
        <w:r w:rsidRPr="005B0E55">
          <w:rPr>
            <w:rFonts w:ascii="Times New Roman" w:hAnsi="Times New Roman" w:cs="Times New Roman"/>
            <w:color w:val="0000FF"/>
            <w:szCs w:val="22"/>
          </w:rPr>
          <w:t>подпунктами 2</w:t>
        </w:r>
      </w:hyperlink>
      <w:r w:rsidRPr="005B0E55">
        <w:rPr>
          <w:rFonts w:ascii="Times New Roman" w:hAnsi="Times New Roman" w:cs="Times New Roman"/>
          <w:szCs w:val="22"/>
        </w:rPr>
        <w:t xml:space="preserve"> и </w:t>
      </w:r>
      <w:hyperlink w:anchor="P6567" w:history="1">
        <w:r w:rsidRPr="005B0E55">
          <w:rPr>
            <w:rFonts w:ascii="Times New Roman" w:hAnsi="Times New Roman" w:cs="Times New Roman"/>
            <w:color w:val="0000FF"/>
            <w:szCs w:val="22"/>
          </w:rPr>
          <w:t>3 пункта 1</w:t>
        </w:r>
      </w:hyperlink>
      <w:r w:rsidRPr="005B0E55">
        <w:rPr>
          <w:rFonts w:ascii="Times New Roman" w:hAnsi="Times New Roman" w:cs="Times New Roman"/>
          <w:szCs w:val="22"/>
        </w:rPr>
        <w:t xml:space="preserve"> настоящей статьи, оплачиваются государственной пошлиной в размере, предусмотренном </w:t>
      </w:r>
      <w:hyperlink r:id="rId1724"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налогах и сборах для оплаты заявлений о выдаче исполнительного листа на принудительное исполнение решений третейского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Дела о банкротстве в части разрешения вопроса, предусмотренного </w:t>
      </w:r>
      <w:hyperlink w:anchor="P6565"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 рассматриваются арбитражным судом в срок, не превышающий двух месяцев со дня принятия арбитражным судом заявления о признании кредитной организации банкротом, включая срок подготовки дела к судебному разбирательству и принятия решения по указанному вопросу.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При разрешении вопроса, предусмотренного </w:t>
      </w:r>
      <w:hyperlink w:anchor="P6565" w:history="1">
        <w:r w:rsidRPr="005B0E55">
          <w:rPr>
            <w:rFonts w:ascii="Times New Roman" w:hAnsi="Times New Roman" w:cs="Times New Roman"/>
            <w:color w:val="0000FF"/>
            <w:szCs w:val="22"/>
          </w:rPr>
          <w:t>подпунктом 1 пункта 1</w:t>
        </w:r>
      </w:hyperlink>
      <w:r w:rsidRPr="005B0E55">
        <w:rPr>
          <w:rFonts w:ascii="Times New Roman" w:hAnsi="Times New Roman" w:cs="Times New Roman"/>
          <w:szCs w:val="22"/>
        </w:rPr>
        <w:t xml:space="preserve"> настоящей статьи, предварительное судебное заседание, предусмотренное Арбитражным процессуальным </w:t>
      </w:r>
      <w:hyperlink r:id="rId172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не проводится. Проверка обоснованности требований лица, обратившегося с заявлением о признании кредитной организации банкротом, проводится на том же заседании арбитражного суда, что и рассмотрение вопроса о признании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решении о признании кредитной организации банкротом должно содержаться указание 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открытие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признание требования заявителя обоснованным и включение этого требования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утверждение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размер ежемесячного вознаграждения, которое выплачивается конкурсному управляющему в период со дня открытия конкурсного производства до дня определения размера вознаграждения конкурсного управляющего собранием кредиторов или комитетом кредиторов. В решении о признании кредитной организации банкротом не указывается размер вознаграждения конкурсного управляющего, если полномочия конкурсного управляющего в силу закона выполняет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В решении о признании кредитной организации банкротом в случае, предусмотренном </w:t>
      </w:r>
      <w:hyperlink w:anchor="P6682" w:history="1">
        <w:r w:rsidRPr="005B0E55">
          <w:rPr>
            <w:rFonts w:ascii="Times New Roman" w:hAnsi="Times New Roman" w:cs="Times New Roman"/>
            <w:color w:val="0000FF"/>
            <w:szCs w:val="22"/>
          </w:rPr>
          <w:t>пунктом 1 статьи 189.77</w:t>
        </w:r>
      </w:hyperlink>
      <w:r w:rsidRPr="005B0E55">
        <w:rPr>
          <w:rFonts w:ascii="Times New Roman" w:hAnsi="Times New Roman" w:cs="Times New Roman"/>
          <w:szCs w:val="22"/>
        </w:rPr>
        <w:t xml:space="preserve"> настоящего Федерального закона, указывается на то, что конкурсным управляющим является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Оспаривание в судебном порядке приказа Банка России об отзыве у кредитной организации лицензии на осуществление банковских операций не препятствует принятию арбитражным судом заявления о признании кредитной организации банкротом и не является основанием для приостановления производства по делу о признании ее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Решение арбитражного суда о признании недействительным приказа Банка России об отзыве у кредитной организации лицензии на осуществление банковских операций, вступившее в законную силу после принятия арбитражным судом заявления о признании кредитной организации банкротом, не препятствует рассмотрению дела о ее банкротстве по существу.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Решение арбитражного суда о признании недействительным приказа Банка России об отзыве у кредитной организации лицензии на осуществление банковских операций, вступившее в законную силу после открытия конкурсного производства, не является основанием для отмены решения о признании кредитной организации банкротом и пересмотра указанного решения по вновь открывшимся обстоятельствам.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Арбитражный суд, принявший решение о признании кредитной организации банкротом, направляет это решение в Банк России, а также в уполномоченный регистрирующий орган для внесения им в единый государственный реестр юридических лиц записи о том, что кредитная организация находится в процессе ликвидации.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189.68. Порядок утверждения конкурсного управляющего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подаче заявления о признании кредитной организации банкротом лицами, указанными в </w:t>
      </w:r>
      <w:hyperlink w:anchor="P6467" w:history="1">
        <w:r w:rsidRPr="005B0E55">
          <w:rPr>
            <w:rFonts w:ascii="Times New Roman" w:hAnsi="Times New Roman" w:cs="Times New Roman"/>
            <w:color w:val="0000FF"/>
            <w:szCs w:val="22"/>
          </w:rPr>
          <w:t>пункте 1 статьи 189.61</w:t>
        </w:r>
      </w:hyperlink>
      <w:r w:rsidRPr="005B0E55">
        <w:rPr>
          <w:rFonts w:ascii="Times New Roman" w:hAnsi="Times New Roman" w:cs="Times New Roman"/>
          <w:szCs w:val="22"/>
        </w:rPr>
        <w:t xml:space="preserve"> настоящего Федерального закона, за исключением Банка России, в таком заявлении не указываются кандидатура арбитражного управляющего, наименование и адрес саморегулируемой организации, из числа членов которой должен быть утвержден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принятии заявления о признании кредитной организации банкротом арбитражный суд </w:t>
      </w:r>
      <w:r w:rsidRPr="005B0E55">
        <w:rPr>
          <w:rFonts w:ascii="Times New Roman" w:hAnsi="Times New Roman" w:cs="Times New Roman"/>
          <w:szCs w:val="22"/>
        </w:rPr>
        <w:lastRenderedPageBreak/>
        <w:t>обращается в Банк России, который представляет в арбитражный суд кандидатуру арбитражного управляющего или саморегулируемую организацию, из числа членов которой должен быть утвержден арбитражный управляющий, в течение семи рабочих дней с даты получения обращения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о признании кредитной организации банкротом, подаваемое в арбитражный суд Банком России, должно содержать указание на кандидатуру арбитражного управляющего, наименование и адрес саморегулируемой организации, из числа членов которой должен быть утвержден арбитражный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выбора Банком России кандидатуры арбитражного управляющего или саморегулируемой организации, из числа членов которой должен быть утвержден арбитражный управляющий, устанавливается Банком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7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bookmarkStart w:id="630" w:name="P6590"/>
      <w:bookmarkEnd w:id="630"/>
      <w:r w:rsidRPr="005B0E55">
        <w:rPr>
          <w:rFonts w:ascii="Times New Roman" w:hAnsi="Times New Roman" w:cs="Times New Roman"/>
          <w:szCs w:val="22"/>
        </w:rPr>
        <w:t>2. В случае, если кредитная организация имела лицензию Банка России на привлечение денежных средств физических лиц во вклады, конкурсным управляющим является Агентство.</w:t>
      </w:r>
    </w:p>
    <w:p w:rsidR="005B0E55" w:rsidRPr="005B0E55" w:rsidRDefault="005B0E55" w:rsidP="005B0E55">
      <w:pPr>
        <w:pStyle w:val="ConsPlusNormal"/>
        <w:ind w:firstLine="540"/>
        <w:jc w:val="both"/>
        <w:rPr>
          <w:rFonts w:ascii="Times New Roman" w:hAnsi="Times New Roman" w:cs="Times New Roman"/>
          <w:szCs w:val="22"/>
        </w:rPr>
      </w:pPr>
      <w:bookmarkStart w:id="631" w:name="P6591"/>
      <w:bookmarkEnd w:id="631"/>
      <w:r w:rsidRPr="005B0E55">
        <w:rPr>
          <w:rFonts w:ascii="Times New Roman" w:hAnsi="Times New Roman" w:cs="Times New Roman"/>
          <w:szCs w:val="22"/>
        </w:rPr>
        <w:t xml:space="preserve">3. При непредставлении в арбитражный суд в </w:t>
      </w:r>
      <w:hyperlink w:anchor="P1648"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настоящим Федеральным законом, для утверждения кандидатуры конкурсного управляющего - физического лица Банк России представляет в арбитражный суд кандидатуру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освобождения или отстранения конкурсного управляющего - физического лица от исполнения обязанностей конкурсного управляющего полномочия конкурсного управляющего возлагаются на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случаях, предусмотренных настоящим пунктом, арбитражный суд выносит судебный акт об утверждении Агентства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Конкурсный управляющий приступает к осуществлению своих функций со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 действует до дня внесения в единый государственный реестр юридических лиц записи о ликвидации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189.69. Решение арбитражного суда об отказе в признании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Решение арбитражного суда об отказе в признании кредитной организации банкротом принимается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отсутствия признаков несостоятельности (банкротства), предусмотренных </w:t>
      </w:r>
      <w:hyperlink w:anchor="P5662" w:history="1">
        <w:r w:rsidRPr="005B0E55">
          <w:rPr>
            <w:rFonts w:ascii="Times New Roman" w:hAnsi="Times New Roman" w:cs="Times New Roman"/>
            <w:color w:val="0000FF"/>
            <w:szCs w:val="22"/>
          </w:rPr>
          <w:t>статьей 189.8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установления фиктивного банкротства, если заявление о признании кредитной организации банкротом подано самой кредитной организацией - должником.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если арбитражным судом установлено отсутствие признаков несостоятельности (банкротства) или установлен факт фиктивного банкротства, кредитная организация подлежит принудительной ликвидации в соответствии с Федеральным </w:t>
      </w:r>
      <w:hyperlink r:id="rId17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189.70. Основания для прекращения производства по делу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32" w:name="P6605"/>
      <w:bookmarkEnd w:id="632"/>
      <w:r w:rsidRPr="005B0E55">
        <w:rPr>
          <w:rFonts w:ascii="Times New Roman" w:hAnsi="Times New Roman" w:cs="Times New Roman"/>
          <w:szCs w:val="22"/>
        </w:rPr>
        <w:t>1. Арбитражный суд прекращает производство по делу о банкротстве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признания в ходе судебного разбирательства требований заявителя, послуживших основанием для возбуждения дела о банкротстве, необоснованными;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подпункта 2 пункта 1 статьи 189.70 (в редакции Федерального закона от 29.06.2015 N 186-ФЗ) см. указанный </w:t>
            </w:r>
            <w:hyperlink r:id="rId1728"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bookmarkStart w:id="633" w:name="P6609"/>
      <w:bookmarkEnd w:id="633"/>
      <w:r w:rsidRPr="005B0E55">
        <w:rPr>
          <w:rFonts w:ascii="Times New Roman" w:hAnsi="Times New Roman" w:cs="Times New Roman"/>
          <w:szCs w:val="22"/>
        </w:rPr>
        <w:t xml:space="preserve">2) удовлетворения всех требований кредиторов, включенных в реестр требований кредиторов, в порядке, предусмотренном </w:t>
      </w:r>
      <w:hyperlink w:anchor="P7019" w:history="1">
        <w:r w:rsidRPr="005B0E55">
          <w:rPr>
            <w:rFonts w:ascii="Times New Roman" w:hAnsi="Times New Roman" w:cs="Times New Roman"/>
            <w:color w:val="0000FF"/>
            <w:szCs w:val="22"/>
          </w:rPr>
          <w:t>пунктом 14 статьи 189.93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завершения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случаях, предусмотренных </w:t>
      </w:r>
      <w:hyperlink w:anchor="P660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прекращают действовать все ограничения, предусмотренные настоящим Федеральным законом и являющиеся последствиями </w:t>
      </w:r>
      <w:r w:rsidRPr="005B0E55">
        <w:rPr>
          <w:rFonts w:ascii="Times New Roman" w:hAnsi="Times New Roman" w:cs="Times New Roman"/>
          <w:szCs w:val="22"/>
        </w:rPr>
        <w:lastRenderedPageBreak/>
        <w:t xml:space="preserve">открытия конкурсного производства. Прекращение производства по делу о банкротстве не влечет за собой прекращения действия последствий отзыва лицензии на осуществление банковских операций, предусмотренных Федеральным </w:t>
      </w:r>
      <w:hyperlink r:id="rId173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Если иное не предусмотрено настоящим параграфом, прекращение арбитражным судом производства по делу о банкротстве является основанием для подачи Банком России заявления о принудительной ликвидации кредитной организации в порядке, установленном Федеральным </w:t>
      </w:r>
      <w:hyperlink r:id="rId173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189.71. Порядок обжалования решений и определений арбитражного суда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Решения и определения арбитражного суда, вынесенные в ходе рассмотрения дела о банкротстве, могут быть обжалованы в арбитражный суд в порядке, предусмотренном настоящим Федеральным </w:t>
      </w:r>
      <w:hyperlink w:anchor="P18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рассмотрении в вышестоящих судебных инстанциях жалоб на определение арбитражного суда вынесший определение арбитражный суд направляет в вышестоящий арбитражный суд только те материалы дела о банкротстве, которые непосредственно относятся к спору кредитной организации с кредитором или уполномоченным органом об установлении обоснованности, размера, состава и очередности удовлетворения требований.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189.72. Направление арбитражным судом судебных актов по делу о банкротстве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Если иное не установлено настоящим Федеральным законом, судебные акты по делу о банкротстве направляются арбитражным судом в кредитную организацию, конкурсному управляющему, в Банк России, уполномоченные в соответствии с настоящим Федеральным законом органы, лицу, обратившемуся в арбитражный суд с заявлением о признании кредитной организации банкротом, а также лицам, участвовавшим в арбитражном процессе.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Определения, которыми разрешаются разногласия между конкурсным управляющим и кредиторами или жалобы кредиторов о нарушении их прав и законных интересов, направляются арбитражным судом в кредитную организацию, конкурсному управляющему, а также лицам, обратившимся в арбитражный суд с жалобой или заявлением о разрешении разногласий либо участвовавшим в рассмотрении арбитражным судом указанных жалоб или заявлений.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иное не установлено настоящим Федеральным законом, копии судебных актов направляются арбитражным судом указанным в настоящей статье лицам в пятидневный срок со дня их принятия.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Лица, участвующие в деле о банкротстве, а также лица, участвующие в арбитражном процессе по делу о банкротстве, вправе потребовать от конкурсного управляющего ознакомить их с любыми судебными актами по делу о банкротстве или предоставить им копии таких актов за счет указанных лиц.</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34" w:name="P6627"/>
      <w:bookmarkEnd w:id="634"/>
      <w:r w:rsidRPr="005B0E55">
        <w:rPr>
          <w:rFonts w:ascii="Times New Roman" w:hAnsi="Times New Roman" w:cs="Times New Roman"/>
          <w:szCs w:val="22"/>
        </w:rPr>
        <w:t>Статья 189.73. Общие положения о конкурсном производстве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Принятие арбитражным судом решения о признании кредитной организации банкротом влечет за собой открытие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Конкурсное производство вводится сроком на один год. Срок конкурсного производства может продлеваться по ходатайству лица, участвующего в деле о банкротстве, не более чем на шесть месяцев.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Определение арбитражного суда о продлении срока конкурсного производства подлежит немедленному исполнению и может быть обжаловано в порядке, установленном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189.74. Опубликование сведений о признании кредитной организации банкротом и об осуществлении предварительных выплат кредиторам первой очереди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35" w:name="P6635"/>
      <w:bookmarkEnd w:id="635"/>
      <w:r w:rsidRPr="005B0E55">
        <w:rPr>
          <w:rFonts w:ascii="Times New Roman" w:hAnsi="Times New Roman" w:cs="Times New Roman"/>
          <w:szCs w:val="22"/>
        </w:rPr>
        <w:t xml:space="preserve">1. Конкурсный управляющий в течение пяти рабочих дней со дня представления им в Банк России документов, подтверждающих его право совершать операции по корреспондентскому счету кредитной организации, признанной банкротом (либо в случае осуществления полномочий конкурсного управляющего Агентством - со дня открытия основного счета кредитной организации </w:t>
      </w:r>
      <w:r w:rsidRPr="005B0E55">
        <w:rPr>
          <w:rFonts w:ascii="Times New Roman" w:hAnsi="Times New Roman" w:cs="Times New Roman"/>
          <w:szCs w:val="22"/>
        </w:rPr>
        <w:lastRenderedPageBreak/>
        <w:t xml:space="preserve">в ходе конкурсного производства), включает в Единый федеральный реестр сведений о банкротстве и направляет для опубликования в официальное </w:t>
      </w:r>
      <w:hyperlink r:id="rId1732" w:history="1">
        <w:r w:rsidRPr="005B0E55">
          <w:rPr>
            <w:rFonts w:ascii="Times New Roman" w:hAnsi="Times New Roman" w:cs="Times New Roman"/>
            <w:color w:val="0000FF"/>
            <w:szCs w:val="22"/>
          </w:rPr>
          <w:t>издание</w:t>
        </w:r>
      </w:hyperlink>
      <w:r w:rsidRPr="005B0E55">
        <w:rPr>
          <w:rFonts w:ascii="Times New Roman" w:hAnsi="Times New Roman" w:cs="Times New Roman"/>
          <w:szCs w:val="22"/>
        </w:rPr>
        <w:t>, определенное Правительством Российской Федерации, "Вестник Банка России" объявление о решении арбитражного суда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636" w:name="P6636"/>
      <w:bookmarkEnd w:id="636"/>
      <w:r w:rsidRPr="005B0E55">
        <w:rPr>
          <w:rFonts w:ascii="Times New Roman" w:hAnsi="Times New Roman" w:cs="Times New Roman"/>
          <w:szCs w:val="22"/>
        </w:rPr>
        <w:t>2. Опубликованию подлежат следующие сведения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637" w:name="P6637"/>
      <w:bookmarkEnd w:id="637"/>
      <w:r w:rsidRPr="005B0E55">
        <w:rPr>
          <w:rFonts w:ascii="Times New Roman" w:hAnsi="Times New Roman" w:cs="Times New Roman"/>
          <w:szCs w:val="22"/>
        </w:rPr>
        <w:t>1) наименование и иные реквизиты кредитной организации, признанной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наименование арбитражного суда, в производстве которого находится дело о банкротстве, и номер дела;</w:t>
      </w:r>
    </w:p>
    <w:p w:rsidR="005B0E55" w:rsidRPr="005B0E55" w:rsidRDefault="005B0E55" w:rsidP="005B0E55">
      <w:pPr>
        <w:pStyle w:val="ConsPlusNormal"/>
        <w:ind w:firstLine="540"/>
        <w:jc w:val="both"/>
        <w:rPr>
          <w:rFonts w:ascii="Times New Roman" w:hAnsi="Times New Roman" w:cs="Times New Roman"/>
          <w:szCs w:val="22"/>
        </w:rPr>
      </w:pPr>
      <w:bookmarkStart w:id="638" w:name="P6639"/>
      <w:bookmarkEnd w:id="638"/>
      <w:r w:rsidRPr="005B0E55">
        <w:rPr>
          <w:rFonts w:ascii="Times New Roman" w:hAnsi="Times New Roman" w:cs="Times New Roman"/>
          <w:szCs w:val="22"/>
        </w:rPr>
        <w:t>3) день принятия арбитражным судом решения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день закрытия реестра требований кредиторов, определяемый в соответствии с </w:t>
      </w:r>
      <w:hyperlink w:anchor="P6833" w:history="1">
        <w:r w:rsidRPr="005B0E55">
          <w:rPr>
            <w:rFonts w:ascii="Times New Roman" w:hAnsi="Times New Roman" w:cs="Times New Roman"/>
            <w:color w:val="0000FF"/>
            <w:szCs w:val="22"/>
          </w:rPr>
          <w:t>пунктом 2 статьи 189.85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день истечения срока установления требований кредиторов первой очереди для целей предварительных выплат, определяемый в соответствии с </w:t>
      </w:r>
      <w:hyperlink w:anchor="P7050" w:history="1">
        <w:r w:rsidRPr="005B0E55">
          <w:rPr>
            <w:rFonts w:ascii="Times New Roman" w:hAnsi="Times New Roman" w:cs="Times New Roman"/>
            <w:color w:val="0000FF"/>
            <w:szCs w:val="22"/>
          </w:rPr>
          <w:t>пунктом 3 статьи 189.94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39" w:name="P6642"/>
      <w:bookmarkEnd w:id="639"/>
      <w:r w:rsidRPr="005B0E55">
        <w:rPr>
          <w:rFonts w:ascii="Times New Roman" w:hAnsi="Times New Roman" w:cs="Times New Roman"/>
          <w:szCs w:val="22"/>
        </w:rPr>
        <w:t>6) адрес кредитной организации для предъявления кредиторами своих требований к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40" w:name="P6643"/>
      <w:bookmarkEnd w:id="640"/>
      <w:r w:rsidRPr="005B0E55">
        <w:rPr>
          <w:rFonts w:ascii="Times New Roman" w:hAnsi="Times New Roman" w:cs="Times New Roman"/>
          <w:szCs w:val="22"/>
        </w:rPr>
        <w:t>7) сведения о конкурсном управляющем, включающие в себя наименование и адрес конкурсного управляющего, для направления ему корреспонденции.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Возмещение расходов, связанных с включением в Единый федеральный реестр сведений о банкротстве и опубликованием указанных в настоящей статье сведений о признании кредитной организации банкротом и об открытии конкурсного производства, осуществляется за счет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отсутствия у кредитной организации имущества, достаточного для возмещения расходов на включение сведений о банкротстве в Единый федеральный реестр сведений о банкротстве и их опубликование, включение в указанный реестр и опубликование этих сведений осуществляются за счет средств лица, обратившегося с заявлением о возбуждении в отношении кредитной организации дела о банкротстве. При обращении Банка России в арбитражный суд с заявлением о признании кредитной организации банкротом в случае отсутствия у кредитной организации имущества, достаточного для возмещения расходов на опубликование сведений, предусмотренных </w:t>
      </w:r>
      <w:hyperlink w:anchor="P6636"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их опубликование осуществляется в "Вестнике Банка России" и они включаются в Единый федеральный реестр сведений о банкротстве без взимания платы.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189.75. Раскрытие информации о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целях обеспечения равного доступа кредиторов к информации о ходе конкурсного производства конкурсный управляющий в порядке, установленном настоящей статьей, включает соответствующие сведения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641" w:name="P6650"/>
      <w:bookmarkEnd w:id="641"/>
      <w:r w:rsidRPr="005B0E55">
        <w:rPr>
          <w:rFonts w:ascii="Times New Roman" w:hAnsi="Times New Roman" w:cs="Times New Roman"/>
          <w:szCs w:val="22"/>
        </w:rPr>
        <w:t>2. Не позднее тридцати дней со дня признания кредитной организации банкротом конкурсный управляющий включает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сведения о финансовом состоянии кредитной организации и ее имуществе на день открытия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баланс кредитной организации на последнюю отчетную дату со счетом прибылей и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о наличии свободных денежных средств, которые могут быть направлены на удовлетворение требований кредиторов по денежным обязательствам, включая предварительные выплаты кредиторам первой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Конкурсный управляющий включает в Единый федеральный реестр сведений о банкротстве </w:t>
      </w:r>
      <w:hyperlink r:id="rId1733" w:history="1">
        <w:r w:rsidRPr="005B0E55">
          <w:rPr>
            <w:rFonts w:ascii="Times New Roman" w:hAnsi="Times New Roman" w:cs="Times New Roman"/>
            <w:color w:val="0000FF"/>
            <w:szCs w:val="22"/>
          </w:rPr>
          <w:t>сведения</w:t>
        </w:r>
      </w:hyperlink>
      <w:r w:rsidRPr="005B0E55">
        <w:rPr>
          <w:rFonts w:ascii="Times New Roman" w:hAnsi="Times New Roman" w:cs="Times New Roman"/>
          <w:szCs w:val="22"/>
        </w:rPr>
        <w:t xml:space="preserve"> о смете текущих расходов кредитной организации, предусмотренной </w:t>
      </w:r>
      <w:hyperlink w:anchor="P6807" w:history="1">
        <w:r w:rsidRPr="005B0E55">
          <w:rPr>
            <w:rFonts w:ascii="Times New Roman" w:hAnsi="Times New Roman" w:cs="Times New Roman"/>
            <w:color w:val="0000FF"/>
            <w:szCs w:val="22"/>
          </w:rPr>
          <w:t>статьей 189.84</w:t>
        </w:r>
      </w:hyperlink>
      <w:r w:rsidRPr="005B0E55">
        <w:rPr>
          <w:rFonts w:ascii="Times New Roman" w:hAnsi="Times New Roman" w:cs="Times New Roman"/>
          <w:szCs w:val="22"/>
        </w:rPr>
        <w:t xml:space="preserve"> настоящего Федерального закона, не позднее трех дней со дня ее утверждения.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Не позднее чем за пять рабочих дней до начала расчетов с кредиторами каждой очереди, включая расчеты в порядке предварительных выплат с кредиторами первой очереди, конкурсный управляющий включает в Единый федеральный реестр сведений о банкротстве </w:t>
      </w:r>
      <w:hyperlink r:id="rId1734" w:history="1">
        <w:r w:rsidRPr="005B0E55">
          <w:rPr>
            <w:rFonts w:ascii="Times New Roman" w:hAnsi="Times New Roman" w:cs="Times New Roman"/>
            <w:color w:val="0000FF"/>
            <w:szCs w:val="22"/>
          </w:rPr>
          <w:t>сведения</w:t>
        </w:r>
      </w:hyperlink>
      <w:r w:rsidRPr="005B0E55">
        <w:rPr>
          <w:rFonts w:ascii="Times New Roman" w:hAnsi="Times New Roman" w:cs="Times New Roman"/>
          <w:szCs w:val="22"/>
        </w:rPr>
        <w:t xml:space="preserve"> о порядке и сроках расчетов с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Одновременно с сообщением о начале расчетов с кредиторами первой очереди конкурсный </w:t>
      </w:r>
      <w:r w:rsidRPr="005B0E55">
        <w:rPr>
          <w:rFonts w:ascii="Times New Roman" w:hAnsi="Times New Roman" w:cs="Times New Roman"/>
          <w:szCs w:val="22"/>
        </w:rPr>
        <w:lastRenderedPageBreak/>
        <w:t xml:space="preserve">управляющий включает в Единый федеральный реестр сведений о банкротстве </w:t>
      </w:r>
      <w:hyperlink r:id="rId1735"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 ходе или об итогах инвентаризации имущества кредитной организации с указанием объектов стоимостью более одного миллиона рублей, а также сведения о структуре и размерах предъявленных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После начала расчетов с кредиторами первой очереди конкурсный управляющий не реже одного раза в три месяца включает в Единый федеральный реестр сведений о банкротстве текущую информацию о ходе конкурсного производства. Указанная информация должна включать в себя </w:t>
      </w:r>
      <w:hyperlink r:id="rId1736" w:history="1">
        <w:r w:rsidRPr="005B0E55">
          <w:rPr>
            <w:rFonts w:ascii="Times New Roman" w:hAnsi="Times New Roman" w:cs="Times New Roman"/>
            <w:color w:val="0000FF"/>
            <w:szCs w:val="22"/>
          </w:rPr>
          <w:t>сведения</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 вновь выявленном имуществе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 работе конкурсного управляющего по выявлению сделок кредитной организации, отвечающих признакам недействительности сделок в соответствии с настоящим Федеральным </w:t>
      </w:r>
      <w:hyperlink w:anchor="P606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и по привлечению учредителей (участников), членов совета директоров (наблюдательного совета), руководителей кредитной организации к субсидиарной ответственности по обязательствам кредитной организации в соответствии с настоящим Федеральным </w:t>
      </w:r>
      <w:hyperlink w:anchor="P572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ходе реализации имущества кредитной организации с выделением информации о продаже объектов балансовой стоимостью свыше одного миллиона рублей, указанием цены продажи имущества и его покупателей.</w:t>
      </w:r>
    </w:p>
    <w:p w:rsidR="005B0E55" w:rsidRPr="005B0E55" w:rsidRDefault="005B0E55" w:rsidP="005B0E55">
      <w:pPr>
        <w:pStyle w:val="ConsPlusNormal"/>
        <w:ind w:firstLine="540"/>
        <w:jc w:val="both"/>
        <w:rPr>
          <w:rFonts w:ascii="Times New Roman" w:hAnsi="Times New Roman" w:cs="Times New Roman"/>
          <w:szCs w:val="22"/>
        </w:rPr>
      </w:pPr>
      <w:bookmarkStart w:id="642" w:name="P6661"/>
      <w:bookmarkEnd w:id="642"/>
      <w:r w:rsidRPr="005B0E55">
        <w:rPr>
          <w:rFonts w:ascii="Times New Roman" w:hAnsi="Times New Roman" w:cs="Times New Roman"/>
          <w:szCs w:val="22"/>
        </w:rPr>
        <w:t>7. Не реже одного раза в шесть месяцев конкурсный управляющий включает в Единый федеральный реестр сведений о банкротстве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 исполнении сметы текущих расходов кредитной организации, предусмотренной </w:t>
      </w:r>
      <w:hyperlink w:anchor="P6807" w:history="1">
        <w:r w:rsidRPr="005B0E55">
          <w:rPr>
            <w:rFonts w:ascii="Times New Roman" w:hAnsi="Times New Roman" w:cs="Times New Roman"/>
            <w:color w:val="0000FF"/>
            <w:szCs w:val="22"/>
          </w:rPr>
          <w:t>статьей 189.84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стоимости нереализованного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Сведения, указанные в </w:t>
      </w:r>
      <w:hyperlink w:anchor="P6650" w:history="1">
        <w:r w:rsidRPr="005B0E55">
          <w:rPr>
            <w:rFonts w:ascii="Times New Roman" w:hAnsi="Times New Roman" w:cs="Times New Roman"/>
            <w:color w:val="0000FF"/>
            <w:szCs w:val="22"/>
          </w:rPr>
          <w:t>пунктах 2</w:t>
        </w:r>
      </w:hyperlink>
      <w:r w:rsidRPr="005B0E55">
        <w:rPr>
          <w:rFonts w:ascii="Times New Roman" w:hAnsi="Times New Roman" w:cs="Times New Roman"/>
          <w:szCs w:val="22"/>
        </w:rPr>
        <w:t xml:space="preserve"> - </w:t>
      </w:r>
      <w:hyperlink w:anchor="P6661" w:history="1">
        <w:r w:rsidRPr="005B0E55">
          <w:rPr>
            <w:rFonts w:ascii="Times New Roman" w:hAnsi="Times New Roman" w:cs="Times New Roman"/>
            <w:color w:val="0000FF"/>
            <w:szCs w:val="22"/>
          </w:rPr>
          <w:t>7</w:t>
        </w:r>
      </w:hyperlink>
      <w:r w:rsidRPr="005B0E55">
        <w:rPr>
          <w:rFonts w:ascii="Times New Roman" w:hAnsi="Times New Roman" w:cs="Times New Roman"/>
          <w:szCs w:val="22"/>
        </w:rPr>
        <w:t xml:space="preserve"> настоящей статьи, одновременно с их включением в Единый федеральный реестр сведений о банкротстве или в установленные для их включения сроки направляются конкурсным управляющим в Банк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189.76. Последствия открытия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 дня принятия арбитражным судом решения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продолжают действовать последствия отзыва у кредитной организации лицензии на осуществление банковских операций, предусмотренные </w:t>
      </w:r>
      <w:hyperlink r:id="rId1737" w:history="1">
        <w:r w:rsidRPr="005B0E55">
          <w:rPr>
            <w:rFonts w:ascii="Times New Roman" w:hAnsi="Times New Roman" w:cs="Times New Roman"/>
            <w:color w:val="0000FF"/>
            <w:szCs w:val="22"/>
          </w:rPr>
          <w:t>статьей 20</w:t>
        </w:r>
      </w:hyperlink>
      <w:r w:rsidRPr="005B0E55">
        <w:rPr>
          <w:rFonts w:ascii="Times New Roman" w:hAnsi="Times New Roman" w:cs="Times New Roman"/>
          <w:szCs w:val="22"/>
        </w:rPr>
        <w:t xml:space="preserve"> Федерального закона "О банках и банковской деятельности", в том числе в случае вступления после открытия конкурсного производства в законную силу решения арбитражного суда о признании недействительным приказа Банка России об отзыве у кредитной организации такой лицензии;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сведения о финансовом состоянии кредитной организации не относятся к сведениям, признанным конфиденциальными или составляющими коммерческую тайну;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совершение сделок, исполнение судебных актов, актов иных органов, должностных лиц, которые вынесены в соответствии с гражданским законодательством, уголовным законодательством, процессуальным законодательством, законодательством Российской Федерации о налогах и сборах, связаны с отчуждением имущества кредитной организации или влекут за собой передачу ее имущества третьим лицам во владение и в пользование, допускаются исключительно в порядке, установленном </w:t>
      </w:r>
      <w:hyperlink w:anchor="P6627" w:history="1">
        <w:r w:rsidRPr="005B0E55">
          <w:rPr>
            <w:rFonts w:ascii="Times New Roman" w:hAnsi="Times New Roman" w:cs="Times New Roman"/>
            <w:color w:val="0000FF"/>
            <w:szCs w:val="22"/>
          </w:rPr>
          <w:t>статьями 189.73</w:t>
        </w:r>
      </w:hyperlink>
      <w:r w:rsidRPr="005B0E55">
        <w:rPr>
          <w:rFonts w:ascii="Times New Roman" w:hAnsi="Times New Roman" w:cs="Times New Roman"/>
          <w:szCs w:val="22"/>
        </w:rPr>
        <w:t xml:space="preserve"> - </w:t>
      </w:r>
      <w:hyperlink w:anchor="P7136" w:history="1">
        <w:r w:rsidRPr="005B0E55">
          <w:rPr>
            <w:rFonts w:ascii="Times New Roman" w:hAnsi="Times New Roman" w:cs="Times New Roman"/>
            <w:color w:val="0000FF"/>
            <w:szCs w:val="22"/>
          </w:rPr>
          <w:t>189.101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все требования кредиторов по денежным обязательствам, об уплате обязательных платежей, иные имущественные требования к кредитной организации, за исключением требований о признании права собственности, об истребовании имущества из чужого незаконного владения, а также требований по текущим обязательствам, предусмотренным </w:t>
      </w:r>
      <w:hyperlink w:anchor="P6807" w:history="1">
        <w:r w:rsidRPr="005B0E55">
          <w:rPr>
            <w:rFonts w:ascii="Times New Roman" w:hAnsi="Times New Roman" w:cs="Times New Roman"/>
            <w:color w:val="0000FF"/>
            <w:szCs w:val="22"/>
          </w:rPr>
          <w:t>статьей 189.84</w:t>
        </w:r>
      </w:hyperlink>
      <w:r w:rsidRPr="005B0E55">
        <w:rPr>
          <w:rFonts w:ascii="Times New Roman" w:hAnsi="Times New Roman" w:cs="Times New Roman"/>
          <w:szCs w:val="22"/>
        </w:rPr>
        <w:t xml:space="preserve"> настоящего Федерального закона, могут быть предъявлены только в деле о банкротстве в порядке, установленном </w:t>
      </w:r>
      <w:hyperlink w:anchor="P6627" w:history="1">
        <w:r w:rsidRPr="005B0E55">
          <w:rPr>
            <w:rFonts w:ascii="Times New Roman" w:hAnsi="Times New Roman" w:cs="Times New Roman"/>
            <w:color w:val="0000FF"/>
            <w:szCs w:val="22"/>
          </w:rPr>
          <w:t>статьями 189.73</w:t>
        </w:r>
      </w:hyperlink>
      <w:r w:rsidRPr="005B0E55">
        <w:rPr>
          <w:rFonts w:ascii="Times New Roman" w:hAnsi="Times New Roman" w:cs="Times New Roman"/>
          <w:szCs w:val="22"/>
        </w:rPr>
        <w:t xml:space="preserve"> - </w:t>
      </w:r>
      <w:hyperlink w:anchor="P7136" w:history="1">
        <w:r w:rsidRPr="005B0E55">
          <w:rPr>
            <w:rFonts w:ascii="Times New Roman" w:hAnsi="Times New Roman" w:cs="Times New Roman"/>
            <w:color w:val="0000FF"/>
            <w:szCs w:val="22"/>
          </w:rPr>
          <w:t>189.101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3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прекращается исполнение исполнительных документов об обращении взыскания на имущество кредитной организации, за исключением исполнения исполнительных документов о взыскании задолженности по текущим обязательствам кредитной организации. Документы, исполнение по которым прекратилось в соответствии с настоящим параграфом, подлежат передаче судебными приставами-исполнителями, а также органами и организациями, исполняющими судебные акты, акты иных органов, должностных лиц, конкурсному управляющему в порядке, </w:t>
      </w:r>
      <w:r w:rsidRPr="005B0E55">
        <w:rPr>
          <w:rFonts w:ascii="Times New Roman" w:hAnsi="Times New Roman" w:cs="Times New Roman"/>
          <w:szCs w:val="22"/>
        </w:rPr>
        <w:lastRenderedPageBreak/>
        <w:t xml:space="preserve">установленном федеральным </w:t>
      </w:r>
      <w:hyperlink r:id="rId173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снимаются ранее наложенные аресты на имущество кредитной организации и иные ограничения распоряжения имуществом кредитной организации. Основанием для снятия ареста на имущество кредитной организации является решение арбитражного суда о признании кредитной организации банкротом и об открытии конкурсного производства. Наложение новых арестов на имущество кредитной организации и иных ограничений распоряжения ее имуществом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исполнение обязательств кредитной организации, в том числе по исполнению судебных актов, актов иных органов, должностных лиц, которые вынесены в соответствии с гражданским законодательством, уголовным законодательством, процессуальным законодательством, законодательством Российской Федерации о налогах и сборах, осуществляется в случаях и в порядке, которые установлены </w:t>
      </w:r>
      <w:hyperlink w:anchor="P6627" w:history="1">
        <w:r w:rsidRPr="005B0E55">
          <w:rPr>
            <w:rFonts w:ascii="Times New Roman" w:hAnsi="Times New Roman" w:cs="Times New Roman"/>
            <w:color w:val="0000FF"/>
            <w:szCs w:val="22"/>
          </w:rPr>
          <w:t>статьями 189.73</w:t>
        </w:r>
      </w:hyperlink>
      <w:r w:rsidRPr="005B0E55">
        <w:rPr>
          <w:rFonts w:ascii="Times New Roman" w:hAnsi="Times New Roman" w:cs="Times New Roman"/>
          <w:szCs w:val="22"/>
        </w:rPr>
        <w:t xml:space="preserve"> - </w:t>
      </w:r>
      <w:hyperlink w:anchor="P7136" w:history="1">
        <w:r w:rsidRPr="005B0E55">
          <w:rPr>
            <w:rFonts w:ascii="Times New Roman" w:hAnsi="Times New Roman" w:cs="Times New Roman"/>
            <w:color w:val="0000FF"/>
            <w:szCs w:val="22"/>
          </w:rPr>
          <w:t>189.101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судебные акты, акты иных органов, должностных лиц об обращении взыскания на денежные средства, находившиеся на банковских счетах, во вкладах клиентов кредитной организации, о наложении ареста и (или) иных ограничений распоряжения указанными средствами исполняются в порядке, установленном </w:t>
      </w:r>
      <w:hyperlink w:anchor="P7069" w:history="1">
        <w:r w:rsidRPr="005B0E55">
          <w:rPr>
            <w:rFonts w:ascii="Times New Roman" w:hAnsi="Times New Roman" w:cs="Times New Roman"/>
            <w:color w:val="0000FF"/>
            <w:szCs w:val="22"/>
          </w:rPr>
          <w:t>статьей 189.96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 дня принятия арбитражным судом решения о признании кредитной организации банкротом и об открытии конкурсного производства прекращаются полномочия руководителя кредитной организации, иных ее органов управления, за исключением полномочий органов управления в части принятия решения о заключении соглашений об условиях предоставления денежных средств третьими лицами для исполнения обязательств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189.77. Конкурсный управляющий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43" w:name="P6682"/>
      <w:bookmarkEnd w:id="643"/>
      <w:r w:rsidRPr="005B0E55">
        <w:rPr>
          <w:rFonts w:ascii="Times New Roman" w:hAnsi="Times New Roman" w:cs="Times New Roman"/>
          <w:szCs w:val="22"/>
        </w:rPr>
        <w:t>1. Конкурсным управляющим при банкротстве кредитных организаций, имевших лицензию Банка России на привлечение денежных средств физических лиц во вклады, в силу закона является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Конкурсными управляющими при банкротстве кредитных организаций, не имевших лицензии Банка России на привлечение денежных средств физических лиц во вклады, утверждаются арбитражные управляющие, соответствующие установленным настоящим Федеральным </w:t>
      </w:r>
      <w:hyperlink w:anchor="P60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требованиям и </w:t>
      </w:r>
      <w:hyperlink r:id="rId1740" w:history="1">
        <w:r w:rsidRPr="005B0E55">
          <w:rPr>
            <w:rFonts w:ascii="Times New Roman" w:hAnsi="Times New Roman" w:cs="Times New Roman"/>
            <w:color w:val="0000FF"/>
            <w:szCs w:val="22"/>
          </w:rPr>
          <w:t>аккредитованные</w:t>
        </w:r>
      </w:hyperlink>
      <w:r w:rsidRPr="005B0E55">
        <w:rPr>
          <w:rFonts w:ascii="Times New Roman" w:hAnsi="Times New Roman" w:cs="Times New Roman"/>
          <w:szCs w:val="22"/>
        </w:rPr>
        <w:t xml:space="preserve"> при Банке России в качестве конкурсных управляющих при банкротстве кредитных организаций (далее также - конкурсный управляющий, аккредитованный при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случаях, предусмотренных </w:t>
      </w:r>
      <w:hyperlink w:anchor="P6591" w:history="1">
        <w:r w:rsidRPr="005B0E55">
          <w:rPr>
            <w:rFonts w:ascii="Times New Roman" w:hAnsi="Times New Roman" w:cs="Times New Roman"/>
            <w:color w:val="0000FF"/>
            <w:szCs w:val="22"/>
          </w:rPr>
          <w:t>пунктом 3 статьи 189.68</w:t>
        </w:r>
      </w:hyperlink>
      <w:r w:rsidRPr="005B0E55">
        <w:rPr>
          <w:rFonts w:ascii="Times New Roman" w:hAnsi="Times New Roman" w:cs="Times New Roman"/>
          <w:szCs w:val="22"/>
        </w:rPr>
        <w:t xml:space="preserve"> настоящего Федерального закона, а также </w:t>
      </w:r>
      <w:hyperlink w:anchor="P7180" w:history="1">
        <w:r w:rsidRPr="005B0E55">
          <w:rPr>
            <w:rFonts w:ascii="Times New Roman" w:hAnsi="Times New Roman" w:cs="Times New Roman"/>
            <w:color w:val="0000FF"/>
            <w:szCs w:val="22"/>
          </w:rPr>
          <w:t>пунктом 2 статьи 189.105</w:t>
        </w:r>
      </w:hyperlink>
      <w:r w:rsidRPr="005B0E55">
        <w:rPr>
          <w:rFonts w:ascii="Times New Roman" w:hAnsi="Times New Roman" w:cs="Times New Roman"/>
          <w:szCs w:val="22"/>
        </w:rPr>
        <w:t xml:space="preserve"> настоящего Федерального закона, функции конкурсного управляющего при банкротстве кредитных организаций, не имевших лицензии Банка России на привлечение денежных средств граждан во вклады, осуществляет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 осуществление полномочий конкурсного управляющего Агентству вознаграждение не выплачивается.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Обязательными условиями аккредитации при Банке России арбитражных управляющих в качестве конкурсных управляющих при банкротстве кредитных организаций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соответствие требованиям к арбитражным управляющим, установленным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отсутствие в течение трех лет, предшествующих аккредитации, нарушений законодательства Российской Федерации о несостоятельности (банкротстве), приведших к существенному ущемлению прав кредиторов, необоснованному расходованию конкурсной массы кредитной организации, непропорциональному удовлетворению требований кредиторов, а также отсутствие случаев отстранения от исполнения обязанностей конкурсного управляющего, связанных с неисполнением или ненадлежащим исполнением таких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прохождение обучения по утвержденной Банком России </w:t>
      </w:r>
      <w:hyperlink r:id="rId1741" w:history="1">
        <w:r w:rsidRPr="005B0E55">
          <w:rPr>
            <w:rFonts w:ascii="Times New Roman" w:hAnsi="Times New Roman" w:cs="Times New Roman"/>
            <w:color w:val="0000FF"/>
            <w:szCs w:val="22"/>
          </w:rPr>
          <w:t>программе</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Аккредитация арбитражного управляющего в качестве конкурсного управляющего при банкротстве кредитных организаций осуществляется Банком России на основании заявления арбитражного управляющего в течение тридцати дней со дня его поступления. К указанному заявлению прилагаются документы, подтверждающие соответствие заявителя требованиям к аккредитации, установленным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Заявление об аккредитации арбитражного управляющего в качестве конкурсного управляющего при банкротстве кредитных организаций может быть направлено в Банк России </w:t>
      </w:r>
      <w:r w:rsidRPr="005B0E55">
        <w:rPr>
          <w:rFonts w:ascii="Times New Roman" w:hAnsi="Times New Roman" w:cs="Times New Roman"/>
          <w:szCs w:val="22"/>
        </w:rPr>
        <w:lastRenderedPageBreak/>
        <w:t>саморегулируемой организацией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hyperlink r:id="rId1742"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рассмотрения заявлений об аккредитации арбитражных управляющих в качестве конкурсных управляющих при банкротстве кредитных организаций, аккредитации, аннулирования аккредитации, отказа в продлении аккредитации определяется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Банком России по согласованию с уполномоченным Правительством Российской Федерации федеральным </w:t>
      </w:r>
      <w:hyperlink r:id="rId1743" w:history="1">
        <w:r w:rsidRPr="005B0E55">
          <w:rPr>
            <w:rFonts w:ascii="Times New Roman" w:hAnsi="Times New Roman" w:cs="Times New Roman"/>
            <w:color w:val="0000FF"/>
            <w:szCs w:val="22"/>
          </w:rPr>
          <w:t>органом</w:t>
        </w:r>
      </w:hyperlink>
      <w:r w:rsidRPr="005B0E55">
        <w:rPr>
          <w:rFonts w:ascii="Times New Roman" w:hAnsi="Times New Roman" w:cs="Times New Roman"/>
          <w:szCs w:val="22"/>
        </w:rPr>
        <w:t xml:space="preserve"> исполнительной власти могут быть установлены дополнительные требования к условиям аккредитации арбитражных управляющих в качестве конкурсных управляющих при банкротстве кредитных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Срок действия аккредитации арбитражного управляющего в качестве конкурсного управляющего при банкротстве кредитных организаций составляет один год. Продление срока действия аккредитации осуществляется Банком России на основании направляемых в Банк России за тридцать дней до истечения срока действия аккредитации заявлений арбитражных управляющих. Банк России выдает арбитражному управляющему, аккредитованному в качестве конкурсного управляющего при банкротстве кредитных организаций, </w:t>
      </w:r>
      <w:hyperlink r:id="rId1744" w:history="1">
        <w:r w:rsidRPr="005B0E55">
          <w:rPr>
            <w:rFonts w:ascii="Times New Roman" w:hAnsi="Times New Roman" w:cs="Times New Roman"/>
            <w:color w:val="0000FF"/>
            <w:szCs w:val="22"/>
          </w:rPr>
          <w:t>свидетельство</w:t>
        </w:r>
      </w:hyperlink>
      <w:r w:rsidRPr="005B0E55">
        <w:rPr>
          <w:rFonts w:ascii="Times New Roman" w:hAnsi="Times New Roman" w:cs="Times New Roman"/>
          <w:szCs w:val="22"/>
        </w:rPr>
        <w:t xml:space="preserve"> об аккредитации.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Убытки, причиненные конкурсным управляющим, аккредитованным при Банке России, в результате неисполнения или ненадлежащего исполнения им своих обязанностей лицам, участвующим в деле о банкротстве, возмещаются за счет конкурсного управляющего, аккредитованного при Банке России, и страхования его ответственности на случай причинения таких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Конкурсный управляющий, аккредитованный при Банке России, в течение десяти дней со дня его утверждения конкурсным управляющим по делу о банкротстве кредитной организации должен застраховать свою ответственность на случай причинения им убытков лицам, участвующим в деле о банкротстве, в размере, зависящем от оценочной стоимости активов кредитной организации на последнюю отчетную дату, рассчитанной временной администрацией по управлению кредитной организацией на основании методик, установленных нормативными актами Банка России, а именно: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три процента стоимости активов, превышающей сто миллионов рублей, при стоимости активов от ста миллионов рублей до трехсот миллионов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шесть миллионов рублей плюс два процента стоимости активов, превышающей триста миллионов рублей, при стоимости активов от трехсот миллионов рублей до одного миллиарда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двадцать миллионов рублей плюс один процент стоимости активов, превышающей один миллиард рублей, при стоимости активов более одного миллиарда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Сообщение о надлежащем обеспечении ответственности конкурсного управляющего, аккредитованного при Банке России, направляется им в указанный срок в арбитражный суд и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утверждения Агентства конкурсным управляющим в порядке, предусмотренном настоящим параграфом, на Агентство не распространяются требования о страховании ответственности на случай причинения убытков лицам, участвующим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Агентство осуществляет полномочия конкурсного управляющего через назначенного им из числа своих служащих </w:t>
      </w:r>
      <w:hyperlink r:id="rId1745" w:history="1">
        <w:r w:rsidRPr="005B0E55">
          <w:rPr>
            <w:rFonts w:ascii="Times New Roman" w:hAnsi="Times New Roman" w:cs="Times New Roman"/>
            <w:color w:val="0000FF"/>
            <w:szCs w:val="22"/>
          </w:rPr>
          <w:t>представителя</w:t>
        </w:r>
      </w:hyperlink>
      <w:r w:rsidRPr="005B0E55">
        <w:rPr>
          <w:rFonts w:ascii="Times New Roman" w:hAnsi="Times New Roman" w:cs="Times New Roman"/>
          <w:szCs w:val="22"/>
        </w:rPr>
        <w:t xml:space="preserve">, действующего на основании </w:t>
      </w:r>
      <w:hyperlink r:id="rId1746" w:history="1">
        <w:r w:rsidRPr="005B0E55">
          <w:rPr>
            <w:rFonts w:ascii="Times New Roman" w:hAnsi="Times New Roman" w:cs="Times New Roman"/>
            <w:color w:val="0000FF"/>
            <w:szCs w:val="22"/>
          </w:rPr>
          <w:t>доверенности</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Агентство обязано направить в арбитражный суд и Банк России сообщение о назначении представителя в деле о банкротстве в течение пяти дней со дня вынесения арбитражным судом решения о признании кредитной организации банкротом и об открытии конкурсного производства или вынесения судебного акта об утверждении конкурсным управляющим Агентства в случаях, предусмотренных </w:t>
      </w:r>
      <w:hyperlink w:anchor="P6591" w:history="1">
        <w:r w:rsidRPr="005B0E55">
          <w:rPr>
            <w:rFonts w:ascii="Times New Roman" w:hAnsi="Times New Roman" w:cs="Times New Roman"/>
            <w:color w:val="0000FF"/>
            <w:szCs w:val="22"/>
          </w:rPr>
          <w:t>пунктом 3 статьи 189.68</w:t>
        </w:r>
      </w:hyperlink>
      <w:r w:rsidRPr="005B0E55">
        <w:rPr>
          <w:rFonts w:ascii="Times New Roman" w:hAnsi="Times New Roman" w:cs="Times New Roman"/>
          <w:szCs w:val="22"/>
        </w:rPr>
        <w:t xml:space="preserve"> и </w:t>
      </w:r>
      <w:hyperlink w:anchor="P7180" w:history="1">
        <w:r w:rsidRPr="005B0E55">
          <w:rPr>
            <w:rFonts w:ascii="Times New Roman" w:hAnsi="Times New Roman" w:cs="Times New Roman"/>
            <w:color w:val="0000FF"/>
            <w:szCs w:val="22"/>
          </w:rPr>
          <w:t>пунктом 2 статьи 189.105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15. В случае возникновения обстоятельств, влекущих невозможность осуществления представителем Агентства своих полномочий, в том числе вследствие его отстранения от исполнения обязанностей представителя конкурсного управляющего в порядке, установленном </w:t>
      </w:r>
      <w:hyperlink w:anchor="P6790" w:history="1">
        <w:r w:rsidRPr="005B0E55">
          <w:rPr>
            <w:rFonts w:ascii="Times New Roman" w:hAnsi="Times New Roman" w:cs="Times New Roman"/>
            <w:color w:val="0000FF"/>
            <w:szCs w:val="22"/>
          </w:rPr>
          <w:t>пунктом 4 статьи 189.81</w:t>
        </w:r>
      </w:hyperlink>
      <w:r w:rsidRPr="005B0E55">
        <w:rPr>
          <w:rFonts w:ascii="Times New Roman" w:hAnsi="Times New Roman" w:cs="Times New Roman"/>
          <w:szCs w:val="22"/>
        </w:rPr>
        <w:t xml:space="preserve"> настоящего Федерального закона, Агентство обязано в течение пяти дней со дня возникновения указанных обстоятельств направить в арбитражный суд и Банк России сообщение о назначении нового представителя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Банк России вправе аннулировать аккредитацию или отказать в продлении срока аккредитации конкурсного управляющего, аккредитованного при Банке России, при наличии одного из следующих оснований: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отстранение конкурсного управляющего арбитражным судом от исполнения обязанностей </w:t>
      </w:r>
      <w:r w:rsidRPr="005B0E55">
        <w:rPr>
          <w:rFonts w:ascii="Times New Roman" w:hAnsi="Times New Roman" w:cs="Times New Roman"/>
          <w:szCs w:val="22"/>
        </w:rPr>
        <w:lastRenderedPageBreak/>
        <w:t>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нарушение условий аккредитации;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нарушение конкурсным управляющим законодательства Российской Федерации о несостоятельности (банкротстве), приведшее к существенному ущемлению прав кредиторов, необоснованному расходованию конкурсной массы, непропорциональному удовлетворению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В случае аннулирования Банком России аккредитации конкурсного управляющего, аккредитованного при Банке России, он отстраняется арбитражным судом от исполнения своих обязанностей на основании заявления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Решение Банка России об отказе в аккредитации, аннулировании аккредитации или отказе в продлении срока аккредитации может быть обжаловано в арбитражный суд.</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44" w:name="P6712"/>
      <w:bookmarkEnd w:id="644"/>
      <w:r w:rsidRPr="005B0E55">
        <w:rPr>
          <w:rFonts w:ascii="Times New Roman" w:hAnsi="Times New Roman" w:cs="Times New Roman"/>
          <w:szCs w:val="22"/>
        </w:rPr>
        <w:t>Статья 189.78. Полномочия конкурсного управляющего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осуществляет полномочия руководителя кредитной организации и иных органов управления кредитной организации в пределах, в порядке и на условиях, которые установлены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управляющий обязан действовать добросовестно и разумно с учетом прав и законных интересов кредиторов, кредитной организации, общества и государства.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управляющий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принять в ведение имущество кредитной организации, провести его </w:t>
      </w:r>
      <w:hyperlink r:id="rId1747" w:history="1">
        <w:r w:rsidRPr="005B0E55">
          <w:rPr>
            <w:rFonts w:ascii="Times New Roman" w:hAnsi="Times New Roman" w:cs="Times New Roman"/>
            <w:color w:val="0000FF"/>
            <w:szCs w:val="22"/>
          </w:rPr>
          <w:t>инвентаризацию</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уведомить работников кредитной организации о предстоящем увольнении не позднее одного месяца со дня введения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принять меры по обеспечению сохранности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предъявить к третьим лицам, имеющим задолженность перед кредитной организацией, требования о ее взыскании в порядке, установленном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установить требования кредиторов в порядке, предусмотренном </w:t>
      </w:r>
      <w:hyperlink w:anchor="P6828" w:history="1">
        <w:r w:rsidRPr="005B0E55">
          <w:rPr>
            <w:rFonts w:ascii="Times New Roman" w:hAnsi="Times New Roman" w:cs="Times New Roman"/>
            <w:color w:val="0000FF"/>
            <w:szCs w:val="22"/>
          </w:rPr>
          <w:t>статьями 189.85</w:t>
        </w:r>
      </w:hyperlink>
      <w:r w:rsidRPr="005B0E55">
        <w:rPr>
          <w:rFonts w:ascii="Times New Roman" w:hAnsi="Times New Roman" w:cs="Times New Roman"/>
          <w:szCs w:val="22"/>
        </w:rPr>
        <w:t xml:space="preserve"> и </w:t>
      </w:r>
      <w:hyperlink w:anchor="P6867" w:history="1">
        <w:r w:rsidRPr="005B0E55">
          <w:rPr>
            <w:rFonts w:ascii="Times New Roman" w:hAnsi="Times New Roman" w:cs="Times New Roman"/>
            <w:color w:val="0000FF"/>
            <w:szCs w:val="22"/>
          </w:rPr>
          <w:t>189.86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вести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принять меры, направленные на поиск, выявление и возврат имущества кредитной организации, находящегося у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передать документы, образовавшиеся в процессе деятельности кредитной организации, на хранение в порядке, установленном федеральными законами и иными нормативными правовыми актами, в соответствии с перечнем документов, образующихся в процессе деятельности кредитных организаций, который утверждается уполномоченным федеральным органом исполнительной власти в сфере архивного дела и делопроизводства совместно с Банком России, с указанием сроков хранения указанных документов;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18.06.2017 N 127-ФЗ)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выявлять признаки преднамеренного и фиктивного банкротства, а также обстоятельства, ответственность за которые предусмотрена </w:t>
      </w:r>
      <w:hyperlink w:anchor="P5836" w:history="1">
        <w:r w:rsidRPr="005B0E55">
          <w:rPr>
            <w:rFonts w:ascii="Times New Roman" w:hAnsi="Times New Roman" w:cs="Times New Roman"/>
            <w:color w:val="0000FF"/>
            <w:szCs w:val="22"/>
          </w:rPr>
          <w:t>статьей 189.23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осуществлять в порядке, установленном </w:t>
      </w:r>
      <w:hyperlink w:anchor="P5980" w:history="1">
        <w:r w:rsidRPr="005B0E55">
          <w:rPr>
            <w:rFonts w:ascii="Times New Roman" w:hAnsi="Times New Roman" w:cs="Times New Roman"/>
            <w:color w:val="0000FF"/>
            <w:szCs w:val="22"/>
          </w:rPr>
          <w:t>статьей 189.33</w:t>
        </w:r>
      </w:hyperlink>
      <w:r w:rsidRPr="005B0E55">
        <w:rPr>
          <w:rFonts w:ascii="Times New Roman" w:hAnsi="Times New Roman" w:cs="Times New Roman"/>
          <w:szCs w:val="22"/>
        </w:rPr>
        <w:t xml:space="preserve"> настоящего Федерального закона, возврат ценных бумаг и иного имущества клиентов, принятых и (или) приобретенных кредитной организацией, осуществляющей профессиональную деятельность на рынке ценных бумаг, за счет клиентов по договорам хранения, договорам доверительного управления, депозитарным договорам, договорам о брокерском обслуживании;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исполнять иные установленные федеральным законом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Конкурсный управляющий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распоряжаться имуществом кредитной организации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увольнять работников кредитной организации, в том числе руководителя кредитной организации, изменять условия трудовых договоров, переводить работников на другую работу в порядке и на условиях, которые установлены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обращаться в порядке, установленном </w:t>
      </w:r>
      <w:hyperlink w:anchor="P3808" w:history="1">
        <w:r w:rsidRPr="005B0E55">
          <w:rPr>
            <w:rFonts w:ascii="Times New Roman" w:hAnsi="Times New Roman" w:cs="Times New Roman"/>
            <w:color w:val="0000FF"/>
            <w:szCs w:val="22"/>
          </w:rPr>
          <w:t>пунктом 4 статьи 136</w:t>
        </w:r>
      </w:hyperlink>
      <w:r w:rsidRPr="005B0E55">
        <w:rPr>
          <w:rFonts w:ascii="Times New Roman" w:hAnsi="Times New Roman" w:cs="Times New Roman"/>
          <w:szCs w:val="22"/>
        </w:rPr>
        <w:t xml:space="preserve"> настоящего Федерального закона, в суд с заявлениями об уменьшении размера требований руководителя кредитной организации, главного бухгалтера кредитной организации, его заместителей, руководителя филиала или представительства кредитной организации, его заместителей, главного бухгалтера филиала или представительства кредитной организации, его заместителей, иных работников кредитной </w:t>
      </w:r>
      <w:r w:rsidRPr="005B0E55">
        <w:rPr>
          <w:rFonts w:ascii="Times New Roman" w:hAnsi="Times New Roman" w:cs="Times New Roman"/>
          <w:szCs w:val="22"/>
        </w:rPr>
        <w:lastRenderedPageBreak/>
        <w:t>организации об оплате труда, если в течение шести месяцев до даты назначения временной администрации размер оплаты труда таких лиц был увеличен по сравнению с размером оплаты труда, установленным до начала указанного срока;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заявлять отказ от исполнения договоров и иных сделок по основаниям, установленным </w:t>
      </w:r>
      <w:hyperlink w:anchor="P6936" w:history="1">
        <w:r w:rsidRPr="005B0E55">
          <w:rPr>
            <w:rFonts w:ascii="Times New Roman" w:hAnsi="Times New Roman" w:cs="Times New Roman"/>
            <w:color w:val="0000FF"/>
            <w:szCs w:val="22"/>
          </w:rPr>
          <w:t>статьей 189.90</w:t>
        </w:r>
      </w:hyperlink>
      <w:r w:rsidRPr="005B0E55">
        <w:rPr>
          <w:rFonts w:ascii="Times New Roman" w:hAnsi="Times New Roman" w:cs="Times New Roman"/>
          <w:szCs w:val="22"/>
        </w:rPr>
        <w:t xml:space="preserve"> настоящего Федерального закона, и в порядке, установленном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направлять заявления о признании недействительными или применении последствий недействительности ничтожных сделок, совершенных кредитной организацией, в том числе в порядке и по основаниям, которые предусмотрены настоящим Федеральным законом, об истребовании имущества кредитной организации у третьих лиц, о расторжении договоров, заключенных кредитной организацией, и совершать другие действия по защите прав и законных интересов кредитной организации и ее кредиторов, предусмотренные федеральным законом, иными нормативными правовыми актами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привлекать для решения задач, возникающих в связи с осуществлением конкурсного производства, бухгалтеров, аудиторов, оценщиков и иных специалистов с оплатой их услуг за счет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осуществлять иные установленные федеральным законом права, связанные с исполнением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При наличии оснований, установленных федеральным законом, конкурсный управляющий предъявляет требования к третьим лицам, которые в соответствии с федеральным законом несут субсидиарную ответственность по обязательствам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Конкурсный управляющий вправе авансировать затраты, связанные с исполнением им возложенных на него обязанностей, из собственных средств с последующим возмещением этих затрат за счет имущества кредитной организации в порядке, установленном для исполнения </w:t>
      </w:r>
      <w:hyperlink w:anchor="P6807" w:history="1">
        <w:r w:rsidRPr="005B0E55">
          <w:rPr>
            <w:rFonts w:ascii="Times New Roman" w:hAnsi="Times New Roman" w:cs="Times New Roman"/>
            <w:color w:val="0000FF"/>
            <w:szCs w:val="22"/>
          </w:rPr>
          <w:t>текущих обязательств</w:t>
        </w:r>
      </w:hyperlink>
      <w:r w:rsidRPr="005B0E55">
        <w:rPr>
          <w:rFonts w:ascii="Times New Roman" w:hAnsi="Times New Roman" w:cs="Times New Roman"/>
          <w:szCs w:val="22"/>
        </w:rPr>
        <w:t xml:space="preserve"> кредитной организации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189.79. Контроль за деятельностью конкурсного управляющего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обязан представлять по требованию арбитражного суда в арбитражный суд все сведения, касающиеся конкурсного производства, в том числе отчет о своей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управляющий представляет собранию кредиторов или, если им образован комитет кредиторов, комитету кредиторов отчет о своей деятельности, информацию о финансовом состоянии кредитной организации и ее имуществе на день открытия конкурсного производства и в ходе конкурсного производства, а также иную информацию не реже одного раза в месяц при условии, что собранием кредиторов или комитетом кредиторов не установлены более продолжительные период или сроки представления отчета.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Отчет конкурсного управляющего после его представления и рассмотрения собранием кредиторов или комитетом кредиторов направляется в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отчете конкурсного управляющего собранию кредиторов или комитету кредиторов должны содержаться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 сформированной конкурсной массе, в том числе о ходе и (или) об итогах инвентаризации имущества кредитной организации, о ходе и (или) результатах оценки имущества кредитной организации, если для оценки ее имущества привлекался оценщик;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размере денежных средств, поступивших на основной счет кредитной организации, об источниках данных поступлений;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ходе реализации имущества кредитной организации с указанием сведений о порядке продажи, балансовой стоимости, его покупателях, а также сумм, поступивших от реализации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 количестве и об общем размере требований о взыскании задолженности, предъявленных конкурсным управляющим к третьим лицам;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 принятых мерах по обеспечению сохранности имущества кредитной организации, а также по выявлению и истребованию имущества кредитной организации, находящегося во владении у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 принятых мерах по признанию сделок кредитной организации недействительными, а также по заявлению отказа от исполнения договоров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о ведении реестра требований кредиторов с указанием общего размера требований </w:t>
      </w:r>
      <w:r w:rsidRPr="005B0E55">
        <w:rPr>
          <w:rFonts w:ascii="Times New Roman" w:hAnsi="Times New Roman" w:cs="Times New Roman"/>
          <w:szCs w:val="22"/>
        </w:rPr>
        <w:lastRenderedPageBreak/>
        <w:t>кредиторов, включенных в этот реестр, и размеров требований кредиторов каждой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 количестве работников кредитной организации, продолжающих свою деятельность в ходе конкурсного производства, а также о количестве работников кредитной организации, уволенных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о проведенной конкурсным управляющим работе по закрытию счетов кредитной организации и ее результатах;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о сумме расходов на проведение конкурсного производства с указанием их назначения;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о привлечении к субсидиарной ответственности третьих лиц, которые в соответствии с федеральным законом несут такую ответственность по обязательствам кредитной организации в связи с доведением ее до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иные сведения о ходе конкурсного производства, состав которых определяется конкурсным управляющим, а также требованиями собрания кредиторов, или комитета кредиторов, или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Конкурсный управляющий ежемесячно представляет в Банк России бухгалтерскую и статистическую отчетность кредитной организации, а также иную информацию о ходе конкурсного производства по запросу Банка России в соответствии с перечнем и в </w:t>
      </w:r>
      <w:hyperlink r:id="rId1749"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которые установлены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Отчет о проведении предварительных выплат кредиторам первой очереди, осуществляемых в соответствии со </w:t>
      </w:r>
      <w:hyperlink w:anchor="P7043" w:history="1">
        <w:r w:rsidRPr="005B0E55">
          <w:rPr>
            <w:rFonts w:ascii="Times New Roman" w:hAnsi="Times New Roman" w:cs="Times New Roman"/>
            <w:color w:val="0000FF"/>
            <w:szCs w:val="22"/>
          </w:rPr>
          <w:t>статьей 189.94</w:t>
        </w:r>
      </w:hyperlink>
      <w:r w:rsidRPr="005B0E55">
        <w:rPr>
          <w:rFonts w:ascii="Times New Roman" w:hAnsi="Times New Roman" w:cs="Times New Roman"/>
          <w:szCs w:val="22"/>
        </w:rPr>
        <w:t xml:space="preserve"> настоящего Федерального закона, представляется конкурсным управляющим в арбитражный суд и Банк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Банк России вправе проводить проверки деятельности конкурсного управляющего в случаях и в </w:t>
      </w:r>
      <w:hyperlink r:id="rId1750"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которые установлены нормативными актами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Банк России вправе направить конкурсному управляющему предписание об устранении нарушений нормативных правовых актов, регулирующих отношения, связанные с несостоятельностью (банкротством) кредитных организаций, которые выявлены по данным представляемой конкурсным управляющим отчетности или в ходе проверки его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Неисполнение предписания Банка России об устранении выявленных нарушений является основанием для аннулирования аккредитации конкурсного управляющего, аккредитованного при Банке России. Решение Банка России может быть обжаловано в арбитражный суд в течение десяти дней со дня его принятия.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выявления Банком России нарушений при осуществлении полномочий конкурсного управляющего Агентством последнее обязано в течение десяти дней со дня получения соответствующего предписания Банка России принять меры по их устранению и уведомить об этом Банк России.</w:t>
      </w:r>
    </w:p>
    <w:p w:rsidR="005B0E55" w:rsidRPr="005B0E55" w:rsidRDefault="005B0E55" w:rsidP="005B0E55">
      <w:pPr>
        <w:pStyle w:val="ConsPlusNormal"/>
        <w:ind w:firstLine="540"/>
        <w:jc w:val="both"/>
        <w:rPr>
          <w:rFonts w:ascii="Times New Roman" w:hAnsi="Times New Roman" w:cs="Times New Roman"/>
          <w:szCs w:val="22"/>
        </w:rPr>
      </w:pPr>
      <w:bookmarkStart w:id="645" w:name="P6764"/>
      <w:bookmarkEnd w:id="645"/>
      <w:r w:rsidRPr="005B0E55">
        <w:rPr>
          <w:rFonts w:ascii="Times New Roman" w:hAnsi="Times New Roman" w:cs="Times New Roman"/>
          <w:szCs w:val="22"/>
        </w:rPr>
        <w:t>10. Неисполнение Агентством предписания Банка России об устранении нарушения является основанием для обращения Банка России в арбитражный суд, рассматривающий дело о банкротстве, с жалобой на действия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По итогам рассмотрения жалобы, указанной в </w:t>
      </w:r>
      <w:hyperlink w:anchor="P6764" w:history="1">
        <w:r w:rsidRPr="005B0E55">
          <w:rPr>
            <w:rFonts w:ascii="Times New Roman" w:hAnsi="Times New Roman" w:cs="Times New Roman"/>
            <w:color w:val="0000FF"/>
            <w:szCs w:val="22"/>
          </w:rPr>
          <w:t>пункте 10</w:t>
        </w:r>
      </w:hyperlink>
      <w:r w:rsidRPr="005B0E55">
        <w:rPr>
          <w:rFonts w:ascii="Times New Roman" w:hAnsi="Times New Roman" w:cs="Times New Roman"/>
          <w:szCs w:val="22"/>
        </w:rPr>
        <w:t xml:space="preserve"> настоящей статьи, арбитражный суд принимает одно из следующих решений: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 удовлетворении жалобы о признании действий конкурсного управляющего незаконными и о понуждении конкурсного управляющего к устранению нарушения;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 отстранении представителя Агентства;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 отказе в удовлетворении жалобы.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случае получения Банком России жалобы комитета кредиторов на действия конкурсного управляющего или ходатайства об аннулировании его аккредитации Банк России обязан в тридцатидневный срок рассмотреть указанные жалобу или ходатайство и принять решение: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 направлении конкурсному управляющему предписания об устранении нарушения нормативных правовых актов, регулирующих отношения, связанные с несостоятельностью (банкротством) кредитных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 проведении проверки деятельности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 аннулировании аккредитации;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 признании жалобы необоснованной.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189.80. Освобождение конкурсного управляющего, аккредитованного при Банке России, от исполнения обязанностей конкурсного управляющего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Конкурсный управляющий, аккредитованный при Банке России, в случае подачи им </w:t>
      </w:r>
      <w:r w:rsidRPr="005B0E55">
        <w:rPr>
          <w:rFonts w:ascii="Times New Roman" w:hAnsi="Times New Roman" w:cs="Times New Roman"/>
          <w:szCs w:val="22"/>
        </w:rPr>
        <w:lastRenderedPageBreak/>
        <w:t>заявления об освобождении от исполнения обязанностей конкурсного управляющего и в иных предусмотренных федеральным законом случаях может быть освобожден арбитражным судом от исполнения обязанностей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случае освобождения конкурсного управляющего, аккредитованного при Банке России, от исполнения обязанностей конкурсного управляющего арбитражный суд одновременно утверждает конкурсным управляющим Агентство в порядке, установленном </w:t>
      </w:r>
      <w:hyperlink w:anchor="P6591" w:history="1">
        <w:r w:rsidRPr="005B0E55">
          <w:rPr>
            <w:rFonts w:ascii="Times New Roman" w:hAnsi="Times New Roman" w:cs="Times New Roman"/>
            <w:color w:val="0000FF"/>
            <w:szCs w:val="22"/>
          </w:rPr>
          <w:t>пунктом 3 статьи 189.68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арбитражного суда об освобождении конкурсного управляющего, аккредитованного при Банке России, от исполнения обязанностей конкурсного управляющего подлежит немедленному исполнению и может быть обжаловано.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189.81. Отстранение конкурсного управляющего, аккредитованного при Банке России, или представителя Агентства от исполнения обязанностей конкурсного управляющего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аккредитованный при Банке России, может быть отстранен арбитражным судом от исполнения обязанностей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 основании ходатайства собрания кредиторов или комитета кредиторов в случае неисполнения или ненадлежащего исполнения им обязанностей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связи с удовлетворением арбитражным судом жалобы лица, участвующего в деле о банкротстве, на неисполнение или ненадлежащее исполнение конкурсным управляющим своих обязанностей при условии, что такое неисполнение или ненадлежащее исполнение нарушило права или законные интересы заявителя жалобы или повлекло за собой убытки для кредитной организации либо ее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 основании ходатайства лица, участвующего в деле о банкротстве, в случае выявления обстоятельств, препятствовавших утверждению конкурсного управляющего, аккредитованного при Банке России, конкурсным управляющим, а также в случае, если такие обстоятельства возникли после утверждения конкурсного управляющего, аккредитованного при Банке России,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аннулирования Банком России аккредитации конкурсного управляющего, аккредитованного при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Одновременно с отстранением конкурсного управляющего, аккредитованного при Банке России, от исполнения им обязанностей конкурсного управляющего арбитражный суд утверждает Агентство в качестве конкурсного управляющего в порядке, установленном </w:t>
      </w:r>
      <w:hyperlink w:anchor="P6591" w:history="1">
        <w:r w:rsidRPr="005B0E55">
          <w:rPr>
            <w:rFonts w:ascii="Times New Roman" w:hAnsi="Times New Roman" w:cs="Times New Roman"/>
            <w:color w:val="0000FF"/>
            <w:szCs w:val="22"/>
          </w:rPr>
          <w:t>пунктом 3 статьи 189.68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Определение арбитражного суда об отстранении конкурсного управляющего, аккредитованного при Банке России, от исполнения обязанностей конкурсного управляющего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bookmarkStart w:id="646" w:name="P6790"/>
      <w:bookmarkEnd w:id="646"/>
      <w:r w:rsidRPr="005B0E55">
        <w:rPr>
          <w:rFonts w:ascii="Times New Roman" w:hAnsi="Times New Roman" w:cs="Times New Roman"/>
          <w:szCs w:val="22"/>
        </w:rPr>
        <w:t>4. Представитель Агентства при исполнении им обязанностей представителя конкурсного управляющего может быть отстранен арбитражным судом от исполнения указанных обязанностей в связи с удовлетворением арбитражным судом жалобы лица, участвующего в деле о банкротстве, на неисполнение или ненадлежащее исполнение представителем Агентства обязанностей представителя конкурсного управляющего при условии, что такое неисполнение или ненадлежащее исполнение указанных обязанностей нарушило права или законные интересы заявителя жалобы или повлекло за собой убытки для кредитной организации либо ее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Определение арбитражного суда об отстранении представителя Агентства от исполнения обязанностей представителя конкурсного управляющего подлежит немедленному исполнению и может быть обжаловано.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189.82. Права кредиторов при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Кредиторы кредитной организации обладают правами, предусмотренными настоящим Федеральным </w:t>
      </w:r>
      <w:hyperlink w:anchor="P2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проведении процедуры банкротства законные интересы конкурсных кредиторов и уполномоченных органов представляют собрание кредиторов и (или) комитет кредиторов, которые действуют в соответствии с настоящим Федеральным законом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При принятии собранием кредиторов решений учитываются голоса конкурсных кредиторов и уполномоченных органов, требования которых включены в реестр требований кредиторов на дату проведения собрания.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Конкурсный управляющий, за исключением случая признания банкротом кредитной организации, в отношении которой осуществлялась процедура принудительной ликвидации, вправе созвать первое собрание кредиторов после установления в соответствии с </w:t>
      </w:r>
      <w:hyperlink w:anchor="P6837" w:history="1">
        <w:r w:rsidRPr="005B0E55">
          <w:rPr>
            <w:rFonts w:ascii="Times New Roman" w:hAnsi="Times New Roman" w:cs="Times New Roman"/>
            <w:color w:val="0000FF"/>
            <w:szCs w:val="22"/>
          </w:rPr>
          <w:t>подпунктом 1 пункта 3</w:t>
        </w:r>
      </w:hyperlink>
      <w:r w:rsidRPr="005B0E55">
        <w:rPr>
          <w:rFonts w:ascii="Times New Roman" w:hAnsi="Times New Roman" w:cs="Times New Roman"/>
          <w:szCs w:val="22"/>
        </w:rPr>
        <w:t xml:space="preserve">, </w:t>
      </w:r>
      <w:hyperlink w:anchor="P6841"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w:t>
      </w:r>
      <w:hyperlink w:anchor="P6843"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и </w:t>
      </w:r>
      <w:hyperlink w:anchor="P6850" w:history="1">
        <w:r w:rsidRPr="005B0E55">
          <w:rPr>
            <w:rFonts w:ascii="Times New Roman" w:hAnsi="Times New Roman" w:cs="Times New Roman"/>
            <w:color w:val="0000FF"/>
            <w:szCs w:val="22"/>
          </w:rPr>
          <w:t>10</w:t>
        </w:r>
      </w:hyperlink>
      <w:r w:rsidRPr="005B0E55">
        <w:rPr>
          <w:rFonts w:ascii="Times New Roman" w:hAnsi="Times New Roman" w:cs="Times New Roman"/>
          <w:szCs w:val="22"/>
        </w:rPr>
        <w:t xml:space="preserve"> - </w:t>
      </w:r>
      <w:hyperlink w:anchor="P6850" w:history="1">
        <w:r w:rsidRPr="005B0E55">
          <w:rPr>
            <w:rFonts w:ascii="Times New Roman" w:hAnsi="Times New Roman" w:cs="Times New Roman"/>
            <w:color w:val="0000FF"/>
            <w:szCs w:val="22"/>
          </w:rPr>
          <w:t>12 статьи 189.85</w:t>
        </w:r>
      </w:hyperlink>
      <w:r w:rsidRPr="005B0E55">
        <w:rPr>
          <w:rFonts w:ascii="Times New Roman" w:hAnsi="Times New Roman" w:cs="Times New Roman"/>
          <w:szCs w:val="22"/>
        </w:rPr>
        <w:t xml:space="preserve"> настоящего Федерального закона требований, предъявленных в соответствии с </w:t>
      </w:r>
      <w:hyperlink w:anchor="P6590" w:history="1">
        <w:r w:rsidRPr="005B0E55">
          <w:rPr>
            <w:rFonts w:ascii="Times New Roman" w:hAnsi="Times New Roman" w:cs="Times New Roman"/>
            <w:color w:val="0000FF"/>
            <w:szCs w:val="22"/>
          </w:rPr>
          <w:t>пунктом 2 статьи 189.86</w:t>
        </w:r>
      </w:hyperlink>
      <w:r w:rsidRPr="005B0E55">
        <w:rPr>
          <w:rFonts w:ascii="Times New Roman" w:hAnsi="Times New Roman" w:cs="Times New Roman"/>
          <w:szCs w:val="22"/>
        </w:rPr>
        <w:t xml:space="preserve"> настоящего Федерального закона, но не позднее чем в течение девяноста дней со дня опубликования сведений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Собрание кредиторов и (или) комитет кредиторов вправе обращаться в Банк России с жалобой на действия (бездействие) конкурсного управляющего и ходатайством об аннулировании аккредитации конкурсного управляющего, аккредитованного при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Кредитор путем направления мотивированного запроса вправе потребовать представления конкурсным управляющим копий документов о сделках, предусмотренных </w:t>
      </w:r>
      <w:hyperlink w:anchor="P6069" w:history="1">
        <w:r w:rsidRPr="005B0E55">
          <w:rPr>
            <w:rFonts w:ascii="Times New Roman" w:hAnsi="Times New Roman" w:cs="Times New Roman"/>
            <w:color w:val="0000FF"/>
            <w:szCs w:val="22"/>
          </w:rPr>
          <w:t>статьей 189.40</w:t>
        </w:r>
      </w:hyperlink>
      <w:r w:rsidRPr="005B0E55">
        <w:rPr>
          <w:rFonts w:ascii="Times New Roman" w:hAnsi="Times New Roman" w:cs="Times New Roman"/>
          <w:szCs w:val="22"/>
        </w:rPr>
        <w:t xml:space="preserve"> настоящего Федерального закона и совершенных на сумму более одного миллиона рублей. Расходы на подготовку копий указанных документов осуществляются за счет кредитора.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189.83. Размер денежных обязательств и обязанностей по уплате обязательных платежей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целях настоящего Федерального закона размер денежных обязательств и обязанностей по уплате обязательных платежей кредитной организации, за исключением текущих обязательств, предусмотренных </w:t>
      </w:r>
      <w:hyperlink w:anchor="P6069" w:history="1">
        <w:r w:rsidRPr="005B0E55">
          <w:rPr>
            <w:rFonts w:ascii="Times New Roman" w:hAnsi="Times New Roman" w:cs="Times New Roman"/>
            <w:color w:val="0000FF"/>
            <w:szCs w:val="22"/>
          </w:rPr>
          <w:t>статьей 189.84</w:t>
        </w:r>
      </w:hyperlink>
      <w:r w:rsidRPr="005B0E55">
        <w:rPr>
          <w:rFonts w:ascii="Times New Roman" w:hAnsi="Times New Roman" w:cs="Times New Roman"/>
          <w:szCs w:val="22"/>
        </w:rPr>
        <w:t xml:space="preserve"> настоящего Федерального закона, определяется на день отзыва у кредитной организации лицензии на осуществление банковских операций, если иное не предусмотрено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Размер денежных обязательств и обязанностей по уплате обязательных платежей, выраженных в иностранной валюте, определяется в рублях по курсу, установленному Банком России на день отзыва у кредитной организации лицензии на осуществление банковских операций, за исключением текущих обязательств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47" w:name="P6807"/>
      <w:bookmarkEnd w:id="647"/>
      <w:r w:rsidRPr="005B0E55">
        <w:rPr>
          <w:rFonts w:ascii="Times New Roman" w:hAnsi="Times New Roman" w:cs="Times New Roman"/>
          <w:szCs w:val="22"/>
        </w:rPr>
        <w:t>Статья 189.84. Текущие обязательства кредитной организации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48" w:name="P6809"/>
      <w:bookmarkEnd w:id="648"/>
      <w:r w:rsidRPr="005B0E55">
        <w:rPr>
          <w:rFonts w:ascii="Times New Roman" w:hAnsi="Times New Roman" w:cs="Times New Roman"/>
          <w:szCs w:val="22"/>
        </w:rPr>
        <w:t>1. Под текущими обязательствами кредитной организации понимаются: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обязанности по уплате задолженности, образовавшейся до дня отзыва у кредитной организации лицензии на осуществление банковских операций, за произведенные работы (оказанные услуги), связанные с продолжением функционирования кредитной организации, в пределах сметы расходов, утверждаемой Банком России в соответствии с Федеральным </w:t>
      </w:r>
      <w:hyperlink r:id="rId175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денежные обязательства, основания которых возникли в период со дня отзыва у кредитной организации лицензии на осуществление банковских операций до дня завершения конкурсного производства, в том числе: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по оплате расходов, связанных с продолжением функционирования кредитной организации, включая оплату труда лиц, работающих по трудовому договору, выплату выходных пособий, компенсаций и иные выплаты этим лицам в случае их увольнения, с учетом особенностей,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обязательства по выплате вознаграждения конкурсному управляющему, аккредитованному при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судебные расходы кредитной организации, расходы на включение сведений в Единый федеральный реестр сведений о банкротстве и опубликование сообщений, предусмотренных настоящим Федеральным законом, а также иные вытекающие из настоящего Федерального закона расходы, связанные с проведением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обязанности по уплате обязательных платежей, возникшие со дня отзыва у кредитной организации лицензии на осуществление банковских операций до дня открытия конкурсного производства, а также обязанности по уплате обязательных платежей, возникшие в ходе конкурсного производства при оплате труда работников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обязанности по удержанию денежных средств из заработной платы работников кредитной организации, выплаченной в связи с исполнением обязанностей, указанных в </w:t>
      </w:r>
      <w:hyperlink w:anchor="P6809" w:history="1">
        <w:r w:rsidRPr="005B0E55">
          <w:rPr>
            <w:rFonts w:ascii="Times New Roman" w:hAnsi="Times New Roman" w:cs="Times New Roman"/>
            <w:color w:val="0000FF"/>
            <w:szCs w:val="22"/>
          </w:rPr>
          <w:t>подпункте 1</w:t>
        </w:r>
      </w:hyperlink>
      <w:r w:rsidRPr="005B0E55">
        <w:rPr>
          <w:rFonts w:ascii="Times New Roman" w:hAnsi="Times New Roman" w:cs="Times New Roman"/>
          <w:szCs w:val="22"/>
        </w:rPr>
        <w:t xml:space="preserve"> настоящего пункта, со дня отзыва у кредитной организации лицензии на осуществление банковских операций и до дня завершения конкурсного производства, а также обязанности по перечислению сумм таких удержаний в соответствии с законодательством Российской Федерации (алименты, налог на доходы физических лиц, профсоюзные взносы и иные платежи, возложенные на работодателя в соответствии с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Требования работников кредитной организации о выплате выходного пособия, компенсаций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текущих обязательств и удовлетворяются после удовлетворения требований кредиторов третьей очереди, предусмотренной </w:t>
      </w:r>
      <w:hyperlink w:anchor="P3774" w:history="1">
        <w:r w:rsidRPr="005B0E55">
          <w:rPr>
            <w:rFonts w:ascii="Times New Roman" w:hAnsi="Times New Roman" w:cs="Times New Roman"/>
            <w:color w:val="0000FF"/>
            <w:szCs w:val="22"/>
          </w:rPr>
          <w:t>пунктом 4 статьи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целях настоящего Федерального закона обязанность по уплате обязательных платежей возникает со дня истечения времени (налогового периода), установленного для исчисления суммы обязательного платежа, подлежащей уплате в соответствии с законодательством Российской Федерации о налогах и сборах.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Расходы на исполнение текущих обязательств кредитной организации включаются в смету текущих расходов кредитной организации и осуществляются конкурсным управляющим на основании такой сметы.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Если иное не установлено настоящей статьей, смета текущих расходов кредитной организации утверждается (изменяется)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bookmarkStart w:id="649" w:name="P6821"/>
      <w:bookmarkEnd w:id="649"/>
      <w:r w:rsidRPr="005B0E55">
        <w:rPr>
          <w:rFonts w:ascii="Times New Roman" w:hAnsi="Times New Roman" w:cs="Times New Roman"/>
          <w:szCs w:val="22"/>
        </w:rPr>
        <w:t>6. Смета текущих расходов кредитной организации в части расходов, производимых после проведения первого собрания кредиторов, подлежит утверждению (изменению) собранием кредиторов или, если им образован комитет кредиторов, комитетом кредиторов по представлению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Смета текущих расходов кредитной организации должна быть представлена для утверждения первому собранию кредиторов или, если им образован комитет кредиторов, комитету кредиторов не позднее чем в течение трех дней со дня его образования. В случае неутверждения (отказа в утверждении) собранием кредиторов или комитетом кредиторов сметы текущих расходов кредитной организации собрание кредиторов или комитет кредиторов вправе обратиться в арбитражный суд с заявлением о разрешении возникших разногласий между конкурсным управляющим и собранием кредиторов или комитетом кредиторов. По итогам рассмотрения указанных разногласий арбитражный суд утверждает смету текущих расходов кредитной организации, производимых после вынесения соответствующего судебного акта.</w:t>
      </w:r>
    </w:p>
    <w:p w:rsidR="005B0E55" w:rsidRPr="005B0E55" w:rsidRDefault="005B0E55" w:rsidP="005B0E55">
      <w:pPr>
        <w:pStyle w:val="ConsPlusNormal"/>
        <w:ind w:firstLine="540"/>
        <w:jc w:val="both"/>
        <w:rPr>
          <w:rFonts w:ascii="Times New Roman" w:hAnsi="Times New Roman" w:cs="Times New Roman"/>
          <w:szCs w:val="22"/>
        </w:rPr>
      </w:pPr>
      <w:bookmarkStart w:id="650" w:name="P6823"/>
      <w:bookmarkEnd w:id="650"/>
      <w:r w:rsidRPr="005B0E55">
        <w:rPr>
          <w:rFonts w:ascii="Times New Roman" w:hAnsi="Times New Roman" w:cs="Times New Roman"/>
          <w:szCs w:val="22"/>
        </w:rPr>
        <w:t xml:space="preserve">7. Смета текущих расходов кредитной организации, утвержденная собранием кредиторов, или комитетом кредиторов, или арбитражным судом в порядке, установленном </w:t>
      </w:r>
      <w:hyperlink w:anchor="P6821"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 может быть изменена собранием кредиторов или комитетом кредиторов по представлению конкурсного управляющего, а при наличии разногласий между ними по вопросу внесения изменений в указанную смету - арбитражным судом в порядке, установленном </w:t>
      </w:r>
      <w:hyperlink w:anchor="P6821"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До утверждения (изменения) сметы текущих расходов собранием кредиторов, или комитетом кредиторов, или арбитражным судом в порядке, установленном </w:t>
      </w:r>
      <w:hyperlink w:anchor="P6821" w:history="1">
        <w:r w:rsidRPr="005B0E55">
          <w:rPr>
            <w:rFonts w:ascii="Times New Roman" w:hAnsi="Times New Roman" w:cs="Times New Roman"/>
            <w:color w:val="0000FF"/>
            <w:szCs w:val="22"/>
          </w:rPr>
          <w:t>пунктами 6</w:t>
        </w:r>
      </w:hyperlink>
      <w:r w:rsidRPr="005B0E55">
        <w:rPr>
          <w:rFonts w:ascii="Times New Roman" w:hAnsi="Times New Roman" w:cs="Times New Roman"/>
          <w:szCs w:val="22"/>
        </w:rPr>
        <w:t xml:space="preserve"> и </w:t>
      </w:r>
      <w:hyperlink w:anchor="P6823" w:history="1">
        <w:r w:rsidRPr="005B0E55">
          <w:rPr>
            <w:rFonts w:ascii="Times New Roman" w:hAnsi="Times New Roman" w:cs="Times New Roman"/>
            <w:color w:val="0000FF"/>
            <w:szCs w:val="22"/>
          </w:rPr>
          <w:t>7</w:t>
        </w:r>
      </w:hyperlink>
      <w:r w:rsidRPr="005B0E55">
        <w:rPr>
          <w:rFonts w:ascii="Times New Roman" w:hAnsi="Times New Roman" w:cs="Times New Roman"/>
          <w:szCs w:val="22"/>
        </w:rPr>
        <w:t xml:space="preserve"> настоящей статьи, действует смета текущих расходов кредитной организации, утвержденная (измененная)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Требования по текущим обязательствам кредитной организации не подлежат включению в реестр требований кредиторов. Кредиторы по текущим обязательствам кредитной организации в ходе конкурсного производства не признаются лицами, участвующими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Удовлетворение требований кредиторов по текущим обязательствам кредитной организации в ходе конкурсного производства производится в порядке, установленном настоящим параграфом.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51" w:name="P6828"/>
      <w:bookmarkEnd w:id="651"/>
      <w:r w:rsidRPr="005B0E55">
        <w:rPr>
          <w:rFonts w:ascii="Times New Roman" w:hAnsi="Times New Roman" w:cs="Times New Roman"/>
          <w:szCs w:val="22"/>
        </w:rPr>
        <w:t>Статья 189.85. Установление размера требований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652" w:name="P6830"/>
      <w:bookmarkEnd w:id="652"/>
      <w:r w:rsidRPr="005B0E55">
        <w:rPr>
          <w:rFonts w:ascii="Times New Roman" w:hAnsi="Times New Roman" w:cs="Times New Roman"/>
          <w:szCs w:val="22"/>
        </w:rPr>
        <w:t xml:space="preserve">1. Кредиторы вправе предъявлять свои </w:t>
      </w:r>
      <w:hyperlink r:id="rId1752" w:history="1">
        <w:r w:rsidRPr="005B0E55">
          <w:rPr>
            <w:rFonts w:ascii="Times New Roman" w:hAnsi="Times New Roman" w:cs="Times New Roman"/>
            <w:color w:val="0000FF"/>
            <w:szCs w:val="22"/>
          </w:rPr>
          <w:t>требования</w:t>
        </w:r>
      </w:hyperlink>
      <w:r w:rsidRPr="005B0E55">
        <w:rPr>
          <w:rFonts w:ascii="Times New Roman" w:hAnsi="Times New Roman" w:cs="Times New Roman"/>
          <w:szCs w:val="22"/>
        </w:rPr>
        <w:t xml:space="preserve"> к кредитной организации в любой момент в ходе конкурсного производства, а также в порядке, установленном </w:t>
      </w:r>
      <w:hyperlink w:anchor="P5953" w:history="1">
        <w:r w:rsidRPr="005B0E55">
          <w:rPr>
            <w:rFonts w:ascii="Times New Roman" w:hAnsi="Times New Roman" w:cs="Times New Roman"/>
            <w:color w:val="0000FF"/>
            <w:szCs w:val="22"/>
          </w:rPr>
          <w:t>статьей 189.32</w:t>
        </w:r>
      </w:hyperlink>
      <w:r w:rsidRPr="005B0E55">
        <w:rPr>
          <w:rFonts w:ascii="Times New Roman" w:hAnsi="Times New Roman" w:cs="Times New Roman"/>
          <w:szCs w:val="22"/>
        </w:rPr>
        <w:t xml:space="preserve"> настоящего Федерального закона, в период деятельности в кредитной организации временной администрации </w:t>
      </w:r>
      <w:r w:rsidRPr="005B0E55">
        <w:rPr>
          <w:rFonts w:ascii="Times New Roman" w:hAnsi="Times New Roman" w:cs="Times New Roman"/>
          <w:szCs w:val="22"/>
        </w:rPr>
        <w:lastRenderedPageBreak/>
        <w:t>по управлению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предъявлении требований кредитор обязан указать наряду с существом предъявляемых требований сведения о себе, в том числе фамилию, имя, отчество, дату рождения, реквизиты документа, удостоверяющего его личность, и почтовый адрес для направления корреспонденции (для физического лица), наименование, место нахождения (для юридического лица), а также банковские реквизиты (при их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требования предъявляются конкурсному управляющему наряду с приложением вступивших в силу решений суда, арбитражного суда, определений о выдаче исполнительного листа на принудительное исполнение решений третейского суда или иных судебных актов, а также подлинных документов либо их надлежащим образом заверенных копий, подтверждающих обоснованность этих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653" w:name="P6833"/>
      <w:bookmarkEnd w:id="653"/>
      <w:r w:rsidRPr="005B0E55">
        <w:rPr>
          <w:rFonts w:ascii="Times New Roman" w:hAnsi="Times New Roman" w:cs="Times New Roman"/>
          <w:szCs w:val="22"/>
        </w:rPr>
        <w:t>2. В целях конкурсного производства конкурсный управляющий устанавливает срок предъявления требований кредиторов, по истечении которого реестр требований кредиторов считается закрытым.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Срок предъявления требований кредиторов не может быть менее шестидесяти дней со дня опубликования сообщения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Для отнесения поступивших к конкурсному управляющему требований к числу тех, которые предъявлены в установленный срок, принимаются во внимание уведомления о вручении или иные документы, </w:t>
      </w:r>
      <w:hyperlink r:id="rId1753" w:history="1">
        <w:r w:rsidRPr="005B0E55">
          <w:rPr>
            <w:rFonts w:ascii="Times New Roman" w:hAnsi="Times New Roman" w:cs="Times New Roman"/>
            <w:color w:val="0000FF"/>
            <w:szCs w:val="22"/>
          </w:rPr>
          <w:t>подтверждающие</w:t>
        </w:r>
      </w:hyperlink>
      <w:r w:rsidRPr="005B0E55">
        <w:rPr>
          <w:rFonts w:ascii="Times New Roman" w:hAnsi="Times New Roman" w:cs="Times New Roman"/>
          <w:szCs w:val="22"/>
        </w:rPr>
        <w:t xml:space="preserve"> срок получения конкурсным управляющим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654" w:name="P6836"/>
      <w:bookmarkEnd w:id="654"/>
      <w:r w:rsidRPr="005B0E55">
        <w:rPr>
          <w:rFonts w:ascii="Times New Roman" w:hAnsi="Times New Roman" w:cs="Times New Roman"/>
          <w:szCs w:val="22"/>
        </w:rPr>
        <w:t>3. Требования кредиторов считаются установленными, если они:</w:t>
      </w:r>
    </w:p>
    <w:p w:rsidR="005B0E55" w:rsidRPr="005B0E55" w:rsidRDefault="005B0E55" w:rsidP="005B0E55">
      <w:pPr>
        <w:pStyle w:val="ConsPlusNormal"/>
        <w:ind w:firstLine="540"/>
        <w:jc w:val="both"/>
        <w:rPr>
          <w:rFonts w:ascii="Times New Roman" w:hAnsi="Times New Roman" w:cs="Times New Roman"/>
          <w:szCs w:val="22"/>
        </w:rPr>
      </w:pPr>
      <w:bookmarkStart w:id="655" w:name="P6837"/>
      <w:bookmarkEnd w:id="655"/>
      <w:r w:rsidRPr="005B0E55">
        <w:rPr>
          <w:rFonts w:ascii="Times New Roman" w:hAnsi="Times New Roman" w:cs="Times New Roman"/>
          <w:szCs w:val="22"/>
        </w:rPr>
        <w:t>1) подтверждены вступившим в законную силу решением суда, арбитражного суда, определением о выдаче исполнительного листа на принудительное исполнение решения третейского суда или иным судебным актом при отсутствии сведений о последующем частичном или полном удовлетворении либо прекращении таких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656" w:name="P6838"/>
      <w:bookmarkEnd w:id="656"/>
      <w:r w:rsidRPr="005B0E55">
        <w:rPr>
          <w:rFonts w:ascii="Times New Roman" w:hAnsi="Times New Roman" w:cs="Times New Roman"/>
          <w:szCs w:val="22"/>
        </w:rPr>
        <w:t xml:space="preserve">2) определены арбитражным судом в порядке, установленном </w:t>
      </w:r>
      <w:hyperlink w:anchor="P6844"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определены конкурсным управляющим в порядке, установленном </w:t>
      </w:r>
      <w:hyperlink w:anchor="P6841"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и </w:t>
      </w:r>
      <w:hyperlink w:anchor="P6843"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настоящей статьи, а также </w:t>
      </w:r>
      <w:hyperlink w:anchor="P6877" w:history="1">
        <w:r w:rsidRPr="005B0E55">
          <w:rPr>
            <w:rFonts w:ascii="Times New Roman" w:hAnsi="Times New Roman" w:cs="Times New Roman"/>
            <w:color w:val="0000FF"/>
            <w:szCs w:val="22"/>
          </w:rPr>
          <w:t>пунктом 3 статьи 189.87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57" w:name="P6840"/>
      <w:bookmarkEnd w:id="657"/>
      <w:r w:rsidRPr="005B0E55">
        <w:rPr>
          <w:rFonts w:ascii="Times New Roman" w:hAnsi="Times New Roman" w:cs="Times New Roman"/>
          <w:szCs w:val="22"/>
        </w:rPr>
        <w:t xml:space="preserve">4) определены в порядке, установленном </w:t>
      </w:r>
      <w:hyperlink w:anchor="P6850" w:history="1">
        <w:r w:rsidRPr="005B0E55">
          <w:rPr>
            <w:rFonts w:ascii="Times New Roman" w:hAnsi="Times New Roman" w:cs="Times New Roman"/>
            <w:color w:val="0000FF"/>
            <w:szCs w:val="22"/>
          </w:rPr>
          <w:t>пунктом 10</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658" w:name="P6841"/>
      <w:bookmarkEnd w:id="658"/>
      <w:r w:rsidRPr="005B0E55">
        <w:rPr>
          <w:rFonts w:ascii="Times New Roman" w:hAnsi="Times New Roman" w:cs="Times New Roman"/>
          <w:szCs w:val="22"/>
        </w:rPr>
        <w:t xml:space="preserve">4. Конкурсный управляющий </w:t>
      </w:r>
      <w:hyperlink r:id="rId1754" w:history="1">
        <w:r w:rsidRPr="005B0E55">
          <w:rPr>
            <w:rFonts w:ascii="Times New Roman" w:hAnsi="Times New Roman" w:cs="Times New Roman"/>
            <w:color w:val="0000FF"/>
            <w:szCs w:val="22"/>
          </w:rPr>
          <w:t>рассматривает</w:t>
        </w:r>
      </w:hyperlink>
      <w:r w:rsidRPr="005B0E55">
        <w:rPr>
          <w:rFonts w:ascii="Times New Roman" w:hAnsi="Times New Roman" w:cs="Times New Roman"/>
          <w:szCs w:val="22"/>
        </w:rPr>
        <w:t xml:space="preserve"> предъявленное в ходе конкурсного производства требование кредитора и по результатам его рассмотрения не позднее чем в течение тридцати рабочих дней со дня получения такого требования вносит его в реестр требований кредиторов в случае обоснованности предъявленного требования. В тот же срок конкурсный управляющий уведомляет соответствующего кредитора о включении его требования в реестр требований кредиторов, или об отказе в таком включении в указанный реестр, или о включении в этот реестр требования в неполном объеме. В случае внесения требования кредитора в реестр требований кредиторов в соответствующем уведомлении, направляемом кредитору, указываются сведения о размере и составе его требования к кредитной организации, а также об очередности его удовлетворения.</w:t>
      </w:r>
    </w:p>
    <w:p w:rsidR="005B0E55" w:rsidRPr="005B0E55" w:rsidRDefault="005B0E55" w:rsidP="005B0E55">
      <w:pPr>
        <w:pStyle w:val="ConsPlusNormal"/>
        <w:ind w:firstLine="540"/>
        <w:jc w:val="both"/>
        <w:rPr>
          <w:rFonts w:ascii="Times New Roman" w:hAnsi="Times New Roman" w:cs="Times New Roman"/>
          <w:szCs w:val="22"/>
        </w:rPr>
      </w:pPr>
      <w:bookmarkStart w:id="659" w:name="P6842"/>
      <w:bookmarkEnd w:id="659"/>
      <w:r w:rsidRPr="005B0E55">
        <w:rPr>
          <w:rFonts w:ascii="Times New Roman" w:hAnsi="Times New Roman" w:cs="Times New Roman"/>
          <w:szCs w:val="22"/>
        </w:rPr>
        <w:t>5. Возражения по результатам рассмотрения конкурсным управляющим требования кредитора могут быть заявлены в арбитражный суд кредитором не позднее чем в течение пятнадцати календарных дней со дня получения кредитором уведомления конкурсного управляющего о результатах рассмотрения этого требования. К указанным возражениям должны быть приложены уведомление о вручении конкурсному управляющему копии таких возражений или иные документы, подтверждающие направление конкурсному управляющему копии возражений и приложенных к возражениям документов.</w:t>
      </w:r>
    </w:p>
    <w:p w:rsidR="005B0E55" w:rsidRPr="005B0E55" w:rsidRDefault="005B0E55" w:rsidP="005B0E55">
      <w:pPr>
        <w:pStyle w:val="ConsPlusNormal"/>
        <w:ind w:firstLine="540"/>
        <w:jc w:val="both"/>
        <w:rPr>
          <w:rFonts w:ascii="Times New Roman" w:hAnsi="Times New Roman" w:cs="Times New Roman"/>
          <w:szCs w:val="22"/>
        </w:rPr>
      </w:pPr>
      <w:bookmarkStart w:id="660" w:name="P6843"/>
      <w:bookmarkEnd w:id="660"/>
      <w:r w:rsidRPr="005B0E55">
        <w:rPr>
          <w:rFonts w:ascii="Times New Roman" w:hAnsi="Times New Roman" w:cs="Times New Roman"/>
          <w:szCs w:val="22"/>
        </w:rPr>
        <w:t xml:space="preserve">6. Требования кредиторов, возражения по которым не заявлены в срок, предусмотренный </w:t>
      </w:r>
      <w:hyperlink w:anchor="P6842"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считаются установленными в размере, составе и очередности удовлетворения, которые определены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bookmarkStart w:id="661" w:name="P6844"/>
      <w:bookmarkEnd w:id="661"/>
      <w:r w:rsidRPr="005B0E55">
        <w:rPr>
          <w:rFonts w:ascii="Times New Roman" w:hAnsi="Times New Roman" w:cs="Times New Roman"/>
          <w:szCs w:val="22"/>
        </w:rPr>
        <w:t xml:space="preserve">7. Требования кредиторов, по которым заявлены возражения, рассматриваются арбитражным судом в порядке, установленном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такого рассмотрения выносится определение арбитражного суда о включении или об отказе во включении указанных требований в реестр требований кредиторов. В определении арбитражного суда о включении таких требований в реестр требований кредиторов указываются размер и очередность удовлетворения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Копия определения о включении или об отказе во включении указанных требований в реестр требований кредиторов направляется лицу, заявившему возражения, и конкурсному управляющему </w:t>
      </w:r>
      <w:r w:rsidRPr="005B0E55">
        <w:rPr>
          <w:rFonts w:ascii="Times New Roman" w:hAnsi="Times New Roman" w:cs="Times New Roman"/>
          <w:szCs w:val="22"/>
        </w:rPr>
        <w:lastRenderedPageBreak/>
        <w:t>не позднее дня, следующего за днем вынесения определения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арбитражного суда о включении или об отказе во включении требований кредиторов в реестр требований кредиторов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Требование кредитора, установленное соответствующим определением арбитражного суда, включается конкурсным управляющим в реестр требований кредиторов не позднее дня, следующего за днем получения копии указанного определения конкурсным управляющим, о чем кредитор уведомляется конкурсным управляющим в течение трех дней со дня внесения соответствующей записи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Разногласия по требованиям кредиторов или уполномоченных органов, подтвержденным вступившим в силу решением или иным актом суда, арбитражного суда в части их состава и размера, не подлежат рассмотрению арбитражным судом, а заявления о таких разногласиях подлежат возвращению, за исключением разногласий, связанных с исполнением судебных актов или их пересмотром.</w:t>
      </w:r>
    </w:p>
    <w:p w:rsidR="005B0E55" w:rsidRPr="005B0E55" w:rsidRDefault="005B0E55" w:rsidP="005B0E55">
      <w:pPr>
        <w:pStyle w:val="ConsPlusNormal"/>
        <w:ind w:firstLine="540"/>
        <w:jc w:val="both"/>
        <w:rPr>
          <w:rFonts w:ascii="Times New Roman" w:hAnsi="Times New Roman" w:cs="Times New Roman"/>
          <w:szCs w:val="22"/>
        </w:rPr>
      </w:pPr>
      <w:bookmarkStart w:id="662" w:name="P6850"/>
      <w:bookmarkEnd w:id="662"/>
      <w:r w:rsidRPr="005B0E55">
        <w:rPr>
          <w:rFonts w:ascii="Times New Roman" w:hAnsi="Times New Roman" w:cs="Times New Roman"/>
          <w:szCs w:val="22"/>
        </w:rPr>
        <w:t xml:space="preserve">10. Требование кредитора, предъявленное кредитной организации в период деятельности в ней временной администрации по управлению кредитной организацией и внесенное в реестр требований кредиторов в порядке, установленном </w:t>
      </w:r>
      <w:hyperlink w:anchor="P5953" w:history="1">
        <w:r w:rsidRPr="005B0E55">
          <w:rPr>
            <w:rFonts w:ascii="Times New Roman" w:hAnsi="Times New Roman" w:cs="Times New Roman"/>
            <w:color w:val="0000FF"/>
            <w:szCs w:val="22"/>
          </w:rPr>
          <w:t>статьей 189.32</w:t>
        </w:r>
      </w:hyperlink>
      <w:r w:rsidRPr="005B0E55">
        <w:rPr>
          <w:rFonts w:ascii="Times New Roman" w:hAnsi="Times New Roman" w:cs="Times New Roman"/>
          <w:szCs w:val="22"/>
        </w:rPr>
        <w:t xml:space="preserve"> настоящего Федерального закона, считается установленным в размере, составе и очередности удовлетворения, которые определены временной администрацией по управлению кредитной организацией, если в течение шестидесяти рабочих дней со дня опубликования сообщения о признании кредитной организации банкротом и об открытии конкурсного производства конкурсный управляющий с учетом положений </w:t>
      </w:r>
      <w:hyperlink w:anchor="P6836" w:history="1">
        <w:r w:rsidRPr="005B0E55">
          <w:rPr>
            <w:rFonts w:ascii="Times New Roman" w:hAnsi="Times New Roman" w:cs="Times New Roman"/>
            <w:color w:val="0000FF"/>
            <w:szCs w:val="22"/>
          </w:rPr>
          <w:t>подпункта 1 пункта 3</w:t>
        </w:r>
      </w:hyperlink>
      <w:r w:rsidRPr="005B0E55">
        <w:rPr>
          <w:rFonts w:ascii="Times New Roman" w:hAnsi="Times New Roman" w:cs="Times New Roman"/>
          <w:szCs w:val="22"/>
        </w:rPr>
        <w:t xml:space="preserve"> настоящей статьи не направит кредитору уведомление о полном или частичном исключении указанного требования из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Возражения по содержанию уведомления, указанного в </w:t>
      </w:r>
      <w:hyperlink w:anchor="P6850" w:history="1">
        <w:r w:rsidRPr="005B0E55">
          <w:rPr>
            <w:rFonts w:ascii="Times New Roman" w:hAnsi="Times New Roman" w:cs="Times New Roman"/>
            <w:color w:val="0000FF"/>
            <w:szCs w:val="22"/>
          </w:rPr>
          <w:t>пункте 10</w:t>
        </w:r>
      </w:hyperlink>
      <w:r w:rsidRPr="005B0E55">
        <w:rPr>
          <w:rFonts w:ascii="Times New Roman" w:hAnsi="Times New Roman" w:cs="Times New Roman"/>
          <w:szCs w:val="22"/>
        </w:rPr>
        <w:t xml:space="preserve"> настоящей статьи, могут быть заявлены кредиторами, а также рассмотрены арбитражным судом в порядке, установленном настоящей статьей. Требования кредиторов, по которым не заявлены указанные возражения в срок, предусмотренный </w:t>
      </w:r>
      <w:hyperlink w:anchor="P6842"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 считаются установленными в размере, составе и очередности удовлетворения, которые определены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bookmarkStart w:id="663" w:name="P6852"/>
      <w:bookmarkEnd w:id="663"/>
      <w:r w:rsidRPr="005B0E55">
        <w:rPr>
          <w:rFonts w:ascii="Times New Roman" w:hAnsi="Times New Roman" w:cs="Times New Roman"/>
          <w:szCs w:val="22"/>
        </w:rPr>
        <w:t xml:space="preserve">12. Требования кредиторов, предъявленные к кредитной организации в период деятельности в ней временной администрации по управлению кредитной организацией, но не рассмотренные временной администрацией по управлению кредитной организацией на день истечения ее полномочий в порядке, установленном </w:t>
      </w:r>
      <w:hyperlink w:anchor="P5965" w:history="1">
        <w:r w:rsidRPr="005B0E55">
          <w:rPr>
            <w:rFonts w:ascii="Times New Roman" w:hAnsi="Times New Roman" w:cs="Times New Roman"/>
            <w:color w:val="0000FF"/>
            <w:szCs w:val="22"/>
          </w:rPr>
          <w:t>пунктами 11</w:t>
        </w:r>
      </w:hyperlink>
      <w:r w:rsidRPr="005B0E55">
        <w:rPr>
          <w:rFonts w:ascii="Times New Roman" w:hAnsi="Times New Roman" w:cs="Times New Roman"/>
          <w:szCs w:val="22"/>
        </w:rPr>
        <w:t xml:space="preserve"> - </w:t>
      </w:r>
      <w:hyperlink w:anchor="P5971" w:history="1">
        <w:r w:rsidRPr="005B0E55">
          <w:rPr>
            <w:rFonts w:ascii="Times New Roman" w:hAnsi="Times New Roman" w:cs="Times New Roman"/>
            <w:color w:val="0000FF"/>
            <w:szCs w:val="22"/>
          </w:rPr>
          <w:t>17 статьи 189.32</w:t>
        </w:r>
      </w:hyperlink>
      <w:r w:rsidRPr="005B0E55">
        <w:rPr>
          <w:rFonts w:ascii="Times New Roman" w:hAnsi="Times New Roman" w:cs="Times New Roman"/>
          <w:szCs w:val="22"/>
        </w:rPr>
        <w:t xml:space="preserve"> настоящего Федерального закона, считаются предъявленными в день опубликования сведений о признании кредитной организации банкротом и об открытии конкурсного производства и рассматриваются (устанавливаются) в порядке, установленном настоящей статьей. При этом конкурсный управляющий осуществляет действия, указанные в </w:t>
      </w:r>
      <w:hyperlink w:anchor="P6841"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в течение шестидесяти дней со дня опубликования сведений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Размер денежных обязательств, возникающих из финансовых договоров, соответствующих требованиям, определенным </w:t>
      </w:r>
      <w:hyperlink w:anchor="P161" w:history="1">
        <w:r w:rsidRPr="005B0E55">
          <w:rPr>
            <w:rFonts w:ascii="Times New Roman" w:hAnsi="Times New Roman" w:cs="Times New Roman"/>
            <w:color w:val="0000FF"/>
            <w:szCs w:val="22"/>
          </w:rPr>
          <w:t>пунктом 1 статьи 4.1</w:t>
        </w:r>
      </w:hyperlink>
      <w:r w:rsidRPr="005B0E55">
        <w:rPr>
          <w:rFonts w:ascii="Times New Roman" w:hAnsi="Times New Roman" w:cs="Times New Roman"/>
          <w:szCs w:val="22"/>
        </w:rPr>
        <w:t xml:space="preserve"> настоящего Федерального закона, определяется в порядке, установленном указанной статьей.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189.85-1. Особенности проведения собрания работников, бывших работников кредитной организации, избрания представителя работников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75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Собрание работников, бывших работников кредитной организации проводится конкурсным управляющим в порядке, установленном </w:t>
      </w:r>
      <w:hyperlink w:anchor="P330" w:history="1">
        <w:r w:rsidRPr="005B0E55">
          <w:rPr>
            <w:rFonts w:ascii="Times New Roman" w:hAnsi="Times New Roman" w:cs="Times New Roman"/>
            <w:color w:val="0000FF"/>
            <w:szCs w:val="22"/>
          </w:rPr>
          <w:t>статьей 12.1</w:t>
        </w:r>
      </w:hyperlink>
      <w:r w:rsidRPr="005B0E55">
        <w:rPr>
          <w:rFonts w:ascii="Times New Roman" w:hAnsi="Times New Roman" w:cs="Times New Roman"/>
          <w:szCs w:val="22"/>
        </w:rPr>
        <w:t xml:space="preserve"> настоящего Федерального закона, с учетом особенностей,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Организация и проведение собрания работников, бывших работников кредитной организации осуществляются в случае, если не погашены требования кредиторов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собрании работников, бывших работников кредитной организации вправе принять участие с правом голоса работники, бывшие работники кредитной организации, требования которых о выплате выходных пособий и (или) об оплате труда лиц, работающих или работавших по трудовому договору,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Непроведение собрания работников, бывших работников кредитной организации не препятствует проведению собрания кредиторов в случае, если собрание работников, бывших </w:t>
      </w:r>
      <w:r w:rsidRPr="005B0E55">
        <w:rPr>
          <w:rFonts w:ascii="Times New Roman" w:hAnsi="Times New Roman" w:cs="Times New Roman"/>
          <w:szCs w:val="22"/>
        </w:rPr>
        <w:lastRenderedPageBreak/>
        <w:t>работников не состоялось по причинам, не зависящим от конкурсного управляющего, при условии соблюдения конкурсным управляющим порядка его организации и проведения, установленного настоящим Федеральным законом, с особенностями, установленными настоящей статьей. Отсутствие представителя работников кредитной организации на собрании кредиторов не является основанием для признания собрания кредиторов недействительным.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Каждый работник, каждый бывший работник кредитной организации обладают на собрании работников, бывших работников кредитной организации одним голосом.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Представителем работников кредитной организации не может быть избрано лицо, которое является заинтересованным лицом по отношению к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Собрание работников кредитной организации вправе принять решение об оплате услуг представителя работников кредитной организации. Оплата услуг представителя работников кредитной организации не может производиться за счет имущества должника (конкурсной массы).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Полномочия представителя работников кредитной организации прекращаются при погашении требований кредиторов второй очереди.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64" w:name="P6867"/>
      <w:bookmarkEnd w:id="664"/>
      <w:r w:rsidRPr="005B0E55">
        <w:rPr>
          <w:rFonts w:ascii="Times New Roman" w:hAnsi="Times New Roman" w:cs="Times New Roman"/>
          <w:szCs w:val="22"/>
        </w:rPr>
        <w:t>Статья 189.86. Установление размера требований кредиторов для целей определения участников собрания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Установление размера требований кредиторов для целей определения участников собрания кредиторов осуществляется в порядке, установленном </w:t>
      </w:r>
      <w:hyperlink w:anchor="P6828" w:history="1">
        <w:r w:rsidRPr="005B0E55">
          <w:rPr>
            <w:rFonts w:ascii="Times New Roman" w:hAnsi="Times New Roman" w:cs="Times New Roman"/>
            <w:color w:val="0000FF"/>
            <w:szCs w:val="22"/>
          </w:rPr>
          <w:t>статьей 189.85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Для целей участия в первом собрании кредиторов кредиторы вправе предъявить свои требования к кредитной организации в течение тридцати календарных дней со дня опубликования сведений о признании кредитной организации банкротом и об открытии конкурсного производства, а также в порядке, установленном </w:t>
      </w:r>
      <w:hyperlink w:anchor="P5953" w:history="1">
        <w:r w:rsidRPr="005B0E55">
          <w:rPr>
            <w:rFonts w:ascii="Times New Roman" w:hAnsi="Times New Roman" w:cs="Times New Roman"/>
            <w:color w:val="0000FF"/>
            <w:szCs w:val="22"/>
          </w:rPr>
          <w:t>статьей 189.32</w:t>
        </w:r>
      </w:hyperlink>
      <w:r w:rsidRPr="005B0E55">
        <w:rPr>
          <w:rFonts w:ascii="Times New Roman" w:hAnsi="Times New Roman" w:cs="Times New Roman"/>
          <w:szCs w:val="22"/>
        </w:rPr>
        <w:t xml:space="preserve"> настоящего Федерального закона, в период деятельности в кредитной организации временной администрации по управлению кредитной организацией. По истечении указанного срока реестр требований кредиторов для целей определения участников первого собрания кредиторов считается закрытым.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Кредитор (представитель кредитора), чьи требования включены в реестр требований кредиторов на основании копий документов, указанных в </w:t>
      </w:r>
      <w:hyperlink w:anchor="P6830" w:history="1">
        <w:r w:rsidRPr="005B0E55">
          <w:rPr>
            <w:rFonts w:ascii="Times New Roman" w:hAnsi="Times New Roman" w:cs="Times New Roman"/>
            <w:color w:val="0000FF"/>
            <w:szCs w:val="22"/>
          </w:rPr>
          <w:t>пункте 1 статьи 189.85</w:t>
        </w:r>
      </w:hyperlink>
      <w:r w:rsidRPr="005B0E55">
        <w:rPr>
          <w:rFonts w:ascii="Times New Roman" w:hAnsi="Times New Roman" w:cs="Times New Roman"/>
          <w:szCs w:val="22"/>
        </w:rPr>
        <w:t xml:space="preserve"> настоящего Федерального закона, допускается к участию в собрании кредиторов только при предъявлении подлинных документов, подтверждающих обоснованность этих требований.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189.87. Реестр требований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Реестр требований кредиторов ведет конкурсный управляющий. С учетом особенностей, установленных </w:t>
      </w:r>
      <w:hyperlink w:anchor="P6850" w:history="1">
        <w:r w:rsidRPr="005B0E55">
          <w:rPr>
            <w:rFonts w:ascii="Times New Roman" w:hAnsi="Times New Roman" w:cs="Times New Roman"/>
            <w:color w:val="0000FF"/>
            <w:szCs w:val="22"/>
          </w:rPr>
          <w:t>пунктом 10 статьи 189.85</w:t>
        </w:r>
      </w:hyperlink>
      <w:r w:rsidRPr="005B0E55">
        <w:rPr>
          <w:rFonts w:ascii="Times New Roman" w:hAnsi="Times New Roman" w:cs="Times New Roman"/>
          <w:szCs w:val="22"/>
        </w:rPr>
        <w:t xml:space="preserve"> настоящего Федерального закона, в указанный реестр включаются сведения из составленного временной администрацией по управлению кредитной организацией в соответствии со </w:t>
      </w:r>
      <w:hyperlink w:anchor="P5953" w:history="1">
        <w:r w:rsidRPr="005B0E55">
          <w:rPr>
            <w:rFonts w:ascii="Times New Roman" w:hAnsi="Times New Roman" w:cs="Times New Roman"/>
            <w:color w:val="0000FF"/>
            <w:szCs w:val="22"/>
          </w:rPr>
          <w:t>статьей 189.32</w:t>
        </w:r>
      </w:hyperlink>
      <w:r w:rsidRPr="005B0E55">
        <w:rPr>
          <w:rFonts w:ascii="Times New Roman" w:hAnsi="Times New Roman" w:cs="Times New Roman"/>
          <w:szCs w:val="22"/>
        </w:rPr>
        <w:t xml:space="preserve"> настоящего Федерального закона реестра требований кредиторов, который передается конкурсному управляющему в порядке, установленном </w:t>
      </w:r>
      <w:hyperlink w:anchor="P6102" w:history="1">
        <w:r w:rsidRPr="005B0E55">
          <w:rPr>
            <w:rFonts w:ascii="Times New Roman" w:hAnsi="Times New Roman" w:cs="Times New Roman"/>
            <w:color w:val="0000FF"/>
            <w:szCs w:val="22"/>
          </w:rPr>
          <w:t>статьей 189.43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Если иное не установлено настоящей статьей, требования кредитора включаются конкурсным управляющим в реестр требований кредиторов по письменному </w:t>
      </w:r>
      <w:hyperlink r:id="rId1756" w:history="1">
        <w:r w:rsidRPr="005B0E55">
          <w:rPr>
            <w:rFonts w:ascii="Times New Roman" w:hAnsi="Times New Roman" w:cs="Times New Roman"/>
            <w:color w:val="0000FF"/>
            <w:szCs w:val="22"/>
          </w:rPr>
          <w:t>заявлению</w:t>
        </w:r>
      </w:hyperlink>
      <w:r w:rsidRPr="005B0E55">
        <w:rPr>
          <w:rFonts w:ascii="Times New Roman" w:hAnsi="Times New Roman" w:cs="Times New Roman"/>
          <w:szCs w:val="22"/>
        </w:rPr>
        <w:t xml:space="preserve"> кредитора на основании вступившего в законную силу решения суда, арбитражного суда, определения о выдаче исполнительного листа на принудительное исполнение решения третейского суда или иного судебного акта, а также на основании иных документов, подтверждающих обоснованность этих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665" w:name="P6877"/>
      <w:bookmarkEnd w:id="665"/>
      <w:r w:rsidRPr="005B0E55">
        <w:rPr>
          <w:rFonts w:ascii="Times New Roman" w:hAnsi="Times New Roman" w:cs="Times New Roman"/>
          <w:szCs w:val="22"/>
        </w:rPr>
        <w:t>3. Требования кредиторов по договору банковского вклада и (или) договору банковского счета могут быть включены конкурсным управляющим в реестр требований кредиторов в размере остатка денежных средств на счете, причитающихся кредитору, по письменному заявлению кредитора на основании сведений, имеющихся 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Требование кредитора по договору банковского вклада и (или) договору банковского счета, имеющего в соответствии с Федеральным </w:t>
      </w:r>
      <w:hyperlink r:id="rId175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 право на получение страхового возмещения, включается конкурсным управляющим в реестр требований кредиторов в размере остатка денежных средств на счете, превышающего сумму причитающегося кредитору страхового возмещения.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перед которыми кредитная организация несет ответственность за </w:t>
      </w:r>
      <w:r w:rsidRPr="005B0E55">
        <w:rPr>
          <w:rFonts w:ascii="Times New Roman" w:hAnsi="Times New Roman" w:cs="Times New Roman"/>
          <w:szCs w:val="22"/>
        </w:rPr>
        <w:lastRenderedPageBreak/>
        <w:t>причинение вреда их жизни или здоровью, а также требования кредиторов по выплате выходных пособий и оплате труда лиц, работающих или работавших по трудовому договору, могут быть включены конкурсным управляющим в реестр требований кредиторов без письменного заявления кредитора на основании сведений, имеющихся 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включения в реестр требований кредиторов требования кредитора без его письменного заявления на основании сведений, имеющихся в кредитной организации, конкурсный управляющий направляет в срок, не превышающий пяти рабочих дней со дня внесения соответствующей записи в реестр требований кредиторов, в порядке, установленном </w:t>
      </w:r>
      <w:hyperlink w:anchor="P6841" w:history="1">
        <w:r w:rsidRPr="005B0E55">
          <w:rPr>
            <w:rFonts w:ascii="Times New Roman" w:hAnsi="Times New Roman" w:cs="Times New Roman"/>
            <w:color w:val="0000FF"/>
            <w:szCs w:val="22"/>
          </w:rPr>
          <w:t>пунктом 4 статьи 189.85</w:t>
        </w:r>
      </w:hyperlink>
      <w:r w:rsidRPr="005B0E55">
        <w:rPr>
          <w:rFonts w:ascii="Times New Roman" w:hAnsi="Times New Roman" w:cs="Times New Roman"/>
          <w:szCs w:val="22"/>
        </w:rPr>
        <w:t xml:space="preserve"> настоящего Федерального закона, уведомление указанному кредитору.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Возражения по содержанию указанного уведомления могут быть заявлены кредитором, а также рассмотрены арбитражным судом в порядке, установленном </w:t>
      </w:r>
      <w:hyperlink w:anchor="P6828" w:history="1">
        <w:r w:rsidRPr="005B0E55">
          <w:rPr>
            <w:rFonts w:ascii="Times New Roman" w:hAnsi="Times New Roman" w:cs="Times New Roman"/>
            <w:color w:val="0000FF"/>
            <w:szCs w:val="22"/>
          </w:rPr>
          <w:t>статьей 189.85</w:t>
        </w:r>
      </w:hyperlink>
      <w:r w:rsidRPr="005B0E55">
        <w:rPr>
          <w:rFonts w:ascii="Times New Roman" w:hAnsi="Times New Roman" w:cs="Times New Roman"/>
          <w:szCs w:val="22"/>
        </w:rPr>
        <w:t xml:space="preserve"> настоящего Федерального закона. Требования кредиторов, по которым не заявлены возражения в срок, предусмотренный </w:t>
      </w:r>
      <w:hyperlink w:anchor="P6842" w:history="1">
        <w:r w:rsidRPr="005B0E55">
          <w:rPr>
            <w:rFonts w:ascii="Times New Roman" w:hAnsi="Times New Roman" w:cs="Times New Roman"/>
            <w:color w:val="0000FF"/>
            <w:szCs w:val="22"/>
          </w:rPr>
          <w:t>пунктом 5 статьи 189.85</w:t>
        </w:r>
      </w:hyperlink>
      <w:r w:rsidRPr="005B0E55">
        <w:rPr>
          <w:rFonts w:ascii="Times New Roman" w:hAnsi="Times New Roman" w:cs="Times New Roman"/>
          <w:szCs w:val="22"/>
        </w:rPr>
        <w:t xml:space="preserve"> настоящего Федерального закона, считаются установленными в размере, составе и очередности удовлетворения, которые определены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Требование кредитора </w:t>
      </w:r>
      <w:hyperlink r:id="rId1758" w:history="1">
        <w:r w:rsidRPr="005B0E55">
          <w:rPr>
            <w:rFonts w:ascii="Times New Roman" w:hAnsi="Times New Roman" w:cs="Times New Roman"/>
            <w:color w:val="0000FF"/>
            <w:szCs w:val="22"/>
          </w:rPr>
          <w:t>исключается</w:t>
        </w:r>
      </w:hyperlink>
      <w:r w:rsidRPr="005B0E55">
        <w:rPr>
          <w:rFonts w:ascii="Times New Roman" w:hAnsi="Times New Roman" w:cs="Times New Roman"/>
          <w:szCs w:val="22"/>
        </w:rPr>
        <w:t xml:space="preserve"> конкурсным управляющим из реестра требований кредиторов на основании определения арбитражного суда, за исключением случая, предусмотренного </w:t>
      </w:r>
      <w:hyperlink w:anchor="P6850" w:history="1">
        <w:r w:rsidRPr="005B0E55">
          <w:rPr>
            <w:rFonts w:ascii="Times New Roman" w:hAnsi="Times New Roman" w:cs="Times New Roman"/>
            <w:color w:val="0000FF"/>
            <w:szCs w:val="22"/>
          </w:rPr>
          <w:t>пунктами 10</w:t>
        </w:r>
      </w:hyperlink>
      <w:r w:rsidRPr="005B0E55">
        <w:rPr>
          <w:rFonts w:ascii="Times New Roman" w:hAnsi="Times New Roman" w:cs="Times New Roman"/>
          <w:szCs w:val="22"/>
        </w:rPr>
        <w:t xml:space="preserve"> - </w:t>
      </w:r>
      <w:hyperlink w:anchor="P6852" w:history="1">
        <w:r w:rsidRPr="005B0E55">
          <w:rPr>
            <w:rFonts w:ascii="Times New Roman" w:hAnsi="Times New Roman" w:cs="Times New Roman"/>
            <w:color w:val="0000FF"/>
            <w:szCs w:val="22"/>
          </w:rPr>
          <w:t>12 статьи 189.85</w:t>
        </w:r>
      </w:hyperlink>
      <w:r w:rsidRPr="005B0E55">
        <w:rPr>
          <w:rFonts w:ascii="Times New Roman" w:hAnsi="Times New Roman" w:cs="Times New Roman"/>
          <w:szCs w:val="22"/>
        </w:rPr>
        <w:t xml:space="preserve"> настоящего Федерального закона, или случая, если кредитор представил письменное согласие на исключение его требования из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реестре требований кредиторов должны быть указаны сведения о каждом кредиторе, размере его требований к кредитной организации, об очередности удовлетворения каждого требования кредитора, а также основания возникновения требований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реестр требований кредиторов конкурсным управляющим могут быть также включены иные сведения, имеющие значение для установления размера требований кредиторов, соразмерного удовлетворения требований кредиторов, а также для осуществления кредиторами иных прав,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Кредитор, требования которого включены в реестр требований кредиторов, обязан своевременно информировать конкурсного управляющего об изменении сведений, указанных в </w:t>
      </w:r>
      <w:hyperlink w:anchor="P6830" w:history="1">
        <w:r w:rsidRPr="005B0E55">
          <w:rPr>
            <w:rFonts w:ascii="Times New Roman" w:hAnsi="Times New Roman" w:cs="Times New Roman"/>
            <w:color w:val="0000FF"/>
            <w:szCs w:val="22"/>
          </w:rPr>
          <w:t>пункте 1 статьи 189.85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непредставления или несвоевременного представления указанных сведений конкурсный управляющий и кредитная организация не несут ответственности за причиненные в связи с этим убытки.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Конкурсный управляющий обязан по требованию кредитора (представителя кредитора) в течение пяти рабочих дней со дня получения такого требования направить такому кредитору (его представителю) выписку из реестра требований кредиторов о размере, составе и об очередности удовлетворения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Расходы на направление такой выписки в размере, не превышающем стоимости услуг учреждений связи, возлагаются на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Трудовые споры между кредитной организацией и работником кредитной организации рассматриваются в порядке, установленном трудовым законодательством и гражданским процессуальным законодательством.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189.88. Счета кредитной организации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Конкурсный управляющий обязан </w:t>
      </w:r>
      <w:hyperlink r:id="rId1759" w:history="1">
        <w:r w:rsidRPr="005B0E55">
          <w:rPr>
            <w:rFonts w:ascii="Times New Roman" w:hAnsi="Times New Roman" w:cs="Times New Roman"/>
            <w:color w:val="0000FF"/>
            <w:szCs w:val="22"/>
          </w:rPr>
          <w:t>использовать</w:t>
        </w:r>
      </w:hyperlink>
      <w:r w:rsidRPr="005B0E55">
        <w:rPr>
          <w:rFonts w:ascii="Times New Roman" w:hAnsi="Times New Roman" w:cs="Times New Roman"/>
          <w:szCs w:val="22"/>
        </w:rPr>
        <w:t xml:space="preserve"> в ходе конкурсного производства только один корреспондентский счет кредитной организации, признанной банкротом, для денежных средств в валюте Российской Федерации - основной счет кредитной организации, открываемый в Банке России, а также в зависимости от количества имеющихся у кредитной организации видов иностранной валюты - необходимое количество счетов кредитной организации для денежных средств в иностранной валюте, открываемых в других кредитных организациях в установленном Банком России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осуществлении Агентством полномочий конкурсного управляющего счета кредитной организации в ходе конкурсного производства открываются в Агентстве.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целей осуществления функций конкурсного управляющего Банк России открывает Агентству счета для денежных средств в валюте Российской Федерации.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1760"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в пункт 3 статьи 189.88 вносятся изменения. См. текст в будущей </w:t>
            </w:r>
            <w:hyperlink r:id="rId1761"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bookmarkStart w:id="666" w:name="P6898"/>
      <w:bookmarkEnd w:id="666"/>
      <w:r w:rsidRPr="005B0E55">
        <w:rPr>
          <w:rFonts w:ascii="Times New Roman" w:hAnsi="Times New Roman" w:cs="Times New Roman"/>
          <w:szCs w:val="22"/>
        </w:rPr>
        <w:t>3. Счета кредитной организации, открытые в иных кредитных организациях (в том числе обнаруженные в ходе конкурсного производства), за исключением счетов, открытых в связи с осуществлением кредитной организацией профессиональной деятельности на рынке ценных бумаг, и залоговых счетов, подлежат закрытию по мере их обнаружения. Остатки денежных средств кредитной организации должны быть перечислены с указанных счетов на счета кредитной организации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После принятия арбитражным судом решения о признании кредитной организации банкротом и об открытии конкурсного производства Банк России в течение десяти дней со дня получения от конкурсного управляющего соответствующего требования перечисляет на счета кредитной организации в ходе конкурсного производства средства обязательных резервов, депонированные кредитной организацией в Банке России, а также иные денежные средства кредитной организации, размещенные в Банке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На счета кредитной организации в ходе конкурсного производства зачисляются денежные средства кредитной организации, поступающие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 основного счета кредитной организации в ходе конкурсного производства осуществляются выплаты кредиторам, текущие коммунальные и эксплуатационные платежи кредитной организации, оплачиваются иные расходы, связанные с осуществлением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Информацию о расходовании денежных средств кредитной организации с ее счетов в ходе конкурсного производства конкурсный управляющий представляет в арбитражный суд, комитет кредиторов и Банк России по их требованию, но не чаще одного раза в месяц.</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189.89. Распоряжение имуществом кредитной организации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После проведения инвентаризации имущества кредитной организации конкурсный управляющий приступает к продаже имущества кредитной организации на открытых торгах в порядке и на условиях, которые определены настоящим Федеральным законом, если иной порядок распоряжения имуществом кредитной организации не установлен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Конкурсный управляющий, функции которого осуществляет Агентство, по согласованию с Комитетом банковского надзора Банка России осуществляет </w:t>
      </w:r>
      <w:hyperlink r:id="rId1762" w:history="1">
        <w:r w:rsidRPr="005B0E55">
          <w:rPr>
            <w:rFonts w:ascii="Times New Roman" w:hAnsi="Times New Roman" w:cs="Times New Roman"/>
            <w:color w:val="0000FF"/>
            <w:szCs w:val="22"/>
          </w:rPr>
          <w:t>передачу</w:t>
        </w:r>
      </w:hyperlink>
      <w:r w:rsidRPr="005B0E55">
        <w:rPr>
          <w:rFonts w:ascii="Times New Roman" w:hAnsi="Times New Roman" w:cs="Times New Roman"/>
          <w:szCs w:val="22"/>
        </w:rPr>
        <w:t xml:space="preserve"> имущества (активов) и обязательств кредитной организации или их части приобретателю (приобретателям)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667" w:name="P6908"/>
      <w:bookmarkEnd w:id="667"/>
      <w:r w:rsidRPr="005B0E55">
        <w:rPr>
          <w:rFonts w:ascii="Times New Roman" w:hAnsi="Times New Roman" w:cs="Times New Roman"/>
          <w:szCs w:val="22"/>
        </w:rPr>
        <w:t>3. В целях согласования передачи имущества (активов) и обязательств кредитной организации или их части приобретателю (приобретателям) конкурсный управляющий направляет в Банк России предложение, которое должно содержать информацию о составе имущества (активов) и обязательств кредитной организации, результатах оценки имущества (активов), произведенной в соответствии с требованиями настоящей статьи, а также обоснование целесообразности передачи имущества (активов) и обязательств.</w:t>
      </w:r>
    </w:p>
    <w:p w:rsidR="005B0E55" w:rsidRPr="005B0E55" w:rsidRDefault="005B0E55" w:rsidP="005B0E55">
      <w:pPr>
        <w:pStyle w:val="ConsPlusNormal"/>
        <w:ind w:firstLine="540"/>
        <w:jc w:val="both"/>
        <w:rPr>
          <w:rFonts w:ascii="Times New Roman" w:hAnsi="Times New Roman" w:cs="Times New Roman"/>
          <w:szCs w:val="22"/>
        </w:rPr>
      </w:pPr>
      <w:bookmarkStart w:id="668" w:name="P6909"/>
      <w:bookmarkEnd w:id="668"/>
      <w:r w:rsidRPr="005B0E55">
        <w:rPr>
          <w:rFonts w:ascii="Times New Roman" w:hAnsi="Times New Roman" w:cs="Times New Roman"/>
          <w:szCs w:val="22"/>
        </w:rPr>
        <w:t xml:space="preserve">4. В случае, если передачу имущества (активов) и обязательств кредитной организации предлагается осуществлять по частям, указанное в </w:t>
      </w:r>
      <w:hyperlink w:anchor="P6908" w:history="1">
        <w:r w:rsidRPr="005B0E55">
          <w:rPr>
            <w:rFonts w:ascii="Times New Roman" w:hAnsi="Times New Roman" w:cs="Times New Roman"/>
            <w:color w:val="0000FF"/>
            <w:szCs w:val="22"/>
          </w:rPr>
          <w:t>пункте 3</w:t>
        </w:r>
      </w:hyperlink>
      <w:r w:rsidRPr="005B0E55">
        <w:rPr>
          <w:rFonts w:ascii="Times New Roman" w:hAnsi="Times New Roman" w:cs="Times New Roman"/>
          <w:szCs w:val="22"/>
        </w:rPr>
        <w:t xml:space="preserve"> настоящей статьи предложение конкурсного управляющего должно содержать сведения о составе имущества (активов) и обязательств кредитной организации в отношении каждой из передаваемых частей.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Размер передаваемых приобретателю (приобретателям) обязательств кредитной организации определяется конкурсным управляющим на основании сведений, имеющихся в кредитной организации. Стоимость передаваемого приобретателю (приобретателям) имущества (активов) кредитной организации определяется в соответствии с отчетом оценщика, привлеченного конкурсным управляющим и действующего на основании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Комитет банковского надзора Банка России принимает решение о согласовании предложения конкурсного управляющего об осуществлении передачи имущества (активов) и обязательств кредитной организации или об отказе в его согласовании не позднее чем через десять рабочих дней со дня поступления такого предложения конкурсного управляющего и уведомляет конкурсного управляющего о принятом решении не позднее двух рабочих дней со дня принятия </w:t>
      </w:r>
      <w:r w:rsidRPr="005B0E55">
        <w:rPr>
          <w:rFonts w:ascii="Times New Roman" w:hAnsi="Times New Roman" w:cs="Times New Roman"/>
          <w:szCs w:val="22"/>
        </w:rPr>
        <w:lastRenderedPageBreak/>
        <w:t>соответствующего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Комитет банковского надзора Банка России вправе отказать в согласовании предложения конкурсного управляющего об осуществлении передачи имущества (активов) и обязательств кредитной организации по основаниям, установленным нормативным </w:t>
      </w:r>
      <w:hyperlink r:id="rId1763" w:history="1">
        <w:r w:rsidRPr="005B0E55">
          <w:rPr>
            <w:rFonts w:ascii="Times New Roman" w:hAnsi="Times New Roman" w:cs="Times New Roman"/>
            <w:color w:val="0000FF"/>
            <w:szCs w:val="22"/>
          </w:rPr>
          <w:t>актом</w:t>
        </w:r>
      </w:hyperlink>
      <w:r w:rsidRPr="005B0E55">
        <w:rPr>
          <w:rFonts w:ascii="Times New Roman" w:hAnsi="Times New Roman" w:cs="Times New Roman"/>
          <w:szCs w:val="22"/>
        </w:rPr>
        <w:t xml:space="preserve">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 течение трех рабочих дней со дня получения уведомления о решении Комитета банковского надзора Банка России о согласовании предложения конкурсного управляющего об осуществлении передачи имущества (активов) и обязательств кредитной организации конкурсный управляющий включает в Единый федеральный реестр сведений о банкротстве сведения о проведении отбора приобретателя (приобретателей) имущества (активов) и обязательств кредитной организации, которые должны содержать порядок предоставления сведений о составе передаваемых имущества (активов) и обязательств кредитной организации, об их стоимости и о методах оценки.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Кредитные организации, имеющие лицензию на привлечение денежных средств физических лиц во вклады, вправе направить конкурсному управляющему заявку на участие в отборе приобретателя (приобретателей) имущества (активов) и обязательств кредитной организации в течение десяти рабочих дней со дня включения сведений, указанных в </w:t>
      </w:r>
      <w:hyperlink w:anchor="P6909"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Заявка на участие в отборе приобретателя (приобретателей) имущества (активов) и обязательств кредитной организации должна содержать предложение об отсрочке исполнения приобретателем обязательств перед Агентством как кредитором по обязательствам, перешедшим к Агентству в результате выплаты Агентством страхового возмещения вкладчикам кредитной организации. Указанная отсрочка не может превышать один год со дня заключения договора о передаче приобретателю имущества (активов) и обязательств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Конкурсный управляющий направляет поступившие заявки на участие в отборе приобретателя (приобретателей) имущества (активов) и обязательств кредитной организации в Комитет банковского надзора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Комитет банковского надзора Банка России вправе отказать в согласовании приобретателя (приобретателей) имущества (активов) и обязательств кредитной организации по основаниям, установленным нормативным </w:t>
      </w:r>
      <w:hyperlink r:id="rId1764" w:history="1">
        <w:r w:rsidRPr="005B0E55">
          <w:rPr>
            <w:rFonts w:ascii="Times New Roman" w:hAnsi="Times New Roman" w:cs="Times New Roman"/>
            <w:color w:val="0000FF"/>
            <w:szCs w:val="22"/>
          </w:rPr>
          <w:t>актом</w:t>
        </w:r>
      </w:hyperlink>
      <w:r w:rsidRPr="005B0E55">
        <w:rPr>
          <w:rFonts w:ascii="Times New Roman" w:hAnsi="Times New Roman" w:cs="Times New Roman"/>
          <w:szCs w:val="22"/>
        </w:rPr>
        <w:t xml:space="preserve"> Банка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В случае передачи приобретателю (приобретателям) части обязательств кредитной организации обязательства кредиторов последующей очереди передаются только после полной передачи обязательств кредиторов предыдущих очередей. Такая очередность определяется в соответствии со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 Не может передаваться приобретателю часть обязательств кредитной организации одной очереди, если иное не установлено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Передача имущества (активов) и обязательств кредитной организации или их части осуществляется исходя из принципов добросовестности и разумности действий конкурсного управляющего, эквивалентности размера передаваемых обязательств стоимости передаваемого имущества (активов), защиты прав и законных интересов кредиторов, в том числе минимизации их потерь при реализации ими своего права получить удовлетворение своих законных требований к кредитной организации, очередности и пропорциональности удовлетворения требований кредиторов, равенства кредиторов одной очереди.</w:t>
      </w:r>
    </w:p>
    <w:p w:rsidR="005B0E55" w:rsidRPr="005B0E55" w:rsidRDefault="005B0E55" w:rsidP="005B0E55">
      <w:pPr>
        <w:pStyle w:val="ConsPlusNormal"/>
        <w:ind w:firstLine="540"/>
        <w:jc w:val="both"/>
        <w:rPr>
          <w:rFonts w:ascii="Times New Roman" w:hAnsi="Times New Roman" w:cs="Times New Roman"/>
          <w:szCs w:val="22"/>
        </w:rPr>
      </w:pPr>
      <w:bookmarkStart w:id="669" w:name="P6920"/>
      <w:bookmarkEnd w:id="669"/>
      <w:r w:rsidRPr="005B0E55">
        <w:rPr>
          <w:rFonts w:ascii="Times New Roman" w:hAnsi="Times New Roman" w:cs="Times New Roman"/>
          <w:szCs w:val="22"/>
        </w:rPr>
        <w:t>15. Кредиторы кредитной организации должны быть уведомлены конкурсным управляющим о предстоящей передаче приобретателю имущества (активов) и обязательств кредитной организации или их части путем направления в официальное издание для опубликования уведомления о передаче указанных имущества (активов) и обязательств, а также включения его в Единый федеральный реестр сведений о банкротстве. Такое уведомление подлежит опубликованию не менее чем за месяц до предполагаемой даты передачи приобретателю имущества (активов) и обязательств кредитной организации или их части. Уведомление о передаче приобретателю имущества (активов) и обязательств кредитной организации или их части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кредитной организации, передающей имущество (активы) и обязательства или их часть, ее адрес и идентифицирующие кредитную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наименование кредитной организации-приобретателя, которой передаются имущество (активы) и обязательства кредитной организации или их часть, ее адрес и идентифицирующие кредитную организацию сведения (государственный регистрационный номер записи о </w:t>
      </w:r>
      <w:r w:rsidRPr="005B0E55">
        <w:rPr>
          <w:rFonts w:ascii="Times New Roman" w:hAnsi="Times New Roman" w:cs="Times New Roman"/>
          <w:szCs w:val="22"/>
        </w:rPr>
        <w:lastRenderedPageBreak/>
        <w:t>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критерии отнесения обязательств к числу обязательств, передаваемых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порядок получения кредиторами кредитной организации информации об отнесении обязательств перед ними к числу обязательств, передаваемых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В течение месяца с даты опубликования уведомления о передаче приобретателю имущества (активов) и обязательств кредитной организации или их части кредитор кредитной организации вправе направить в письменной форме в кредитную организацию заявление о несогласии с передачей прав и обязательств по договору, заключенному им с кредитной организацией. С даты получения конкурсным управляющим указанного заявления пропорциональная доля имущества, подлежащего передаче, исключается конкурсным управляющим из имущества кредитной организации, подлежащего передаче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17. Требования кредитора кредитной организации, направившего в письменной форме заявление о несогласии с передачей прав и обязательств по договору, заключенному им с кредитной организацией, удовлетворяются в соответствии с очередностью, установленной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После передачи имущества (активов) и обязательств кредитной организации или их части приобретателю последний обязан исполнить полученные обязательства и (или) обязанности по уплате обязательных платежей на условиях, которые существовали на день отзыва у кредитной организации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19. Имущество (активы) и обязательства кредитной организации или их часть считаются переданными приобретателю со дня подписания передаточного акта обеими сторонами. С этого момента приобретатель несет ответственность за риск случайной гибели или случайного повреждения полученного им имущества. Одновременно с подписанием передаточного акта конкурсный управляющий направляет в официальное издание для опубликования информацию о передаче приобретателю имущества и обязательств кредитной организации и включает соответствующую информацию в Единый федеральный реестр сведений о банкротстве. Такая информация должна содержать сведения, указанные в </w:t>
      </w:r>
      <w:hyperlink w:anchor="P6920" w:history="1">
        <w:r w:rsidRPr="005B0E55">
          <w:rPr>
            <w:rFonts w:ascii="Times New Roman" w:hAnsi="Times New Roman" w:cs="Times New Roman"/>
            <w:color w:val="0000FF"/>
            <w:szCs w:val="22"/>
          </w:rPr>
          <w:t>пункте 15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20. Имущество (активы) и обязательства кредитной организации или их часть, переданные приобретателю (приобретателям), исключаются из конкурсной массы и реестра требований кредиторов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21. При продаже имущества кредитной организации права требования по договорам займа, кредита и факторинга могут быть выставлены на торги единым лотом (продажа кредитного портфеля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Единым лотом также может быть выставлено на торги имущество, переданное кредитной организацией по договорам лизинга с одновременной уступкой прав требований по таким договорам.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22. В целях сокращения сроков расчетов с кредиторами конкурсный управляющий вправе приобрести имущество кредитной организации, не проданное на повторных торгах, по начальной цене, установленной для повторных торгов. Указанная сделка совершается в письменной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23. Принадлежащие кредитной организации ценные бумаги, допущенные к обращению на организованном рынке ценных бумаг, могут быть проданы на организованных торгах или на основании договора купли-продажи, заключаемого без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24. В ходе конкурсного производства не может производиться замещение активов кредитной организации, которое предусмотрено настоящим Федеральным </w:t>
      </w:r>
      <w:hyperlink w:anchor="P33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70" w:name="P6936"/>
      <w:bookmarkEnd w:id="670"/>
      <w:r w:rsidRPr="005B0E55">
        <w:rPr>
          <w:rFonts w:ascii="Times New Roman" w:hAnsi="Times New Roman" w:cs="Times New Roman"/>
          <w:szCs w:val="22"/>
        </w:rPr>
        <w:t>Статья 189.90. Признание сделок, совершенных кредитной организацией или иным лицом за ее счет, недействительными и отказ от исполнения договоров кредитной организацией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Сделка, совершенная кредитной организацией или иным лицом за ее счет, может быть признана арбитражным судом, рассматривающим дело о банкротстве кредитной организации, недействительной по заявлению конкурсного управляющего в порядке и по основаниям, которые предусмотрены настоящим Федеральным законом, Гражданским </w:t>
      </w:r>
      <w:hyperlink r:id="rId1765"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другими федеральными законами, с учетом особенностей, установленных настоящим параграфом. К оспариванию таких сделок применяются правила, предусмотренные </w:t>
      </w:r>
      <w:hyperlink w:anchor="P6071"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 </w:t>
      </w:r>
      <w:hyperlink w:anchor="P6085" w:history="1">
        <w:r w:rsidRPr="005B0E55">
          <w:rPr>
            <w:rFonts w:ascii="Times New Roman" w:hAnsi="Times New Roman" w:cs="Times New Roman"/>
            <w:color w:val="0000FF"/>
            <w:szCs w:val="22"/>
          </w:rPr>
          <w:t>10 статьи 189.40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71" w:name="P6939"/>
      <w:bookmarkEnd w:id="671"/>
      <w:r w:rsidRPr="005B0E55">
        <w:rPr>
          <w:rFonts w:ascii="Times New Roman" w:hAnsi="Times New Roman" w:cs="Times New Roman"/>
          <w:szCs w:val="22"/>
        </w:rPr>
        <w:lastRenderedPageBreak/>
        <w:t xml:space="preserve">2. Конкурсный управляющий кредитной организации в порядке, установленном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 вправе отказаться от исполнения договоров и иных сделок, совершенных кредитной организацией и не исполненных сторонами полностью или частично, если исполнение кредитной организацией указанных сделок повлечет за собой убытки для кредитной организации по сравнению с аналогичными сделками, совершенными при сравнимых обстоятельствах. При этом отказ от исполнения финансовых договоров, соответствующих требованиям </w:t>
      </w:r>
      <w:hyperlink w:anchor="P161" w:history="1">
        <w:r w:rsidRPr="005B0E55">
          <w:rPr>
            <w:rFonts w:ascii="Times New Roman" w:hAnsi="Times New Roman" w:cs="Times New Roman"/>
            <w:color w:val="0000FF"/>
            <w:szCs w:val="22"/>
          </w:rPr>
          <w:t>пункта 1 статьи 4.1</w:t>
        </w:r>
      </w:hyperlink>
      <w:r w:rsidRPr="005B0E55">
        <w:rPr>
          <w:rFonts w:ascii="Times New Roman" w:hAnsi="Times New Roman" w:cs="Times New Roman"/>
          <w:szCs w:val="22"/>
        </w:rPr>
        <w:t xml:space="preserve"> настоящего Федерального закона, может быть заявлен только в порядке, установленном </w:t>
      </w:r>
      <w:hyperlink w:anchor="P2892" w:history="1">
        <w:r w:rsidRPr="005B0E55">
          <w:rPr>
            <w:rFonts w:ascii="Times New Roman" w:hAnsi="Times New Roman" w:cs="Times New Roman"/>
            <w:color w:val="0000FF"/>
            <w:szCs w:val="22"/>
          </w:rPr>
          <w:t>пунктом 6 статьи 102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случаях, предусмотренных </w:t>
      </w:r>
      <w:hyperlink w:anchor="P6939"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договор, заключенный кредитной организацией, считается расторгнутым со дня получения каждой из сторон указанного договора заявления конкурсного управляющего об отказе от исполнения указанного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Сторона договора, который заключен кредитной организацией и в отношении которого заявлен отказ от исполнения, вправе потребовать от кредитной организации возмещения убытков, вызванных отказом от исполнения указанного договора.</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Статья 189.91 (в редакции Федерального закона от 29.12.2015 N 391-ФЗ (ред. от 03.07.2016)) </w:t>
            </w:r>
            <w:hyperlink r:id="rId1766"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к денежным средствам, внесенным на депозитный счет нотариуса в кредитной организации, в отношении которой возбуждено дело о банкротстве после 29 декабря 2015 года.</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189.91. Конкурсная масса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Все имущество кредитной организации, имеющееся на день открытия конкурсного производства и выявленное в ходе конкурсного производства, составляет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Из имущества кредитной организации, которое составляет конкурсную массу, исключаются имущество, составляющее ипотечное покрытие в соответствии с </w:t>
      </w:r>
      <w:hyperlink w:anchor="P6953"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ценные бумаги и иное имущество клиентов кредитной организации, принятые и (или) приобретенные кредитной организацией за их счет по договорам хранения, договорам доверительного управления, депозитарным договорам, договорам о брокерском обслуживании и договорам депозитных счетов нотариусов, а также иное имущество, исключаемое из конкурсной массы в соответствии с </w:t>
      </w:r>
      <w:hyperlink w:anchor="P3689"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составе имущества кредитной организации отдельно учитывается и подлежит обязательной оценке имущество, являющееся предметом залога.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подлежит обязательной оценке залог прав по договору банковского счета.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 наличии в составе имущества кредитной организации имущества, относящегося к социально значимым объектам в соответствии с настоящим Федеральным законом, и жилищного фонда социального использования, которые не включаются в конкурсную массу в соответствии с настоящим Федеральным законом, передача (реализация) указанного имущества осуществляется конкурсным управляющим в порядке и на условиях, которые установлены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672" w:name="P6953"/>
      <w:bookmarkEnd w:id="672"/>
      <w:r w:rsidRPr="005B0E55">
        <w:rPr>
          <w:rFonts w:ascii="Times New Roman" w:hAnsi="Times New Roman" w:cs="Times New Roman"/>
          <w:szCs w:val="22"/>
        </w:rPr>
        <w:t xml:space="preserve">4. Составляющее ипотечное покрытие имущество кредитной организации, осуществлявшей в соответствии с Федеральным </w:t>
      </w:r>
      <w:hyperlink r:id="rId176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"Об ипотечных ценных бумагах" эмиссию облигаций с ипотечным покрытием, исключается из конкурсной массы, а требования кредиторов по облигациям с ипотечным покрытием </w:t>
      </w:r>
      <w:hyperlink r:id="rId1769" w:history="1">
        <w:r w:rsidRPr="005B0E55">
          <w:rPr>
            <w:rFonts w:ascii="Times New Roman" w:hAnsi="Times New Roman" w:cs="Times New Roman"/>
            <w:color w:val="0000FF"/>
            <w:szCs w:val="22"/>
          </w:rPr>
          <w:t>удовлетворяются</w:t>
        </w:r>
      </w:hyperlink>
      <w:r w:rsidRPr="005B0E55">
        <w:rPr>
          <w:rFonts w:ascii="Times New Roman" w:hAnsi="Times New Roman" w:cs="Times New Roman"/>
          <w:szCs w:val="22"/>
        </w:rPr>
        <w:t xml:space="preserve"> в порядке, установленном указанным Федеральным </w:t>
      </w:r>
      <w:hyperlink r:id="rId17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73" w:name="P6955"/>
      <w:bookmarkEnd w:id="673"/>
      <w:r w:rsidRPr="005B0E55">
        <w:rPr>
          <w:rFonts w:ascii="Times New Roman" w:hAnsi="Times New Roman" w:cs="Times New Roman"/>
          <w:szCs w:val="22"/>
        </w:rPr>
        <w:t>Статья 189.92. Очередность удовлетворения требований кредиторов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Исполнение обязательств перед кредиторами кредитной организации в ходе конкурсного производства осуществляется в очередности, установленной настоящим Федеральным </w:t>
      </w:r>
      <w:hyperlink w:anchor="P375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Вне очереди за счет конкурсной массы исполняются текущие обязательства кредитной организации, предусмотренные </w:t>
      </w:r>
      <w:hyperlink w:anchor="P6807" w:history="1">
        <w:r w:rsidRPr="005B0E55">
          <w:rPr>
            <w:rFonts w:ascii="Times New Roman" w:hAnsi="Times New Roman" w:cs="Times New Roman"/>
            <w:color w:val="0000FF"/>
            <w:szCs w:val="22"/>
          </w:rPr>
          <w:t>статьей 189.84</w:t>
        </w:r>
      </w:hyperlink>
      <w:r w:rsidRPr="005B0E55">
        <w:rPr>
          <w:rFonts w:ascii="Times New Roman" w:hAnsi="Times New Roman" w:cs="Times New Roman"/>
          <w:szCs w:val="22"/>
        </w:rPr>
        <w:t xml:space="preserve"> настоящего Федерального закона. Очередность исполнения текущих обязательств кредитной организации определяется в соответствии со </w:t>
      </w:r>
      <w:hyperlink r:id="rId1771" w:history="1">
        <w:r w:rsidRPr="005B0E55">
          <w:rPr>
            <w:rFonts w:ascii="Times New Roman" w:hAnsi="Times New Roman" w:cs="Times New Roman"/>
            <w:color w:val="0000FF"/>
            <w:szCs w:val="22"/>
          </w:rPr>
          <w:t>статьей 855</w:t>
        </w:r>
      </w:hyperlink>
      <w:r w:rsidRPr="005B0E55">
        <w:rPr>
          <w:rFonts w:ascii="Times New Roman" w:hAnsi="Times New Roman" w:cs="Times New Roman"/>
          <w:szCs w:val="22"/>
        </w:rPr>
        <w:t xml:space="preserve"> Гражданского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В первую очередь удовлетворяются:</w:t>
      </w:r>
    </w:p>
    <w:p w:rsidR="005B0E55" w:rsidRPr="005B0E55" w:rsidRDefault="005B0E55" w:rsidP="005B0E55">
      <w:pPr>
        <w:pStyle w:val="ConsPlusNormal"/>
        <w:ind w:firstLine="540"/>
        <w:jc w:val="both"/>
        <w:rPr>
          <w:rFonts w:ascii="Times New Roman" w:hAnsi="Times New Roman" w:cs="Times New Roman"/>
          <w:szCs w:val="22"/>
        </w:rPr>
      </w:pPr>
      <w:bookmarkStart w:id="674" w:name="P6960"/>
      <w:bookmarkEnd w:id="674"/>
      <w:r w:rsidRPr="005B0E55">
        <w:rPr>
          <w:rFonts w:ascii="Times New Roman" w:hAnsi="Times New Roman" w:cs="Times New Roman"/>
          <w:szCs w:val="22"/>
        </w:rPr>
        <w:t>1) требования физических лиц, перед которыми кредитная организация несет ответственность за причинение вреда их жизни или здоровью, путем капитализации соответствующих повременных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1773"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в подпункт 2 пункта 3 статьи 189.92 вносятся изменения. См. текст в будущей </w:t>
            </w:r>
            <w:hyperlink r:id="rId1774"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bookmarkStart w:id="675" w:name="P6964"/>
      <w:bookmarkEnd w:id="675"/>
      <w:r w:rsidRPr="005B0E55">
        <w:rPr>
          <w:rFonts w:ascii="Times New Roman" w:hAnsi="Times New Roman" w:cs="Times New Roman"/>
          <w:szCs w:val="22"/>
        </w:rPr>
        <w:t xml:space="preserve">2) требования физических лиц, являющихся кредиторами кредитной организации по заключенным с ними договорам банковского вклада и (или) договорам банковского счета (за исключением лиц, занимающихся предпринимательской деятельностью без образования юридического лица, если такие счета (вклады) открыты для осуществления предусмотренной федеральным законом предпринимательской деятельности, а также адвокатов, нотариусов и иных лиц, если такие счета (вклады) открыты для осуществления предусмотренной федеральным законом профессиональной деятельности, и указанных в </w:t>
      </w:r>
      <w:hyperlink w:anchor="P6971" w:history="1">
        <w:r w:rsidRPr="005B0E55">
          <w:rPr>
            <w:rFonts w:ascii="Times New Roman" w:hAnsi="Times New Roman" w:cs="Times New Roman"/>
            <w:color w:val="0000FF"/>
            <w:szCs w:val="22"/>
          </w:rPr>
          <w:t>пункте 6</w:t>
        </w:r>
      </w:hyperlink>
      <w:r w:rsidRPr="005B0E55">
        <w:rPr>
          <w:rFonts w:ascii="Times New Roman" w:hAnsi="Times New Roman" w:cs="Times New Roman"/>
          <w:szCs w:val="22"/>
        </w:rPr>
        <w:t xml:space="preserve"> настоящей статьи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13.07.2015 N 229-ФЗ)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требования Агентства по договорам банковского вклада и договорам банковского счета, перешедшие к нему в соответствии с Федеральным </w:t>
      </w:r>
      <w:hyperlink r:id="rId17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 и в результате исполнения за банк компенсации приобретателю стоимости имущества, возвращаемого в порядке обратной передачи в соответствии со </w:t>
      </w:r>
      <w:hyperlink w:anchor="P6395" w:history="1">
        <w:r w:rsidRPr="005B0E55">
          <w:rPr>
            <w:rFonts w:ascii="Times New Roman" w:hAnsi="Times New Roman" w:cs="Times New Roman"/>
            <w:color w:val="0000FF"/>
            <w:szCs w:val="22"/>
          </w:rPr>
          <w:t>статьей 189.55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Банка России, перешедшие к Банку России в соответствии с настоящим Федеральным законом в результате осуществления выплат Банка России по вкладам физических лиц в банках, признанных банкротами и не участвующих в системе обязательного страхования вкладов физических лиц в банках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по обязательствам, обеспеченным залогом имущества кредитной организации,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кредитора по обязательству, обеспеченному залогом прав по договору банковского счета, удовлетворяются путем списания конкурсным управляющим денежных средств с залогового счета должника и выдачи их кредитору по обязательству, обеспеченному залогом прав по договору банковского счета, или зачисления их на счет, указанный таким кредитором, за вычетом денежных средств, направляемых на удовлетворение требований кредиторов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После удовлетворения требований кредиторов первой и </w:t>
      </w:r>
      <w:hyperlink r:id="rId1777" w:history="1">
        <w:r w:rsidRPr="005B0E55">
          <w:rPr>
            <w:rFonts w:ascii="Times New Roman" w:hAnsi="Times New Roman" w:cs="Times New Roman"/>
            <w:color w:val="0000FF"/>
            <w:szCs w:val="22"/>
          </w:rPr>
          <w:t>второй очереди</w:t>
        </w:r>
      </w:hyperlink>
      <w:r w:rsidRPr="005B0E55">
        <w:rPr>
          <w:rFonts w:ascii="Times New Roman" w:hAnsi="Times New Roman" w:cs="Times New Roman"/>
          <w:szCs w:val="22"/>
        </w:rPr>
        <w:t xml:space="preserve">, а также требований кредитора по обязательству, обеспеченному залогом прав по договору банковского счета, залоговый счет подлежит закрытию в соответствии с требованиями </w:t>
      </w:r>
      <w:hyperlink w:anchor="P6898" w:history="1">
        <w:r w:rsidRPr="005B0E55">
          <w:rPr>
            <w:rFonts w:ascii="Times New Roman" w:hAnsi="Times New Roman" w:cs="Times New Roman"/>
            <w:color w:val="0000FF"/>
            <w:szCs w:val="22"/>
          </w:rPr>
          <w:t>пункта 3 статьи 189.88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676" w:name="P6971"/>
      <w:bookmarkEnd w:id="676"/>
      <w:r w:rsidRPr="005B0E55">
        <w:rPr>
          <w:rFonts w:ascii="Times New Roman" w:hAnsi="Times New Roman" w:cs="Times New Roman"/>
          <w:szCs w:val="22"/>
        </w:rPr>
        <w:t>6. Требования физических лиц, являющихся кредиторами кредитной организации по заключенным с ними договорам банковского вклада и (или) договорам банковского счета, по возмещению убытков в форме упущенной выгоды, а также по уплате сумм финансовых санкций включаются в состав требований кредиторов, удовлетворяемых в третью очередь.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Требования работников кредитной организации о выплате выходного пособия, компенсационных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требований кредиторов второй очереди и удовлетворяются после удовлетворения требований кредиторов третьей очереди.</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статьи 189.93 (в редакции Федерального закона от 29.06.2015 N 186-ФЗ) см. указанный </w:t>
            </w:r>
            <w:hyperlink r:id="rId1778"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w:t>
            </w:r>
          </w:p>
        </w:tc>
      </w:tr>
    </w:tbl>
    <w:p w:rsidR="005B0E55" w:rsidRPr="005B0E55" w:rsidRDefault="005B0E55" w:rsidP="005B0E55">
      <w:pPr>
        <w:pStyle w:val="ConsPlusTitle"/>
        <w:ind w:firstLine="540"/>
        <w:jc w:val="both"/>
        <w:outlineLvl w:val="2"/>
        <w:rPr>
          <w:rFonts w:ascii="Times New Roman" w:hAnsi="Times New Roman" w:cs="Times New Roman"/>
          <w:szCs w:val="22"/>
        </w:rPr>
      </w:pPr>
      <w:bookmarkStart w:id="677" w:name="P6976"/>
      <w:bookmarkEnd w:id="677"/>
      <w:r w:rsidRPr="005B0E55">
        <w:rPr>
          <w:rFonts w:ascii="Times New Roman" w:hAnsi="Times New Roman" w:cs="Times New Roman"/>
          <w:szCs w:val="22"/>
        </w:rPr>
        <w:t xml:space="preserve">Статья 189.93. Исполнение обязательств кредитной организации за счет средств, предоставленных ее учредителями (участниками) или третьим лицом (третьими лицами), в </w:t>
      </w:r>
      <w:r w:rsidRPr="005B0E55">
        <w:rPr>
          <w:rFonts w:ascii="Times New Roman" w:hAnsi="Times New Roman" w:cs="Times New Roman"/>
          <w:szCs w:val="22"/>
        </w:rPr>
        <w:lastRenderedPageBreak/>
        <w:t>конкурсном производстве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Учредители (участники) кредитной организации или третье лицо (третьи лица) в любое время с даты признания кредитной организации банкротом до завершения конкурсного производства вправе предоставить денежные средства, достаточные для исполнения обязательств кредитной организации, в порядке и на условиях, которые предусмотрены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Лицо, намеренное предоставить кредитной организации денежные средства для исполнения ее обязательства (далее - заявитель), обязано направить заявление в письменной форме о таком намерении (далее - заявление о намерении) конкурсному управляющему, в арбитражный суд и Банк России с приложением доказательств перечисления на депозитный счет арбитражного суда денежных средств в размере десяти миллионов рублей. В заявлении о намерении должны быть указаны почтовый адрес заявителя в Российской Федерации для направления ему корреспонденции и банковские реквизиты счета заявителя в рублях в кредитной организации - резиденте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нескольких заявлений о намерении такие заявления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bookmarkStart w:id="678" w:name="P6982"/>
      <w:bookmarkEnd w:id="678"/>
      <w:r w:rsidRPr="005B0E55">
        <w:rPr>
          <w:rFonts w:ascii="Times New Roman" w:hAnsi="Times New Roman" w:cs="Times New Roman"/>
          <w:szCs w:val="22"/>
        </w:rPr>
        <w:t>3. В течение трех рабочих дней с даты получения заявления о намерении конкурсный управляющий включает сообщение о его получении в Единый федеральный реестр сведений о банкротстве. С даты включения указанного сообщения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исполнение обязательств кредитной организации перед кредиторами, требования которых включены в реестр требований кредиторов, от других лиц не принимается;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управляющий не осуществляет новые расчеты с кредиторами, требования которых включены в реестр требований кредиторов, за счет конкурсной массы;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приостанавливается реализация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79" w:name="P6986"/>
      <w:bookmarkEnd w:id="679"/>
      <w:r w:rsidRPr="005B0E55">
        <w:rPr>
          <w:rFonts w:ascii="Times New Roman" w:hAnsi="Times New Roman" w:cs="Times New Roman"/>
          <w:szCs w:val="22"/>
        </w:rPr>
        <w:t>4) приостанавливается рассмотрение заявленных в деле о банкротстве кредитной организации требований о признании недействительными сделок и применении последствий их недействительности;</w:t>
      </w:r>
    </w:p>
    <w:p w:rsidR="005B0E55" w:rsidRPr="005B0E55" w:rsidRDefault="005B0E55" w:rsidP="005B0E55">
      <w:pPr>
        <w:pStyle w:val="ConsPlusNormal"/>
        <w:ind w:firstLine="540"/>
        <w:jc w:val="both"/>
        <w:rPr>
          <w:rFonts w:ascii="Times New Roman" w:hAnsi="Times New Roman" w:cs="Times New Roman"/>
          <w:szCs w:val="22"/>
        </w:rPr>
      </w:pPr>
      <w:bookmarkStart w:id="680" w:name="P6987"/>
      <w:bookmarkEnd w:id="680"/>
      <w:r w:rsidRPr="005B0E55">
        <w:rPr>
          <w:rFonts w:ascii="Times New Roman" w:hAnsi="Times New Roman" w:cs="Times New Roman"/>
          <w:szCs w:val="22"/>
        </w:rPr>
        <w:t xml:space="preserve">5) приостанавливается рассмотрение требований, предусмотренных </w:t>
      </w:r>
      <w:hyperlink w:anchor="P1957" w:history="1">
        <w:r w:rsidRPr="005B0E55">
          <w:rPr>
            <w:rFonts w:ascii="Times New Roman" w:hAnsi="Times New Roman" w:cs="Times New Roman"/>
            <w:color w:val="0000FF"/>
            <w:szCs w:val="22"/>
          </w:rPr>
          <w:t>главой III.2</w:t>
        </w:r>
      </w:hyperlink>
      <w:r w:rsidRPr="005B0E55">
        <w:rPr>
          <w:rFonts w:ascii="Times New Roman" w:hAnsi="Times New Roman" w:cs="Times New Roman"/>
          <w:szCs w:val="22"/>
        </w:rPr>
        <w:t xml:space="preserve"> настоящего Федерального закона и заявленных в деле о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bookmarkStart w:id="681" w:name="P6989"/>
      <w:bookmarkEnd w:id="681"/>
      <w:r w:rsidRPr="005B0E55">
        <w:rPr>
          <w:rFonts w:ascii="Times New Roman" w:hAnsi="Times New Roman" w:cs="Times New Roman"/>
          <w:szCs w:val="22"/>
        </w:rPr>
        <w:t xml:space="preserve">4. Приостановление рассмотрения требований, предусмотренных </w:t>
      </w:r>
      <w:hyperlink w:anchor="P6986" w:history="1">
        <w:r w:rsidRPr="005B0E55">
          <w:rPr>
            <w:rFonts w:ascii="Times New Roman" w:hAnsi="Times New Roman" w:cs="Times New Roman"/>
            <w:color w:val="0000FF"/>
            <w:szCs w:val="22"/>
          </w:rPr>
          <w:t>подпунктами 4</w:t>
        </w:r>
      </w:hyperlink>
      <w:r w:rsidRPr="005B0E55">
        <w:rPr>
          <w:rFonts w:ascii="Times New Roman" w:hAnsi="Times New Roman" w:cs="Times New Roman"/>
          <w:szCs w:val="22"/>
        </w:rPr>
        <w:t xml:space="preserve"> и </w:t>
      </w:r>
      <w:hyperlink w:anchor="P6987" w:history="1">
        <w:r w:rsidRPr="005B0E55">
          <w:rPr>
            <w:rFonts w:ascii="Times New Roman" w:hAnsi="Times New Roman" w:cs="Times New Roman"/>
            <w:color w:val="0000FF"/>
            <w:szCs w:val="22"/>
          </w:rPr>
          <w:t>5 пункта 3</w:t>
        </w:r>
      </w:hyperlink>
      <w:r w:rsidRPr="005B0E55">
        <w:rPr>
          <w:rFonts w:ascii="Times New Roman" w:hAnsi="Times New Roman" w:cs="Times New Roman"/>
          <w:szCs w:val="22"/>
        </w:rPr>
        <w:t xml:space="preserve"> настоящей статьи, не препятствует рассмотрению судом ходатайств о принятии обеспечительных мер и предъявлению новых таких требований, рассмотрение которых в случае принятия их судом также приостанавливается.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предъявления требования кредитора после включения сообщения, предусмотренного </w:t>
      </w:r>
      <w:hyperlink w:anchor="P6982"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в Единый федеральный реестр сведений о банкротстве рассмотрение конкурсным управляющим или арбитражным судом указанного требования приостанавливается, если на дату такого включения реестр требований кредиторов закрыт, а если он не закрыт, - после даты закрытия реестра требований кредиторов. По ходатайству кредитора третьей очереди либо заявителя арбитражный суд вправе рассмотреть в период такого приостановления вопрос об уважительности причин незаявления кредитором своего требования до включения указанного сообщения в Единый федеральный реестр сведений о банкротстве или до закрытия реестра требований кредиторов, если оно произошло после включения указанного сообщения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Не позднее пятнадцати рабочих дней с момента включения сообщения, предусмотренного </w:t>
      </w:r>
      <w:hyperlink w:anchor="P6982"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в Единый федеральный реестр сведений о банкротстве конкурсный управляющий обязан направить заявителю и в арбитражный суд справку о размере по состоянию на дату такого включения обязательств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82" w:name="P6992"/>
      <w:bookmarkEnd w:id="682"/>
      <w:r w:rsidRPr="005B0E55">
        <w:rPr>
          <w:rFonts w:ascii="Times New Roman" w:hAnsi="Times New Roman" w:cs="Times New Roman"/>
          <w:szCs w:val="22"/>
        </w:rPr>
        <w:t>1) которые являются текущими;</w:t>
      </w:r>
    </w:p>
    <w:p w:rsidR="005B0E55" w:rsidRPr="005B0E55" w:rsidRDefault="005B0E55" w:rsidP="005B0E55">
      <w:pPr>
        <w:pStyle w:val="ConsPlusNormal"/>
        <w:ind w:firstLine="540"/>
        <w:jc w:val="both"/>
        <w:rPr>
          <w:rFonts w:ascii="Times New Roman" w:hAnsi="Times New Roman" w:cs="Times New Roman"/>
          <w:szCs w:val="22"/>
        </w:rPr>
      </w:pPr>
      <w:bookmarkStart w:id="683" w:name="P6993"/>
      <w:bookmarkEnd w:id="683"/>
      <w:r w:rsidRPr="005B0E55">
        <w:rPr>
          <w:rFonts w:ascii="Times New Roman" w:hAnsi="Times New Roman" w:cs="Times New Roman"/>
          <w:szCs w:val="22"/>
        </w:rPr>
        <w:t>2) которые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684" w:name="P6994"/>
      <w:bookmarkEnd w:id="684"/>
      <w:r w:rsidRPr="005B0E55">
        <w:rPr>
          <w:rFonts w:ascii="Times New Roman" w:hAnsi="Times New Roman" w:cs="Times New Roman"/>
          <w:szCs w:val="22"/>
        </w:rPr>
        <w:t>3) требования по которым заявлены кредиторами, но не рассмотрены конкурсным управляющим или арбитражным судом (далее - справка о размере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включения в Единый федеральный реестр сведений о банкротстве сообщения, предусмотренного </w:t>
      </w:r>
      <w:hyperlink w:anchor="P6982"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до даты закрытия реестра требований кредиторов конкурсный управляющий направляет заявителю и в арбитражный суд справку о размере </w:t>
      </w:r>
      <w:r w:rsidRPr="005B0E55">
        <w:rPr>
          <w:rFonts w:ascii="Times New Roman" w:hAnsi="Times New Roman" w:cs="Times New Roman"/>
          <w:szCs w:val="22"/>
        </w:rPr>
        <w:lastRenderedPageBreak/>
        <w:t>обязательств в течение пятнадцати рабочих дней с момента рассмотрения всех требований кредиторов, заявленных до даты закрытия реестра требований кредиторов, но не позднее двух месяцев с даты закрытия этого реестра. Размер обязательств в справке о размере обязательств указывается по состоянию на дату ее составления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Для удовлетворения требований кредиторов конкурсный управляющий открывает в кредитной организации - резиденте Российской Федерации отдельный специальный счет кредитной организации, который предназначен только для удовлетворения требований кредиторов кредитной организации в порядке, установленном настоящей статьей (далее - специальный счет кредитной организации). В случае осуществления полномочий конкурсного управляющего Агентством специальный счет кредитной организации открывается в Агентстве.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открытия специального счета кредитной организации и осуществления операций по нему устанавливается Банком России.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Реквизиты специального счета кредитной организации указываются в справке о размере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со специального счета кредитной организации списываются только по распоряжению конкурсного управляющего или арбитражного суда в соответствии с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685" w:name="P7000"/>
      <w:bookmarkEnd w:id="685"/>
      <w:r w:rsidRPr="005B0E55">
        <w:rPr>
          <w:rFonts w:ascii="Times New Roman" w:hAnsi="Times New Roman" w:cs="Times New Roman"/>
          <w:szCs w:val="22"/>
        </w:rPr>
        <w:t xml:space="preserve">8. Заявитель обязан перечислить на специальный счет кредитной организации денежные средства в размере требований, указанных в справке о размере обязательств и предусмотренных </w:t>
      </w:r>
      <w:hyperlink w:anchor="P6992"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и </w:t>
      </w:r>
      <w:hyperlink w:anchor="P6993" w:history="1">
        <w:r w:rsidRPr="005B0E55">
          <w:rPr>
            <w:rFonts w:ascii="Times New Roman" w:hAnsi="Times New Roman" w:cs="Times New Roman"/>
            <w:color w:val="0000FF"/>
            <w:szCs w:val="22"/>
          </w:rPr>
          <w:t>2 пункта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Заявитель также вправе перечислить дополнительно денежные средства в размере требований, указанных в справке о размере обязательств и предусмотренных </w:t>
      </w:r>
      <w:hyperlink w:anchor="P6994" w:history="1">
        <w:r w:rsidRPr="005B0E55">
          <w:rPr>
            <w:rFonts w:ascii="Times New Roman" w:hAnsi="Times New Roman" w:cs="Times New Roman"/>
            <w:color w:val="0000FF"/>
            <w:szCs w:val="22"/>
          </w:rPr>
          <w:t>подпунктом 3 пункта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686" w:name="P7002"/>
      <w:bookmarkEnd w:id="686"/>
      <w:r w:rsidRPr="005B0E55">
        <w:rPr>
          <w:rFonts w:ascii="Times New Roman" w:hAnsi="Times New Roman" w:cs="Times New Roman"/>
          <w:szCs w:val="22"/>
        </w:rPr>
        <w:t xml:space="preserve">9. Если в течение семи рабочих дней с даты получения заявителем справки о размере обязательств на специальный счет кредитной организации не поступило пять процентов суммы, предусмотренной </w:t>
      </w:r>
      <w:hyperlink w:anchor="P7000" w:history="1">
        <w:r w:rsidRPr="005B0E55">
          <w:rPr>
            <w:rFonts w:ascii="Times New Roman" w:hAnsi="Times New Roman" w:cs="Times New Roman"/>
            <w:color w:val="0000FF"/>
            <w:szCs w:val="22"/>
          </w:rPr>
          <w:t>абзацем первым пункта 8</w:t>
        </w:r>
      </w:hyperlink>
      <w:r w:rsidRPr="005B0E55">
        <w:rPr>
          <w:rFonts w:ascii="Times New Roman" w:hAnsi="Times New Roman" w:cs="Times New Roman"/>
          <w:szCs w:val="22"/>
        </w:rPr>
        <w:t xml:space="preserve"> настоящей статьи, или в течение трех месяцев с даты получения заявителем справки о размере обязательств на специальный счет кредитной организации не поступила вся сумма, предусмотренная </w:t>
      </w:r>
      <w:hyperlink w:anchor="P7000" w:history="1">
        <w:r w:rsidRPr="005B0E55">
          <w:rPr>
            <w:rFonts w:ascii="Times New Roman" w:hAnsi="Times New Roman" w:cs="Times New Roman"/>
            <w:color w:val="0000FF"/>
            <w:szCs w:val="22"/>
          </w:rPr>
          <w:t>абзацем первым пункта 8</w:t>
        </w:r>
      </w:hyperlink>
      <w:r w:rsidRPr="005B0E55">
        <w:rPr>
          <w:rFonts w:ascii="Times New Roman" w:hAnsi="Times New Roman" w:cs="Times New Roman"/>
          <w:szCs w:val="22"/>
        </w:rPr>
        <w:t xml:space="preserve"> настоящей статьи, исполнение заявителем обязательств кредитной организации признается несостоявшимся.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этом случае конкурсный управляющий в течение пяти рабочих дней с даты истечения соответствующего срока, предусмотренного </w:t>
      </w:r>
      <w:hyperlink w:anchor="P7002" w:history="1">
        <w:r w:rsidRPr="005B0E55">
          <w:rPr>
            <w:rFonts w:ascii="Times New Roman" w:hAnsi="Times New Roman" w:cs="Times New Roman"/>
            <w:color w:val="0000FF"/>
            <w:szCs w:val="22"/>
          </w:rPr>
          <w:t>абзацем первым</w:t>
        </w:r>
      </w:hyperlink>
      <w:r w:rsidRPr="005B0E55">
        <w:rPr>
          <w:rFonts w:ascii="Times New Roman" w:hAnsi="Times New Roman" w:cs="Times New Roman"/>
          <w:szCs w:val="22"/>
        </w:rPr>
        <w:t xml:space="preserve"> настоящего пункта, включает в Единый федеральный реестр сведений о банкротстве сообщение о признании исполнения заявителем обязательств кредитной организации несостоявшимся, а также направляет сообщение об этом заявителю, в арбитражный суд и Банк России. С даты такого включения прекращаются последствия, предусмотренные </w:t>
      </w:r>
      <w:hyperlink w:anchor="P6982" w:history="1">
        <w:r w:rsidRPr="005B0E55">
          <w:rPr>
            <w:rFonts w:ascii="Times New Roman" w:hAnsi="Times New Roman" w:cs="Times New Roman"/>
            <w:color w:val="0000FF"/>
            <w:szCs w:val="22"/>
          </w:rPr>
          <w:t>пунктами 3</w:t>
        </w:r>
      </w:hyperlink>
      <w:r w:rsidRPr="005B0E55">
        <w:rPr>
          <w:rFonts w:ascii="Times New Roman" w:hAnsi="Times New Roman" w:cs="Times New Roman"/>
          <w:szCs w:val="22"/>
        </w:rPr>
        <w:t xml:space="preserve"> и </w:t>
      </w:r>
      <w:hyperlink w:anchor="P6989"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пяти рабочих дней с даты такого включения конкурсный управляющий обязан перечислить все средства со специального счета кредитной организации заявителю на счет, указанный в заявлении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признания исполнения заявителем обязательств кредитной организации несостоявшимся заявитель обязан возместить кредитной организации и кредиторам убытки, связанные с приостановлением конкурсного производства, а также уплатить кредитной организации дополнительно штраф в размере десяти миллионов рублей. В счет уплаты этого штрафа арбитражный суд по ходатайству конкурсного управляющего выносит определение о перечислении внесенных заявителем средств с депозитного счета арбитражного суда на счет кредитной организации. Конкурсный управляющий вправе обратиться в арбитражный суд, рассматривающий дело о банкротстве кредитной организации, с заявлением о взыскании с заявителя убытков, связанных с приостановлением конкурсного производства. Установленные арбитражным судом убытки могут быть удержаны из средств, внесенных заявителем на депозитный счет арбитражного суда.</w:t>
      </w:r>
    </w:p>
    <w:p w:rsidR="005B0E55" w:rsidRPr="005B0E55" w:rsidRDefault="005B0E55" w:rsidP="005B0E55">
      <w:pPr>
        <w:pStyle w:val="ConsPlusNormal"/>
        <w:ind w:firstLine="540"/>
        <w:jc w:val="both"/>
        <w:rPr>
          <w:rFonts w:ascii="Times New Roman" w:hAnsi="Times New Roman" w:cs="Times New Roman"/>
          <w:szCs w:val="22"/>
        </w:rPr>
      </w:pPr>
      <w:bookmarkStart w:id="687" w:name="P7006"/>
      <w:bookmarkEnd w:id="687"/>
      <w:r w:rsidRPr="005B0E55">
        <w:rPr>
          <w:rFonts w:ascii="Times New Roman" w:hAnsi="Times New Roman" w:cs="Times New Roman"/>
          <w:szCs w:val="22"/>
        </w:rPr>
        <w:t xml:space="preserve">10. В течение четырнадцати рабочих дней с даты поступления на специальный счет кредитной организации всей суммы, предусмотренной </w:t>
      </w:r>
      <w:hyperlink w:anchor="P7000" w:history="1">
        <w:r w:rsidRPr="005B0E55">
          <w:rPr>
            <w:rFonts w:ascii="Times New Roman" w:hAnsi="Times New Roman" w:cs="Times New Roman"/>
            <w:color w:val="0000FF"/>
            <w:szCs w:val="22"/>
          </w:rPr>
          <w:t>абзацем первым пункта 8</w:t>
        </w:r>
      </w:hyperlink>
      <w:r w:rsidRPr="005B0E55">
        <w:rPr>
          <w:rFonts w:ascii="Times New Roman" w:hAnsi="Times New Roman" w:cs="Times New Roman"/>
          <w:szCs w:val="22"/>
        </w:rPr>
        <w:t xml:space="preserve"> настоящей статьи, конкурсный управляющий обязан исполнить за счет поступивших на специальный счет кредитной организации денежных средств обязательства, предусмотренные </w:t>
      </w:r>
      <w:hyperlink w:anchor="P6992" w:history="1">
        <w:r w:rsidRPr="005B0E55">
          <w:rPr>
            <w:rFonts w:ascii="Times New Roman" w:hAnsi="Times New Roman" w:cs="Times New Roman"/>
            <w:color w:val="0000FF"/>
            <w:szCs w:val="22"/>
          </w:rPr>
          <w:t>подпунктами 1</w:t>
        </w:r>
      </w:hyperlink>
      <w:r w:rsidRPr="005B0E55">
        <w:rPr>
          <w:rFonts w:ascii="Times New Roman" w:hAnsi="Times New Roman" w:cs="Times New Roman"/>
          <w:szCs w:val="22"/>
        </w:rPr>
        <w:t xml:space="preserve"> и </w:t>
      </w:r>
      <w:hyperlink w:anchor="P6993" w:history="1">
        <w:r w:rsidRPr="005B0E55">
          <w:rPr>
            <w:rFonts w:ascii="Times New Roman" w:hAnsi="Times New Roman" w:cs="Times New Roman"/>
            <w:color w:val="0000FF"/>
            <w:szCs w:val="22"/>
          </w:rPr>
          <w:t>2 пункта 5</w:t>
        </w:r>
      </w:hyperlink>
      <w:r w:rsidRPr="005B0E55">
        <w:rPr>
          <w:rFonts w:ascii="Times New Roman" w:hAnsi="Times New Roman" w:cs="Times New Roman"/>
          <w:szCs w:val="22"/>
        </w:rPr>
        <w:t xml:space="preserve"> настоящей статьи, с соблюдением очередности, предусмотренной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на специальный счет кредитной организации на дату поступления всей суммы, предусмотренной </w:t>
      </w:r>
      <w:hyperlink w:anchor="P7000" w:history="1">
        <w:r w:rsidRPr="005B0E55">
          <w:rPr>
            <w:rFonts w:ascii="Times New Roman" w:hAnsi="Times New Roman" w:cs="Times New Roman"/>
            <w:color w:val="0000FF"/>
            <w:szCs w:val="22"/>
          </w:rPr>
          <w:t>абзацем первым пункта 8</w:t>
        </w:r>
      </w:hyperlink>
      <w:r w:rsidRPr="005B0E55">
        <w:rPr>
          <w:rFonts w:ascii="Times New Roman" w:hAnsi="Times New Roman" w:cs="Times New Roman"/>
          <w:szCs w:val="22"/>
        </w:rPr>
        <w:t xml:space="preserve"> настоящей статьи, также поступили средства для </w:t>
      </w:r>
      <w:r w:rsidRPr="005B0E55">
        <w:rPr>
          <w:rFonts w:ascii="Times New Roman" w:hAnsi="Times New Roman" w:cs="Times New Roman"/>
          <w:szCs w:val="22"/>
        </w:rPr>
        <w:lastRenderedPageBreak/>
        <w:t xml:space="preserve">исполнения обязательств, предусмотренных </w:t>
      </w:r>
      <w:hyperlink w:anchor="P6994" w:history="1">
        <w:r w:rsidRPr="005B0E55">
          <w:rPr>
            <w:rFonts w:ascii="Times New Roman" w:hAnsi="Times New Roman" w:cs="Times New Roman"/>
            <w:color w:val="0000FF"/>
            <w:szCs w:val="22"/>
          </w:rPr>
          <w:t>подпунктом 3 пункта 5</w:t>
        </w:r>
      </w:hyperlink>
      <w:r w:rsidRPr="005B0E55">
        <w:rPr>
          <w:rFonts w:ascii="Times New Roman" w:hAnsi="Times New Roman" w:cs="Times New Roman"/>
          <w:szCs w:val="22"/>
        </w:rPr>
        <w:t xml:space="preserve"> настоящей статьи, конкурсный управляющий в указанный срок рассчитывается с кредиторами по этим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исполнении обязательств кредитной организации за счет средств, находящихся на специальном счете кредитной организации, кредиторы обязаны принять соответствующее исполнение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невозможности исполнения обязательства перед кредитором в связи с нарушением кредитором обязанностей по предоставлению сведений о себе, необходимых для осуществления расчетов с кредитором, а также в случае уклонения кредитора от принятия исполнения обязательства кредитной организации денежные средства вносятся в депозит нотариуса по месту нахождения кредитной организации (ее филиалов).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десяти рабочих дней со дня окончания исполнения обязательств перед кредиторами в соответствии с настоящим пунктом конкурсный управляющий обязан уведомить всех кредиторов об исполнении обязательств перед ними. Данное уведомление может осуществляться путем опубликования сообщения в периодическом печатном издании по месту нахождения кредитной организации (ее филиалов) и включения сообщения об этом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Не позднее четырнадцати дней со дня окончания исполнения обязательств в соответствии с </w:t>
      </w:r>
      <w:hyperlink w:anchor="P7006" w:history="1">
        <w:r w:rsidRPr="005B0E55">
          <w:rPr>
            <w:rFonts w:ascii="Times New Roman" w:hAnsi="Times New Roman" w:cs="Times New Roman"/>
            <w:color w:val="0000FF"/>
            <w:szCs w:val="22"/>
          </w:rPr>
          <w:t>пунктом 10</w:t>
        </w:r>
      </w:hyperlink>
      <w:r w:rsidRPr="005B0E55">
        <w:rPr>
          <w:rFonts w:ascii="Times New Roman" w:hAnsi="Times New Roman" w:cs="Times New Roman"/>
          <w:szCs w:val="22"/>
        </w:rPr>
        <w:t xml:space="preserve"> настоящей статьи конкурсный управляющий обязан направить заявителю, в арбитражный суд и Банк России отчет о произведенном исполнении обязательств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88" w:name="P7012"/>
      <w:bookmarkEnd w:id="688"/>
      <w:r w:rsidRPr="005B0E55">
        <w:rPr>
          <w:rFonts w:ascii="Times New Roman" w:hAnsi="Times New Roman" w:cs="Times New Roman"/>
          <w:szCs w:val="22"/>
        </w:rPr>
        <w:t xml:space="preserve">12. Банк России по ходатайству заявителя в месячный срок с момента получения отчета о произведенном исполнении обязательств кредитной организации может принять решение о </w:t>
      </w:r>
      <w:hyperlink r:id="rId1781" w:history="1">
        <w:r w:rsidRPr="005B0E55">
          <w:rPr>
            <w:rFonts w:ascii="Times New Roman" w:hAnsi="Times New Roman" w:cs="Times New Roman"/>
            <w:color w:val="0000FF"/>
            <w:szCs w:val="22"/>
          </w:rPr>
          <w:t>выдаче</w:t>
        </w:r>
      </w:hyperlink>
      <w:r w:rsidRPr="005B0E55">
        <w:rPr>
          <w:rFonts w:ascii="Times New Roman" w:hAnsi="Times New Roman" w:cs="Times New Roman"/>
          <w:szCs w:val="22"/>
        </w:rPr>
        <w:t xml:space="preserve"> кредитной организации лицензии на осуществление банковских операций. При этом право Банка России на выдачу указанной кредитной организации лицензии на осуществление банковских операций возникает в случае одновременного соблюдения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если предусмотренное настоящей статьей исполнение обязательств кредитной организации осуществлено не позднее шести месяцев со дня отзыва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если арбитражным судом подтверждено погашение всех обязательств кредитной организации, возникших на день отзыва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отсутствуют предъявленные требования кредиторов после включения в Единый федеральный реестр сведений о банкротстве сообщения о получении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если имеется справка уполномоченного органа об отсутствии у кредитной организации задолженности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если на момент рассмотрения указанного в </w:t>
      </w:r>
      <w:hyperlink w:anchor="P7012"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 ходатайства соблюдены все предъявляемые Банком России в соответствии с Федеральным </w:t>
      </w:r>
      <w:hyperlink r:id="rId17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 </w:t>
      </w:r>
      <w:hyperlink r:id="rId1783" w:history="1">
        <w:r w:rsidRPr="005B0E55">
          <w:rPr>
            <w:rFonts w:ascii="Times New Roman" w:hAnsi="Times New Roman" w:cs="Times New Roman"/>
            <w:color w:val="0000FF"/>
            <w:szCs w:val="22"/>
          </w:rPr>
          <w:t>требования</w:t>
        </w:r>
      </w:hyperlink>
      <w:r w:rsidRPr="005B0E55">
        <w:rPr>
          <w:rFonts w:ascii="Times New Roman" w:hAnsi="Times New Roman" w:cs="Times New Roman"/>
          <w:szCs w:val="22"/>
        </w:rPr>
        <w:t xml:space="preserve"> для выдачи лицензии на осуществление банковских операций.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О принятом Банком России решении о выдаче кредитной организации лицензии на осуществление банковских операций Банк России уведомляет заявителя, конкурсного управляющего и арбитражный суд в течение пяти рабочих дней с даты принятия такого решения.</w:t>
      </w:r>
    </w:p>
    <w:p w:rsidR="005B0E55" w:rsidRPr="005B0E55" w:rsidRDefault="005B0E55" w:rsidP="005B0E55">
      <w:pPr>
        <w:pStyle w:val="ConsPlusNormal"/>
        <w:ind w:firstLine="540"/>
        <w:jc w:val="both"/>
        <w:rPr>
          <w:rFonts w:ascii="Times New Roman" w:hAnsi="Times New Roman" w:cs="Times New Roman"/>
          <w:szCs w:val="22"/>
        </w:rPr>
      </w:pPr>
      <w:bookmarkStart w:id="689" w:name="P7019"/>
      <w:bookmarkEnd w:id="689"/>
      <w:r w:rsidRPr="005B0E55">
        <w:rPr>
          <w:rFonts w:ascii="Times New Roman" w:hAnsi="Times New Roman" w:cs="Times New Roman"/>
          <w:szCs w:val="22"/>
        </w:rPr>
        <w:t>14. В случае принятия Банком России решения о выдаче кредитной организации лицензии на осуществление банковских операций арбитражный суд выносит определение о прекращении производства по делу о банкротстве кредитной организации на основании ходатайства Банка России. В этом случае денежные средства, перечисленные заявителем на специальный счет кредитной организации, считаются предоставленными кредитной организации на условиях договора беспроцентного займа, срок которого определен моментом востребования, но не ранее дня прекращения производства по делу о банкротстве кредитной организации. Денежные средства, перечисленные заявителем на депозитный счет арбитражного суда, перечисляются по ходатайству заявителя на основании определения арбитражного суда на счет, указанный в заявлении о намерении.</w:t>
      </w:r>
    </w:p>
    <w:p w:rsidR="005B0E55" w:rsidRPr="005B0E55" w:rsidRDefault="005B0E55" w:rsidP="005B0E55">
      <w:pPr>
        <w:pStyle w:val="ConsPlusNormal"/>
        <w:ind w:firstLine="540"/>
        <w:jc w:val="both"/>
        <w:rPr>
          <w:rFonts w:ascii="Times New Roman" w:hAnsi="Times New Roman" w:cs="Times New Roman"/>
          <w:szCs w:val="22"/>
        </w:rPr>
      </w:pPr>
      <w:bookmarkStart w:id="690" w:name="P7020"/>
      <w:bookmarkEnd w:id="690"/>
      <w:r w:rsidRPr="005B0E55">
        <w:rPr>
          <w:rFonts w:ascii="Times New Roman" w:hAnsi="Times New Roman" w:cs="Times New Roman"/>
          <w:szCs w:val="22"/>
        </w:rPr>
        <w:t>15. В случае невозможности выдачи кредитной организации лицензии на осуществление банковских операций или в случае непринятия Банком России в месячный срок решения о выдаче лицензии на осуществление банковских операций либо отказа в выдаче указанной лицензии кредитная организация подлежит дальнейшей ликвидации в порядке, установленном настоящей статьей. Конкурсный управляющий уведомляет об этом заявителя и арбитражный суд в течение трех рабочих дней со дня, когда ему стало известно о соответствующих обстоятельствах.</w:t>
      </w:r>
    </w:p>
    <w:p w:rsidR="005B0E55" w:rsidRPr="005B0E55" w:rsidRDefault="005B0E55" w:rsidP="005B0E55">
      <w:pPr>
        <w:pStyle w:val="ConsPlusNormal"/>
        <w:ind w:firstLine="540"/>
        <w:jc w:val="both"/>
        <w:rPr>
          <w:rFonts w:ascii="Times New Roman" w:hAnsi="Times New Roman" w:cs="Times New Roman"/>
          <w:szCs w:val="22"/>
        </w:rPr>
      </w:pPr>
      <w:bookmarkStart w:id="691" w:name="P7021"/>
      <w:bookmarkEnd w:id="691"/>
      <w:r w:rsidRPr="005B0E55">
        <w:rPr>
          <w:rFonts w:ascii="Times New Roman" w:hAnsi="Times New Roman" w:cs="Times New Roman"/>
          <w:szCs w:val="22"/>
        </w:rPr>
        <w:lastRenderedPageBreak/>
        <w:t xml:space="preserve">16. Если заявителями не являются учредители (участники) кредитной организации, одновременно с указанным в </w:t>
      </w:r>
      <w:hyperlink w:anchor="P7020" w:history="1">
        <w:r w:rsidRPr="005B0E55">
          <w:rPr>
            <w:rFonts w:ascii="Times New Roman" w:hAnsi="Times New Roman" w:cs="Times New Roman"/>
            <w:color w:val="0000FF"/>
            <w:szCs w:val="22"/>
          </w:rPr>
          <w:t>пункте 15</w:t>
        </w:r>
      </w:hyperlink>
      <w:r w:rsidRPr="005B0E55">
        <w:rPr>
          <w:rFonts w:ascii="Times New Roman" w:hAnsi="Times New Roman" w:cs="Times New Roman"/>
          <w:szCs w:val="22"/>
        </w:rPr>
        <w:t xml:space="preserve"> настоящей статьи уведомлением конкурсный управляющий уведомляет учредителей (участников) кредитной организации о наличии у них преимущественного права выкупить имущество кредитной организации. Данное уведомление может быть осуществлено путем включения сообщения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bookmarkStart w:id="692" w:name="P7022"/>
      <w:bookmarkEnd w:id="692"/>
      <w:r w:rsidRPr="005B0E55">
        <w:rPr>
          <w:rFonts w:ascii="Times New Roman" w:hAnsi="Times New Roman" w:cs="Times New Roman"/>
          <w:szCs w:val="22"/>
        </w:rPr>
        <w:t xml:space="preserve">В течение тридцати рабочих дней с даты направления указанного в </w:t>
      </w:r>
      <w:hyperlink w:anchor="P7021"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 уведомления или включения сообщения в Единый федеральный реестр сведений о банкротстве учредители (участники) кредитной организации вправе выкупить имущество кредитной организации, перечислив заявителю на указанный в заявлении о намерении счет всю сумму денежных средств заявителя, потраченных на исполнение обязательств кредитной организации. О таком перечислении учредители (участники) кредитной организации и заявитель обязаны уведомить конкурсного управляющего в течение одного рабочего дня со дня поступления средств на счет заявителя.</w:t>
      </w:r>
    </w:p>
    <w:p w:rsidR="005B0E55" w:rsidRPr="005B0E55" w:rsidRDefault="005B0E55" w:rsidP="005B0E55">
      <w:pPr>
        <w:pStyle w:val="ConsPlusNormal"/>
        <w:ind w:firstLine="540"/>
        <w:jc w:val="both"/>
        <w:rPr>
          <w:rFonts w:ascii="Times New Roman" w:hAnsi="Times New Roman" w:cs="Times New Roman"/>
          <w:szCs w:val="22"/>
        </w:rPr>
      </w:pPr>
      <w:bookmarkStart w:id="693" w:name="P7023"/>
      <w:bookmarkEnd w:id="693"/>
      <w:r w:rsidRPr="005B0E55">
        <w:rPr>
          <w:rFonts w:ascii="Times New Roman" w:hAnsi="Times New Roman" w:cs="Times New Roman"/>
          <w:szCs w:val="22"/>
        </w:rPr>
        <w:t xml:space="preserve">Если в течение указанного в </w:t>
      </w:r>
      <w:hyperlink w:anchor="P7022" w:history="1">
        <w:r w:rsidRPr="005B0E55">
          <w:rPr>
            <w:rFonts w:ascii="Times New Roman" w:hAnsi="Times New Roman" w:cs="Times New Roman"/>
            <w:color w:val="0000FF"/>
            <w:szCs w:val="22"/>
          </w:rPr>
          <w:t>абзаце втором</w:t>
        </w:r>
      </w:hyperlink>
      <w:r w:rsidRPr="005B0E55">
        <w:rPr>
          <w:rFonts w:ascii="Times New Roman" w:hAnsi="Times New Roman" w:cs="Times New Roman"/>
          <w:szCs w:val="22"/>
        </w:rPr>
        <w:t xml:space="preserve"> настоящего пункта срока вся необходимая сумма не поступит на счет заявителя, а также если заявителем является учредитель (участник) кредитной организации, на основании ходатайства конкурсного управляющего суд выносит определение о завершении конкурсного производства в отношении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bookmarkStart w:id="694" w:name="P7024"/>
      <w:bookmarkEnd w:id="694"/>
      <w:r w:rsidRPr="005B0E55">
        <w:rPr>
          <w:rFonts w:ascii="Times New Roman" w:hAnsi="Times New Roman" w:cs="Times New Roman"/>
          <w:szCs w:val="22"/>
        </w:rPr>
        <w:t xml:space="preserve">17. В случае, предусмотренном </w:t>
      </w:r>
      <w:hyperlink w:anchor="P7023" w:history="1">
        <w:r w:rsidRPr="005B0E55">
          <w:rPr>
            <w:rFonts w:ascii="Times New Roman" w:hAnsi="Times New Roman" w:cs="Times New Roman"/>
            <w:color w:val="0000FF"/>
            <w:szCs w:val="22"/>
          </w:rPr>
          <w:t>абзацем третьим пункта 16</w:t>
        </w:r>
      </w:hyperlink>
      <w:r w:rsidRPr="005B0E55">
        <w:rPr>
          <w:rFonts w:ascii="Times New Roman" w:hAnsi="Times New Roman" w:cs="Times New Roman"/>
          <w:szCs w:val="22"/>
        </w:rPr>
        <w:t xml:space="preserve"> настоящей статьи, с даты принятия определения о завершении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все права, принадлежавшие кредитной организации на указанную дату (в том числе права собственности на движимое и недвижимое имущество и права требования), за исключением прав, которые в силу закона не могут переходить к другим лицам, переходят к заявителю;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текущие обязательства кредитной организации, не погашенные на указанную дату, переходят на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обязательства кредитной организации, не являющиеся текущими и не исполненные на указанную дату, прекращаются, за исключением обязательств, предусмотренных </w:t>
      </w:r>
      <w:hyperlink w:anchor="P7028" w:history="1">
        <w:r w:rsidRPr="005B0E55">
          <w:rPr>
            <w:rFonts w:ascii="Times New Roman" w:hAnsi="Times New Roman" w:cs="Times New Roman"/>
            <w:color w:val="0000FF"/>
            <w:szCs w:val="22"/>
          </w:rPr>
          <w:t>подпунктами 4</w:t>
        </w:r>
      </w:hyperlink>
      <w:r w:rsidRPr="005B0E55">
        <w:rPr>
          <w:rFonts w:ascii="Times New Roman" w:hAnsi="Times New Roman" w:cs="Times New Roman"/>
          <w:szCs w:val="22"/>
        </w:rPr>
        <w:t xml:space="preserve"> - </w:t>
      </w:r>
      <w:hyperlink w:anchor="P7030"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bookmarkStart w:id="695" w:name="P7028"/>
      <w:bookmarkEnd w:id="695"/>
      <w:r w:rsidRPr="005B0E55">
        <w:rPr>
          <w:rFonts w:ascii="Times New Roman" w:hAnsi="Times New Roman" w:cs="Times New Roman"/>
          <w:szCs w:val="22"/>
        </w:rPr>
        <w:t>4) обязательства кредитной организации, не являющиеся текущими, не исполненные на указанную дату и предъявленные кредиторами первой и второй очереди вплоть до даты принятия определения о завершении конкурсного производства, переходят на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обязательства кредитной организации, не являющиеся текущими, не исполненные на указанную дату и предъявленные кредиторами третьей очереди до даты включения в Единый федеральный реестр сведений о банкротстве сообщения о получении заявления о намерении (если реестр требований кредиторов был закрыт после указанной даты, до даты закрытия этого реестра), переходят на заявителя;</w:t>
      </w:r>
    </w:p>
    <w:p w:rsidR="005B0E55" w:rsidRPr="005B0E55" w:rsidRDefault="005B0E55" w:rsidP="005B0E55">
      <w:pPr>
        <w:pStyle w:val="ConsPlusNormal"/>
        <w:ind w:firstLine="540"/>
        <w:jc w:val="both"/>
        <w:rPr>
          <w:rFonts w:ascii="Times New Roman" w:hAnsi="Times New Roman" w:cs="Times New Roman"/>
          <w:szCs w:val="22"/>
        </w:rPr>
      </w:pPr>
      <w:bookmarkStart w:id="696" w:name="P7030"/>
      <w:bookmarkEnd w:id="696"/>
      <w:r w:rsidRPr="005B0E55">
        <w:rPr>
          <w:rFonts w:ascii="Times New Roman" w:hAnsi="Times New Roman" w:cs="Times New Roman"/>
          <w:szCs w:val="22"/>
        </w:rPr>
        <w:t>6) обязательства кредитной организации, не являющиеся текущими, не исполненные на указанную дату и предъявленные кредиторами третьей очереди после включения в Единый федеральный реестр сведений о банкротстве сообщения о получении заявления о намерении (если реестр требований кредиторов был закрыт после указанной даты, после даты закрытия этого реестра) и до принятия определения о завершении конкурсного производства, если причина незаявления их до соответствующей даты признана арбитражным судом до завершения конкурсного производства уважительной, переходят на заявителя.</w:t>
      </w:r>
    </w:p>
    <w:p w:rsidR="005B0E55" w:rsidRPr="005B0E55" w:rsidRDefault="005B0E55" w:rsidP="005B0E55">
      <w:pPr>
        <w:pStyle w:val="ConsPlusNormal"/>
        <w:ind w:firstLine="540"/>
        <w:jc w:val="both"/>
        <w:rPr>
          <w:rFonts w:ascii="Times New Roman" w:hAnsi="Times New Roman" w:cs="Times New Roman"/>
          <w:szCs w:val="22"/>
        </w:rPr>
      </w:pPr>
      <w:bookmarkStart w:id="697" w:name="P7031"/>
      <w:bookmarkEnd w:id="697"/>
      <w:r w:rsidRPr="005B0E55">
        <w:rPr>
          <w:rFonts w:ascii="Times New Roman" w:hAnsi="Times New Roman" w:cs="Times New Roman"/>
          <w:szCs w:val="22"/>
        </w:rPr>
        <w:t xml:space="preserve">18. В отношении обязательств, указанных в </w:t>
      </w:r>
      <w:hyperlink w:anchor="P7028" w:history="1">
        <w:r w:rsidRPr="005B0E55">
          <w:rPr>
            <w:rFonts w:ascii="Times New Roman" w:hAnsi="Times New Roman" w:cs="Times New Roman"/>
            <w:color w:val="0000FF"/>
            <w:szCs w:val="22"/>
          </w:rPr>
          <w:t>подпунктах 4</w:t>
        </w:r>
      </w:hyperlink>
      <w:r w:rsidRPr="005B0E55">
        <w:rPr>
          <w:rFonts w:ascii="Times New Roman" w:hAnsi="Times New Roman" w:cs="Times New Roman"/>
          <w:szCs w:val="22"/>
        </w:rPr>
        <w:t xml:space="preserve"> - </w:t>
      </w:r>
      <w:hyperlink w:anchor="P7030" w:history="1">
        <w:r w:rsidRPr="005B0E55">
          <w:rPr>
            <w:rFonts w:ascii="Times New Roman" w:hAnsi="Times New Roman" w:cs="Times New Roman"/>
            <w:color w:val="0000FF"/>
            <w:szCs w:val="22"/>
          </w:rPr>
          <w:t>6 пункта 17</w:t>
        </w:r>
      </w:hyperlink>
      <w:r w:rsidRPr="005B0E55">
        <w:rPr>
          <w:rFonts w:ascii="Times New Roman" w:hAnsi="Times New Roman" w:cs="Times New Roman"/>
          <w:szCs w:val="22"/>
        </w:rPr>
        <w:t xml:space="preserve"> настоящей статьи и находящихся на рассмотрении арбитражного суда, арбитражный суд указывает в определении о завершении конкурсного производства на выделение каждого требования, вытекающего из указанных обязательств, в отдельное исковое производство того же арбитражного суда с одновременной заменой ответчика заявителем. В части такого выделения определение о завершении конкурсного производства подлежит исполнению с даты включения в единый государственный реестр юридических лиц сведений о государственной регистрации кредитной организации в связи с ее ликвидацией.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Заявитель отвечает по перешедшим к нему обязательствам кредитной организации в пределах стоимости перешедшего ему имущества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заявителем на депозитный счет арбитражного суда, перечисляются по его ходатайству на основании определения арбитражного суда на счет, указанный в заявлении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иное не предусмотрено соглашением между заявителями, все перешедшие к ним права принадлежат им в долях, равных доле перечисленных каждым из них средств в общей сумме </w:t>
      </w:r>
      <w:r w:rsidRPr="005B0E55">
        <w:rPr>
          <w:rFonts w:ascii="Times New Roman" w:hAnsi="Times New Roman" w:cs="Times New Roman"/>
          <w:szCs w:val="22"/>
        </w:rPr>
        <w:lastRenderedPageBreak/>
        <w:t>перечисленных денежных средств. По всем перешедшим к заявителям обязательствам они становятся солидарными должниками.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тридцати рабочих дней с даты принятия определения о завершении конкурсного производства конкурсный управляющий передает заявителю по акту приема-передачи все имевшееся у кредитной организации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переход отдельных прав на имущество кредитной организации подлежит в силу закона государственной регистрации, регистрация такого перехода осуществляется на основании заявления заявителя, определения арбитражного суда о завершении конкурсного производства и подписанного конкурсным управляющим акта приема-передачи имущества кредитной организации. Заявление кредитной организации для указанной регистрации не требуется.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19. Если в течение указанного в </w:t>
      </w:r>
      <w:hyperlink w:anchor="P7022" w:history="1">
        <w:r w:rsidRPr="005B0E55">
          <w:rPr>
            <w:rFonts w:ascii="Times New Roman" w:hAnsi="Times New Roman" w:cs="Times New Roman"/>
            <w:color w:val="0000FF"/>
            <w:szCs w:val="22"/>
          </w:rPr>
          <w:t>абзаце втором пункта 16</w:t>
        </w:r>
      </w:hyperlink>
      <w:r w:rsidRPr="005B0E55">
        <w:rPr>
          <w:rFonts w:ascii="Times New Roman" w:hAnsi="Times New Roman" w:cs="Times New Roman"/>
          <w:szCs w:val="22"/>
        </w:rPr>
        <w:t xml:space="preserve"> настоящей статьи срока вся необходимая сумма поступит на счет заявителя, на основании ходатайства конкурсного управляющего арбитражный суд выносит определение о завершении конкурсного производства в отношении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этом случае применяются правила </w:t>
      </w:r>
      <w:hyperlink w:anchor="P7024" w:history="1">
        <w:r w:rsidRPr="005B0E55">
          <w:rPr>
            <w:rFonts w:ascii="Times New Roman" w:hAnsi="Times New Roman" w:cs="Times New Roman"/>
            <w:color w:val="0000FF"/>
            <w:szCs w:val="22"/>
          </w:rPr>
          <w:t>пунктов 17</w:t>
        </w:r>
      </w:hyperlink>
      <w:r w:rsidRPr="005B0E55">
        <w:rPr>
          <w:rFonts w:ascii="Times New Roman" w:hAnsi="Times New Roman" w:cs="Times New Roman"/>
          <w:szCs w:val="22"/>
        </w:rPr>
        <w:t xml:space="preserve"> и </w:t>
      </w:r>
      <w:hyperlink w:anchor="P7031" w:history="1">
        <w:r w:rsidRPr="005B0E55">
          <w:rPr>
            <w:rFonts w:ascii="Times New Roman" w:hAnsi="Times New Roman" w:cs="Times New Roman"/>
            <w:color w:val="0000FF"/>
            <w:szCs w:val="22"/>
          </w:rPr>
          <w:t>18</w:t>
        </w:r>
      </w:hyperlink>
      <w:r w:rsidRPr="005B0E55">
        <w:rPr>
          <w:rFonts w:ascii="Times New Roman" w:hAnsi="Times New Roman" w:cs="Times New Roman"/>
          <w:szCs w:val="22"/>
        </w:rPr>
        <w:t xml:space="preserve"> настоящей статьи, при этом предусмотренные ими права и обязанности заявителя принадлежат учредителям (участникам) кредитной организации, перечислившим денежные средства на счет заявителя, и переходят к ним.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перечисленные заявителем на депозитный счет арбитражного суда, перечисляются по его ходатайству на основании определения арбитражного суда на счет, указанный в заявлении о намерении.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20. Если конкурсным управляющим кредитной организации является Агентство, предусмотренные настоящей статьей сообщения также размещаются на официальном сайте Агентства в сети "Интернет".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21. Споры между заявителем, конкурсным управляющим, кредиторами и учредителями (участниками) кредитной организации в связи с исполнением обязательств в порядке, установленном настоящей статьей, подлежат рассмотрению арбитражным судом, рассматривающим дело о банкротстве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698" w:name="P7043"/>
      <w:bookmarkEnd w:id="698"/>
      <w:r w:rsidRPr="005B0E55">
        <w:rPr>
          <w:rFonts w:ascii="Times New Roman" w:hAnsi="Times New Roman" w:cs="Times New Roman"/>
          <w:szCs w:val="22"/>
        </w:rPr>
        <w:t>Статья 189.94. Особенности удовлетворения требований кредиторов первой очереди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Удовлетворение требований кредиторов первой очереди осуществляется в два этапа: в порядке предварительных выплат и в порядке окончательных выплат. При этом в порядке предварительных выплат удовлетворяются требования кредиторов первой очереди той кредитной организации, которая на день отзыва у нее Банком России лицензии на осуществление банковских операций не являлась участником системы обязательного страхования вкладов в соответствии с Федеральным </w:t>
      </w:r>
      <w:hyperlink r:id="rId178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порядке окончательных выплат удовлетворяются требования кредиторов первой очереди, оставшиеся не удовлетворенными в порядке предварительных выплат.</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второго пункта 2 статьи 189.94 </w:t>
            </w:r>
            <w:hyperlink r:id="rId1785" w:history="1">
              <w:r w:rsidRPr="005B0E55">
                <w:rPr>
                  <w:rFonts w:ascii="Times New Roman" w:hAnsi="Times New Roman" w:cs="Times New Roman"/>
                  <w:color w:val="0000FF"/>
                  <w:szCs w:val="22"/>
                </w:rPr>
                <w:t>не применяются</w:t>
              </w:r>
            </w:hyperlink>
            <w:r w:rsidRPr="005B0E55">
              <w:rPr>
                <w:rFonts w:ascii="Times New Roman" w:hAnsi="Times New Roman" w:cs="Times New Roman"/>
                <w:color w:val="392C69"/>
                <w:szCs w:val="22"/>
              </w:rPr>
              <w:t xml:space="preserve"> при расчетах с кредиторами кредитных организаций, в отношении которых страховой случай наступил после 29 декабря 2014 года.</w:t>
            </w:r>
          </w:p>
        </w:tc>
      </w:tr>
    </w:tbl>
    <w:p w:rsidR="005B0E55" w:rsidRPr="005B0E55" w:rsidRDefault="005B0E55" w:rsidP="005B0E55">
      <w:pPr>
        <w:pStyle w:val="ConsPlusNormal"/>
        <w:ind w:firstLine="540"/>
        <w:jc w:val="both"/>
        <w:rPr>
          <w:rFonts w:ascii="Times New Roman" w:hAnsi="Times New Roman" w:cs="Times New Roman"/>
          <w:szCs w:val="22"/>
        </w:rPr>
      </w:pPr>
      <w:bookmarkStart w:id="699" w:name="P7049"/>
      <w:bookmarkEnd w:id="699"/>
      <w:r w:rsidRPr="005B0E55">
        <w:rPr>
          <w:rFonts w:ascii="Times New Roman" w:hAnsi="Times New Roman" w:cs="Times New Roman"/>
          <w:szCs w:val="22"/>
        </w:rPr>
        <w:t xml:space="preserve">При расчетах с кредиторами кредитной организации, которая на день отзыва у нее Банком России лицензии на осуществление банковских операций являлась участником системы обязательного страхования вкладов в соответствии с Федеральным </w:t>
      </w:r>
      <w:hyperlink r:id="rId17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 требования кредиторов, указанных в </w:t>
      </w:r>
      <w:hyperlink w:anchor="P6960" w:history="1">
        <w:r w:rsidRPr="005B0E55">
          <w:rPr>
            <w:rFonts w:ascii="Times New Roman" w:hAnsi="Times New Roman" w:cs="Times New Roman"/>
            <w:color w:val="0000FF"/>
            <w:szCs w:val="22"/>
          </w:rPr>
          <w:t>подпункте 1 пункта 3 статьи 189.92</w:t>
        </w:r>
      </w:hyperlink>
      <w:r w:rsidRPr="005B0E55">
        <w:rPr>
          <w:rFonts w:ascii="Times New Roman" w:hAnsi="Times New Roman" w:cs="Times New Roman"/>
          <w:szCs w:val="22"/>
        </w:rPr>
        <w:t xml:space="preserve"> настоящего Федерального закона, а также требования кредиторов, указанных в </w:t>
      </w:r>
      <w:hyperlink w:anchor="P6964" w:history="1">
        <w:r w:rsidRPr="005B0E55">
          <w:rPr>
            <w:rFonts w:ascii="Times New Roman" w:hAnsi="Times New Roman" w:cs="Times New Roman"/>
            <w:color w:val="0000FF"/>
            <w:szCs w:val="22"/>
          </w:rPr>
          <w:t>подпункте 2 пункта 3 статьи 189.92</w:t>
        </w:r>
      </w:hyperlink>
      <w:r w:rsidRPr="005B0E55">
        <w:rPr>
          <w:rFonts w:ascii="Times New Roman" w:hAnsi="Times New Roman" w:cs="Times New Roman"/>
          <w:szCs w:val="22"/>
        </w:rPr>
        <w:t xml:space="preserve"> настоящего Федерального закона, в части, превышающей размер предусмотренного Федеральным </w:t>
      </w:r>
      <w:hyperlink r:id="rId17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страховании вкладов физических лиц в банках Российской Федерации" страхового возмещения не более чем на 300 тысяч рублей, удовлетворяются до удовлетворения иных требований кредиторов первой очереди.</w:t>
      </w:r>
    </w:p>
    <w:p w:rsidR="005B0E55" w:rsidRPr="005B0E55" w:rsidRDefault="005B0E55" w:rsidP="005B0E55">
      <w:pPr>
        <w:pStyle w:val="ConsPlusNormal"/>
        <w:ind w:firstLine="540"/>
        <w:jc w:val="both"/>
        <w:rPr>
          <w:rFonts w:ascii="Times New Roman" w:hAnsi="Times New Roman" w:cs="Times New Roman"/>
          <w:szCs w:val="22"/>
        </w:rPr>
      </w:pPr>
      <w:bookmarkStart w:id="700" w:name="P7050"/>
      <w:bookmarkEnd w:id="700"/>
      <w:r w:rsidRPr="005B0E55">
        <w:rPr>
          <w:rFonts w:ascii="Times New Roman" w:hAnsi="Times New Roman" w:cs="Times New Roman"/>
          <w:szCs w:val="22"/>
        </w:rPr>
        <w:t>3. В порядке предварительных выплат удовлетворяются требования кредиторов первой очереди, которые предъявлены в соответствии с настоящим Федеральным законом в срок до двух месяцев со дня первого опубликования сообщения о признании кредитной организации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Предварительные выплаты кредиторам первой очереди начинаются не позднее чем через тридцать дней со дня истечения указанного срока предъявления требований кредиторов для целей предварительных выплат и не ранее чем через десять дней со дня опубликования объявления о порядке и об условиях проведения предварительных выплат кредиторам первой очереди и осуществляются в течение трех месяцев с даты начала их осуществления.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 осуществление предварительных выплат кредиторам первой очереди направляется семьдесят процентов денежных средств, находящихся на счетах кредитной организации на день истечения срока предъявления требований кредиторов первой очереди для целей предварительных выплат.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недостаточности денежных средств для удовлетворения в порядке предварительных выплат требований кредиторов первой очереди в полном объеме эти денежные средства распределяются пропорционально суммам требований, подлежащих удовлетворению.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Отчет о проведении предварительных выплат кредиторам первой очереди представляется конкурсным управляющим в арбитражный суд и в Банк России в </w:t>
      </w:r>
      <w:hyperlink r:id="rId1788"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Банком России, не позднее чем через десять дней со дня истечения срока для осуществления предварительных выплат.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Сумма требований кредиторов первой очереди подлежит уменьшению на сумму, выплаченную им в порядке предварительных выплат и выплат Банка России, осуществленных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и отражается в реестре требований кредиторов кредитной организации, признанной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701" w:name="P7056"/>
      <w:bookmarkEnd w:id="701"/>
      <w:r w:rsidRPr="005B0E55">
        <w:rPr>
          <w:rFonts w:ascii="Times New Roman" w:hAnsi="Times New Roman" w:cs="Times New Roman"/>
          <w:szCs w:val="22"/>
        </w:rPr>
        <w:t xml:space="preserve">7. Требования кредиторов первой очереди в размере, превышающем размер осуществленных предварительных выплат, а также требования, предъявленные после окончания срока предъявления требований кредиторов первой очереди для целей предварительных выплат, удовлетворяются в порядке окончательных выплат с соблюдением правил, предусмотренных </w:t>
      </w:r>
      <w:hyperlink w:anchor="P7069" w:history="1">
        <w:r w:rsidRPr="005B0E55">
          <w:rPr>
            <w:rFonts w:ascii="Times New Roman" w:hAnsi="Times New Roman" w:cs="Times New Roman"/>
            <w:color w:val="0000FF"/>
            <w:szCs w:val="22"/>
          </w:rPr>
          <w:t>статьей 189.96</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Определение размера требований граждан, перед которыми кредитная организация несет ответственность за причинение вреда их жизни или здоровью, осуществляется путем капитализации соответствующих повременных платежей, установленных на день отзыва у кредитной организации лицензии на осуществление банковских операций и подлежащих выплате этим гражданам до достижения ими возраста семидесяти лет, но не менее чем за десять лет. Порядок и условия капитализации соответствующих повременных платежей определяются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возраст гражданина превышает семьдесят лет, период капитализации соответствующих повременных платежей составляет десять лет.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С выплатой капитализированных повременных платежей, размер которых определяется в порядке, установленном </w:t>
      </w:r>
      <w:hyperlink w:anchor="P7056"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 прекращается соответствующее обязательство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С согласия гражданина его право требования к кредитной организации в сумме капитализированных повременных платежей переходит к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требование в случае перехода его к Российской Федерации также удовлетворяется в первую очередь.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этом случае обязательства кредитной организации перед гражданином по выплате капитализированных повременных платежей переходят к Российской Федерации и исполняются Российской Федерацией в соответствии с федеральным законом в порядке, установленном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Утратил силу. - Федеральный </w:t>
      </w:r>
      <w:hyperlink r:id="rId178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189.95. Особенности удовлетворения требований кредиторов по субординированным кредитам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субординированным кредитам (депозитам, займам, облигационным займам), а также по финансовым санкциям за неисполнение обязательств по субординированным кредитам (депозитам, займам, облигационным займам) удовлетворяются после удовлетворения требований всех иных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02" w:name="P7069"/>
      <w:bookmarkEnd w:id="702"/>
      <w:r w:rsidRPr="005B0E55">
        <w:rPr>
          <w:rFonts w:ascii="Times New Roman" w:hAnsi="Times New Roman" w:cs="Times New Roman"/>
          <w:szCs w:val="22"/>
        </w:rPr>
        <w:t>Статья 189.96. Расчеты с кредиторами в ходе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Конкурсный управляющий производит </w:t>
      </w:r>
      <w:hyperlink r:id="rId1790" w:history="1">
        <w:r w:rsidRPr="005B0E55">
          <w:rPr>
            <w:rFonts w:ascii="Times New Roman" w:hAnsi="Times New Roman" w:cs="Times New Roman"/>
            <w:color w:val="0000FF"/>
            <w:szCs w:val="22"/>
          </w:rPr>
          <w:t>расчеты с кредиторами</w:t>
        </w:r>
      </w:hyperlink>
      <w:r w:rsidRPr="005B0E55">
        <w:rPr>
          <w:rFonts w:ascii="Times New Roman" w:hAnsi="Times New Roman" w:cs="Times New Roman"/>
          <w:szCs w:val="22"/>
        </w:rPr>
        <w:t xml:space="preserve">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Расчеты с кредиторами по удовлетворению требований, включенных в реестр требований кредиторов на основании копий документов, указанных в </w:t>
      </w:r>
      <w:hyperlink w:anchor="P6830" w:history="1">
        <w:r w:rsidRPr="005B0E55">
          <w:rPr>
            <w:rFonts w:ascii="Times New Roman" w:hAnsi="Times New Roman" w:cs="Times New Roman"/>
            <w:color w:val="0000FF"/>
            <w:szCs w:val="22"/>
          </w:rPr>
          <w:t>пункте 1 статьи 189.85</w:t>
        </w:r>
      </w:hyperlink>
      <w:r w:rsidRPr="005B0E55">
        <w:rPr>
          <w:rFonts w:ascii="Times New Roman" w:hAnsi="Times New Roman" w:cs="Times New Roman"/>
          <w:szCs w:val="22"/>
        </w:rPr>
        <w:t xml:space="preserve"> настоящего Федерального закона, осуществляются только при предъявлении подлинных документов, подтверждающих обоснованность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Лица, имеющие в соответствии со </w:t>
      </w:r>
      <w:hyperlink w:anchor="P6976" w:history="1">
        <w:r w:rsidRPr="005B0E55">
          <w:rPr>
            <w:rFonts w:ascii="Times New Roman" w:hAnsi="Times New Roman" w:cs="Times New Roman"/>
            <w:color w:val="0000FF"/>
            <w:szCs w:val="22"/>
          </w:rPr>
          <w:t>статьей 189.93</w:t>
        </w:r>
      </w:hyperlink>
      <w:r w:rsidRPr="005B0E55">
        <w:rPr>
          <w:rFonts w:ascii="Times New Roman" w:hAnsi="Times New Roman" w:cs="Times New Roman"/>
          <w:szCs w:val="22"/>
        </w:rPr>
        <w:t xml:space="preserve"> настоящего Федерального закона право исполнить обязательства кредитной организации, производят расчеты с кредиторами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каждой последующей очереди удовлетворяются после полного удовлетворения требований кредиторов предыдущей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Судебные акты, акты иных органов, должностных лиц об обращении взыскания на денежные средства, находившиеся на счетах клиентов кредитной организации, а также о наложении ареста и (или) других ограничений распоряжения указанным имуществом исполняются конкурсным управляющим в размере денежных средств, причитающихся кредиторам соответствующей очереди, в порядке, установленном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Соответствующие денежные средства направляются конкурсным управляющим для их перечисления согласно реквизитам, предоставленным органом или должностным лицом, осуществляющими взыскание либо налагающими ограничения распоряжения денежными средствами, находившимися на счетах клиентов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Об исполнении требования органа или должностного лица, осуществляющих взыскание либо налагающих ограничения распоряжения денежными средствами, находившимися на счетах клиентов кредитной организации, конкурсный управляющий обязан уведомить соответствующего кредитора кредитной организации путем направления ему по почте сообщения заказным письмом с уведомлением о вручении в течение пяти рабочих дней со дня перечисления денежных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Если к моменту направления в Банк России ликвидационного баланса кредитной организации органом или должностным лицом, осуществляющими взыскание либо налагающими ограничения распоряжения денежными средствами, находившимися на счетах клиентов кредитной организации, не сообщены конкурсному управляющему реквизиты для перечисления денежных средств, указанных в настоящем пункте, конкурсный управляющий вносит причитающиеся кредитору денежные средства в депозит нотариуса и уведомляет об этом кредитора кредитной организации, указанное лицо путем направления им по почте соответствующего сообщения заказным письмом с уведомлением о вручении в течение пяти рабочих дней со дня перечисления денежных средств в депозит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 случае уклонения кредитора от принятия денежных средств эти денежные средства вносятся конкурсным управляющим в депозит нотариуса по месту нахождения кредитной организации (ее филиалов), о чем сообщается кредитору.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При недостаточности денежных средств кредитной организации для удовлетворения требований кредиторов одной очереди денежные средства распределяются между кредиторами соответствующей очереди пропорционально суммам их требований, включенных в реестр требований кредиторов.</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10 статьи 189.96 </w:t>
            </w:r>
            <w:hyperlink r:id="rId1791" w:history="1">
              <w:r w:rsidRPr="005B0E55">
                <w:rPr>
                  <w:rFonts w:ascii="Times New Roman" w:hAnsi="Times New Roman" w:cs="Times New Roman"/>
                  <w:color w:val="0000FF"/>
                  <w:szCs w:val="22"/>
                </w:rPr>
                <w:t>не применяются</w:t>
              </w:r>
            </w:hyperlink>
            <w:r w:rsidRPr="005B0E55">
              <w:rPr>
                <w:rFonts w:ascii="Times New Roman" w:hAnsi="Times New Roman" w:cs="Times New Roman"/>
                <w:color w:val="392C69"/>
                <w:szCs w:val="22"/>
              </w:rPr>
              <w:t xml:space="preserve"> при расчетах с кредиторами кредитных организаций, в отношении которых страховой случай наступил после 29 декабря 2014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При недостаточности денежных средств кредитной организации для удовлетворения требований (части требований), указанных в </w:t>
      </w:r>
      <w:hyperlink w:anchor="P7049" w:history="1">
        <w:r w:rsidRPr="005B0E55">
          <w:rPr>
            <w:rFonts w:ascii="Times New Roman" w:hAnsi="Times New Roman" w:cs="Times New Roman"/>
            <w:color w:val="0000FF"/>
            <w:szCs w:val="22"/>
          </w:rPr>
          <w:t>абзаце втором пункта 2 статьи 189.94</w:t>
        </w:r>
      </w:hyperlink>
      <w:r w:rsidRPr="005B0E55">
        <w:rPr>
          <w:rFonts w:ascii="Times New Roman" w:hAnsi="Times New Roman" w:cs="Times New Roman"/>
          <w:szCs w:val="22"/>
        </w:rPr>
        <w:t xml:space="preserve"> настоящего Федерального закона, денежные средства распределяются между кредиторами пропорционально суммам соответствующих требований (части требований).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9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13.07.2015 N 229-ФЗ)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Требования кредиторов, предъявленные после закрытия реестра требований кредиторов, удовлетворяются за счет имущества кредитной организации, оставшегося после удовлетворения требований кредиторов, предъявленных в установленный срок и включенных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Расчеты с кредиторами по указанным требованиям производятся конкурсным управляющим </w:t>
      </w:r>
      <w:r w:rsidRPr="005B0E55">
        <w:rPr>
          <w:rFonts w:ascii="Times New Roman" w:hAnsi="Times New Roman" w:cs="Times New Roman"/>
          <w:szCs w:val="22"/>
        </w:rPr>
        <w:lastRenderedPageBreak/>
        <w:t>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703" w:name="P7087"/>
      <w:bookmarkEnd w:id="703"/>
      <w:r w:rsidRPr="005B0E55">
        <w:rPr>
          <w:rFonts w:ascii="Times New Roman" w:hAnsi="Times New Roman" w:cs="Times New Roman"/>
          <w:szCs w:val="22"/>
        </w:rPr>
        <w:t>12. Требования кредиторов первой очереди, предъявленные после закрытия реестра требований кредиторов, но до завершения расчетов со всеми кредиторами, после завершения расчетов с кредиторами первой очереди, предъявившими свои требования в установленный срок, подлежат удовлетворению до удовлетворения требований кредиторов последующей очереди. До полного удовлетворения указанных требований кредиторов первой очереди удовлетворение требований кредиторов последующей очереди приостанавливается.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указанные требования были предъявлены до завершения расчетов с кредиторами первой очереди, они подлежат удовлетворению после завершения расчетов с кредиторами первой очереди, предъявившими свои требования в установленный срок, при наличии денежных средств на их удовлетворение.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В порядке, установленном </w:t>
      </w:r>
      <w:hyperlink w:anchor="P7087" w:history="1">
        <w:r w:rsidRPr="005B0E55">
          <w:rPr>
            <w:rFonts w:ascii="Times New Roman" w:hAnsi="Times New Roman" w:cs="Times New Roman"/>
            <w:color w:val="0000FF"/>
            <w:szCs w:val="22"/>
          </w:rPr>
          <w:t>пунктом 12</w:t>
        </w:r>
      </w:hyperlink>
      <w:r w:rsidRPr="005B0E55">
        <w:rPr>
          <w:rFonts w:ascii="Times New Roman" w:hAnsi="Times New Roman" w:cs="Times New Roman"/>
          <w:szCs w:val="22"/>
        </w:rPr>
        <w:t xml:space="preserve"> настоящей статьи, удовлетворению подлежат требования кредиторов первой очереди, предъявленные до закрытия реестра требований кредиторов, но установленные в порядке, предусмотренном </w:t>
      </w:r>
      <w:hyperlink w:anchor="P6838" w:history="1">
        <w:r w:rsidRPr="005B0E55">
          <w:rPr>
            <w:rFonts w:ascii="Times New Roman" w:hAnsi="Times New Roman" w:cs="Times New Roman"/>
            <w:color w:val="0000FF"/>
            <w:szCs w:val="22"/>
          </w:rPr>
          <w:t>подпунктами 2</w:t>
        </w:r>
      </w:hyperlink>
      <w:r w:rsidRPr="005B0E55">
        <w:rPr>
          <w:rFonts w:ascii="Times New Roman" w:hAnsi="Times New Roman" w:cs="Times New Roman"/>
          <w:szCs w:val="22"/>
        </w:rPr>
        <w:t xml:space="preserve"> - </w:t>
      </w:r>
      <w:hyperlink w:anchor="P6840" w:history="1">
        <w:r w:rsidRPr="005B0E55">
          <w:rPr>
            <w:rFonts w:ascii="Times New Roman" w:hAnsi="Times New Roman" w:cs="Times New Roman"/>
            <w:color w:val="0000FF"/>
            <w:szCs w:val="22"/>
          </w:rPr>
          <w:t>4 пункта 3 статьи 189.85</w:t>
        </w:r>
      </w:hyperlink>
      <w:r w:rsidRPr="005B0E55">
        <w:rPr>
          <w:rFonts w:ascii="Times New Roman" w:hAnsi="Times New Roman" w:cs="Times New Roman"/>
          <w:szCs w:val="22"/>
        </w:rPr>
        <w:t xml:space="preserve"> настоящего Федерального закона соответственно: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до завершения расчетов со всеми кредиторами, но после завершения расчетов с кредиторами первой очереди, требования которых были установлены до начала расчетов с ними;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 завершения расчетов с кредиторами первой очереди, требования которых были установлены до начала расчетов с ними.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Требования кредиторов второй очереди, предъявленные до завершения расчетов со всеми кредиторами, в том числе после закрытия реестра требований кредиторов, подлежат удовлетворению в порядке, аналогичном порядку, установленному </w:t>
      </w:r>
      <w:hyperlink w:anchor="P7087" w:history="1">
        <w:r w:rsidRPr="005B0E55">
          <w:rPr>
            <w:rFonts w:ascii="Times New Roman" w:hAnsi="Times New Roman" w:cs="Times New Roman"/>
            <w:color w:val="0000FF"/>
            <w:szCs w:val="22"/>
          </w:rPr>
          <w:t>пунктом 12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В случае наличия рассматриваемых в арбитражном суде на день начала расчетов с кредиторами соответствующей очереди споров между конкурсным управляющим и кредитором по требованию кредитора, предъявленному до закрытия реестра требований кредиторов, конкурсный управляющий обязан зарезервировать денежные средства в размере, достаточном для пропорционального удовлетворения требований соответствующего кредитора.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16. Если на момент начала расчетов с Агентством по его требованиям между Агентством и приобретателем имущества и обязательств банка заключен договор, согласно которому в соответствии с </w:t>
      </w:r>
      <w:hyperlink w:anchor="P6383" w:history="1">
        <w:r w:rsidRPr="005B0E55">
          <w:rPr>
            <w:rFonts w:ascii="Times New Roman" w:hAnsi="Times New Roman" w:cs="Times New Roman"/>
            <w:color w:val="0000FF"/>
            <w:szCs w:val="22"/>
          </w:rPr>
          <w:t>пунктом 3 статьи 189.54</w:t>
        </w:r>
      </w:hyperlink>
      <w:r w:rsidRPr="005B0E55">
        <w:rPr>
          <w:rFonts w:ascii="Times New Roman" w:hAnsi="Times New Roman" w:cs="Times New Roman"/>
          <w:szCs w:val="22"/>
        </w:rPr>
        <w:t xml:space="preserve"> настоящего Федерального закона Агентство вправе исполнить за банк его обязательство по компенсации приобретателю стоимости имущества, возвращаемого в порядке обратной передачи, конкурсный управляющий обязан зарезервировать денежные средства в размере, достаточном для пропорционального удовлетворения требований Агентства, с учетом предельной величины стоимости имущества, которое может быть возвращено в порядке обратной передачи.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Погашенными считаются удовлетворенные требования кредиторов и требования, в счет погашения которых кредиторам в соответствии с соглашением об отступном, заключаемым между конкурсным управляющим и кредитором (кредиторами), предоставлено отступное.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18 - 30. Утратили силу. - Федеральный </w:t>
      </w:r>
      <w:hyperlink r:id="rId179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31. Погашение требований кредиторов путем заключения соглашения о новации обязательства, а также путем зачета требований в ходе конкурсного производства при банкротстве кредитных организаций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32. Требования кредиторов, не удовлетворенные по причине недостаточности имущества должника, считаются погашенными. Погашенными считаются также требования кредиторов, не признанные конкурсным управляющим, если кредитор не обращался в арбитражный суд или такие требования признаны арбитражным судом 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33. Конкурсный управляющий вносит в реестр требований кредиторов сведения о погашении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34. Сведения о погашении требований кредиторов каждой очереди направляются в Банк России не позднее чем в течение пяти дней со дня окончания расчетов с кредиторами соответствующей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35. В отношении требований, возникающих из финансовых договоров, размер обязательств по которым определяется в порядке, установленном </w:t>
      </w:r>
      <w:hyperlink w:anchor="P158" w:history="1">
        <w:r w:rsidRPr="005B0E55">
          <w:rPr>
            <w:rFonts w:ascii="Times New Roman" w:hAnsi="Times New Roman" w:cs="Times New Roman"/>
            <w:color w:val="0000FF"/>
            <w:szCs w:val="22"/>
          </w:rPr>
          <w:t>статьей 4.1</w:t>
        </w:r>
      </w:hyperlink>
      <w:r w:rsidRPr="005B0E55">
        <w:rPr>
          <w:rFonts w:ascii="Times New Roman" w:hAnsi="Times New Roman" w:cs="Times New Roman"/>
          <w:szCs w:val="22"/>
        </w:rPr>
        <w:t xml:space="preserve"> настоящего Федерального закона, положения настоящей статьи применяются только в части требований кредиторов по нетто-обязательствам.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189.97. Ответственность третьего лица за незаконное получение имущества </w:t>
      </w:r>
      <w:r w:rsidRPr="005B0E55">
        <w:rPr>
          <w:rFonts w:ascii="Times New Roman" w:hAnsi="Times New Roman" w:cs="Times New Roman"/>
          <w:szCs w:val="22"/>
        </w:rPr>
        <w:lastRenderedPageBreak/>
        <w:t>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04" w:name="P7105"/>
      <w:bookmarkEnd w:id="704"/>
      <w:r w:rsidRPr="005B0E55">
        <w:rPr>
          <w:rFonts w:ascii="Times New Roman" w:hAnsi="Times New Roman" w:cs="Times New Roman"/>
          <w:szCs w:val="22"/>
        </w:rPr>
        <w:t>1. Кредитор, требования которого не были удовлетворены в полном объеме из-за недостаточности имущества кредитной организации, имеет право требования к третьему лицу, в том числе к другому кредитору, незаконно получившему имущество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Кредитор, требования которого не были удовлетворены в полном объеме из-за недостаточности имущества кредитной организации, вправе обратиться в суд, арбитражный суд, третейский суд с иском об истребовании незаконно полученного имущества кредитной организации и обращении взыскания на указанное имущество в размере требований, оставшихся не погашенными в ходе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Незаконность получения третьим лицом имущества кредитной организации устанавливается судом, арбитражным судом, третейским судом путем признания недействительной сделки, во исполнение которой произведена передача третьему лицу имущества кредитной организации, и по иным основаниям, установленным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случае удовлетворения судом, арбитражным судом, третейским судом предъявленных требований кредитор, требования которого не были удовлетворены в полном объеме из-за недостаточности имущества кредитной организации, становится выгодоприобретателем в отношении указанного имущества независимо от оснований, по которым получение третьим лицом имущества кредитной организации признано незаконным. При отсутствии указанного имущества или по заявлению третьего лица суд, арбитражный суд, третейский суд вправе удовлетворить требование этого кредитора путем взыскания соответствующей суммы без обращения взыскания на имущество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Реализация (продажа) имущества, на которое обращено взыскание, производится путем его продажи с публичных торгов в порядке, установленном процессуальным законодательством.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Иски, предусмотренные </w:t>
      </w:r>
      <w:hyperlink w:anchor="P710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могут быть предъявлены в течение десяти лет со дня завершения производства по делу о банкротстве независимо от оснований, по которым получение третьим лицом имущества кредитной организации является незаконным.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189.98. Промежуточный ликвидационный баланс и ликвидационный баланс</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После составления и закрытия реестра требований кредиторов конкурсный управляющий в срок не позднее шести месяцев со дня открытия конкурсного производства составляет промежуточный ликвидационный баланс, который содержит сведения о составе имущества ликвидируемой кредитной организации, перечень предъявленных кредиторами требований, а также сведения об осуществленных предварительных выплатах кредиторам первой очереди. Срок составления реестра требований кредиторов и срок составления промежуточного ликвидационного баланса могут быть продлены арбитражным судом по заявлению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Промежуточный ликвидационный баланс и ликвидационный баланс составляются в соответствии с нормативными </w:t>
      </w:r>
      <w:hyperlink r:id="rId1794" w:history="1">
        <w:r w:rsidRPr="005B0E55">
          <w:rPr>
            <w:rFonts w:ascii="Times New Roman" w:hAnsi="Times New Roman" w:cs="Times New Roman"/>
            <w:color w:val="0000FF"/>
            <w:szCs w:val="22"/>
          </w:rPr>
          <w:t>актами</w:t>
        </w:r>
      </w:hyperlink>
      <w:r w:rsidRPr="005B0E55">
        <w:rPr>
          <w:rFonts w:ascii="Times New Roman" w:hAnsi="Times New Roman" w:cs="Times New Roman"/>
          <w:szCs w:val="22"/>
        </w:rPr>
        <w:t xml:space="preserve"> Банка России и представляются в Банк России на согласование. Срок согласования Банком России промежуточного ликвидационного баланса и ликвидационного баланса не может превышать тридцать дней со дня поступления в Банк России </w:t>
      </w:r>
      <w:hyperlink r:id="rId1795" w:history="1">
        <w:r w:rsidRPr="005B0E55">
          <w:rPr>
            <w:rFonts w:ascii="Times New Roman" w:hAnsi="Times New Roman" w:cs="Times New Roman"/>
            <w:color w:val="0000FF"/>
            <w:szCs w:val="22"/>
          </w:rPr>
          <w:t>документов</w:t>
        </w:r>
      </w:hyperlink>
      <w:r w:rsidRPr="005B0E55">
        <w:rPr>
          <w:rFonts w:ascii="Times New Roman" w:hAnsi="Times New Roman" w:cs="Times New Roman"/>
          <w:szCs w:val="22"/>
        </w:rPr>
        <w:t>, установленных нормативными актами Банка России.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189.99. Отчет конкурсного управляющего о результатах проведения конкурсного производства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После завершения расчетов с кредиторами, согласования ликвидационного баланса, а также после прекращения производства по делу о банкротстве в случае, предусмотренном </w:t>
      </w:r>
      <w:hyperlink w:anchor="P6609" w:history="1">
        <w:r w:rsidRPr="005B0E55">
          <w:rPr>
            <w:rFonts w:ascii="Times New Roman" w:hAnsi="Times New Roman" w:cs="Times New Roman"/>
            <w:color w:val="0000FF"/>
            <w:szCs w:val="22"/>
          </w:rPr>
          <w:t>подпунктом 2 пункта 1 статьи 189.70</w:t>
        </w:r>
      </w:hyperlink>
      <w:r w:rsidRPr="005B0E55">
        <w:rPr>
          <w:rFonts w:ascii="Times New Roman" w:hAnsi="Times New Roman" w:cs="Times New Roman"/>
          <w:szCs w:val="22"/>
        </w:rPr>
        <w:t xml:space="preserve"> настоящего Федерального закона, конкурсный управляющий обязан представить в арбитражный суд </w:t>
      </w:r>
      <w:hyperlink r:id="rId1796" w:history="1">
        <w:r w:rsidRPr="005B0E55">
          <w:rPr>
            <w:rFonts w:ascii="Times New Roman" w:hAnsi="Times New Roman" w:cs="Times New Roman"/>
            <w:color w:val="0000FF"/>
            <w:szCs w:val="22"/>
          </w:rPr>
          <w:t>отчет</w:t>
        </w:r>
      </w:hyperlink>
      <w:r w:rsidRPr="005B0E55">
        <w:rPr>
          <w:rFonts w:ascii="Times New Roman" w:hAnsi="Times New Roman" w:cs="Times New Roman"/>
          <w:szCs w:val="22"/>
        </w:rPr>
        <w:t xml:space="preserve"> о результатах проведения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 отчету конкурсного управляющего о результатах проведения конкурсного производства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ликвидационный баланс;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документы, подтверждающие реализацию имущества кредитной организации и основания для списания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реестр требований кредиторов с указанием размера погашенных требований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lastRenderedPageBreak/>
        <w:t>Статья 189.100. Завершение конкурсного производства</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пункта 1 статьи 189.100 (в редакции Федерального закона от 29.06.2015 N 186-ФЗ) см. указанный </w:t>
            </w:r>
            <w:hyperlink r:id="rId1797" w:history="1">
              <w:r w:rsidRPr="005B0E55">
                <w:rPr>
                  <w:rFonts w:ascii="Times New Roman" w:hAnsi="Times New Roman" w:cs="Times New Roman"/>
                  <w:color w:val="0000FF"/>
                  <w:szCs w:val="22"/>
                </w:rPr>
                <w:t>Закон</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После рассмотрения арбитражным судом отчета конкурсного управляющего о результатах проведения конкурсного производства арбитражный суд выносит определение о завершении конкурсного производства или в случае погашения требований кредиторов в соответствии с </w:t>
      </w:r>
      <w:hyperlink w:anchor="P7019" w:history="1">
        <w:r w:rsidRPr="005B0E55">
          <w:rPr>
            <w:rFonts w:ascii="Times New Roman" w:hAnsi="Times New Roman" w:cs="Times New Roman"/>
            <w:color w:val="0000FF"/>
            <w:szCs w:val="22"/>
          </w:rPr>
          <w:t>пунктом 14 статьи 189.93</w:t>
        </w:r>
      </w:hyperlink>
      <w:r w:rsidRPr="005B0E55">
        <w:rPr>
          <w:rFonts w:ascii="Times New Roman" w:hAnsi="Times New Roman" w:cs="Times New Roman"/>
          <w:szCs w:val="22"/>
        </w:rPr>
        <w:t xml:space="preserve"> настоящего Федерального закона определение о прекращении производства по делу о банкротстве, которые направляются конкурсному управляющему и в Банк России.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79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Определение о завершении конкурсного производства и определение о прекращении производства по делу о банкротстве подлежат немедленному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вынесения определения о прекращении производства по делу о банкротстве решение арбитражного суда о признании кредитной организации банкротом и об открытии конкурсного производства не подлежит дальнейшему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Конкурсный управляющий в тридцатидневный срок со дня вынесения определения о завершении конкурсного производства обязан представить в Банк России определение арбитражного суда и другие документы в соответствии с Федеральным </w:t>
      </w:r>
      <w:hyperlink r:id="rId17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государственной регистрации юридических лиц и индивидуальных предпринимателей" и Федеральным </w:t>
      </w:r>
      <w:hyperlink r:id="rId18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Внесение в единый государственный реестр юридических лиц сведений о государственной регистрации кредитной организации в связи с ее ликвидацией осуществляется в порядке, установленном Федеральным </w:t>
      </w:r>
      <w:hyperlink r:id="rId18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государственной регистрации юридических лиц и индивидуальных предпринимателей", с учетом особенностей указанной регистрации, установленных Федеральным </w:t>
      </w:r>
      <w:hyperlink r:id="rId18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банках и банковской деятельности".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05" w:name="P7136"/>
      <w:bookmarkEnd w:id="705"/>
      <w:r w:rsidRPr="005B0E55">
        <w:rPr>
          <w:rFonts w:ascii="Times New Roman" w:hAnsi="Times New Roman" w:cs="Times New Roman"/>
          <w:szCs w:val="22"/>
        </w:rPr>
        <w:t>Статья 189.101. Передача учредителям (участникам) кредитной организации имущества, оставшегося после завершения расчетов с ее кредиторами, и его распределение между ними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Учредитель (участник) кредитной организации, признанной банкротом, в порядке, установленном настоящим Федеральным законом, вправе получить стоимость или часть имущества кредитной организации, оставшегося после завершения расчетов с ее кредиторами (далее - оставшееся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и распределение оставшегося имущества между учредителями (участниками) кредитной организации производятся в очередности и в порядке, которые установлены федеральными законами, с учетом особенностей, предусмотренных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bookmarkStart w:id="706" w:name="P7140"/>
      <w:bookmarkEnd w:id="706"/>
      <w:r w:rsidRPr="005B0E55">
        <w:rPr>
          <w:rFonts w:ascii="Times New Roman" w:hAnsi="Times New Roman" w:cs="Times New Roman"/>
          <w:szCs w:val="22"/>
        </w:rPr>
        <w:t>2. При наличии у кредитной организации оставшегося имущества конкурсный управляющий до дня направления в Банк России ликвидационного баланса кредитной организации направляет учредителям (участникам) кредитной организации уведомление об их праве на получение оставшегося имущества или включает в Единый федеральный реестр сведений о банкротстве объявление о наличии оставшегося имущества у кредитной организации и праве ее учредителей (участников) получить указанное имущество.</w:t>
      </w:r>
    </w:p>
    <w:p w:rsidR="005B0E55" w:rsidRPr="005B0E55" w:rsidRDefault="005B0E55" w:rsidP="005B0E55">
      <w:pPr>
        <w:pStyle w:val="ConsPlusNormal"/>
        <w:ind w:firstLine="540"/>
        <w:jc w:val="both"/>
        <w:rPr>
          <w:rFonts w:ascii="Times New Roman" w:hAnsi="Times New Roman" w:cs="Times New Roman"/>
          <w:szCs w:val="22"/>
        </w:rPr>
      </w:pPr>
      <w:bookmarkStart w:id="707" w:name="P7141"/>
      <w:bookmarkEnd w:id="707"/>
      <w:r w:rsidRPr="005B0E55">
        <w:rPr>
          <w:rFonts w:ascii="Times New Roman" w:hAnsi="Times New Roman" w:cs="Times New Roman"/>
          <w:szCs w:val="22"/>
        </w:rPr>
        <w:t xml:space="preserve">3. Заявление учредителя (участника) кредитной организации о намерении получить оставшееся имущество направляется конкурсному управляющему в течение одного месяца со дня направления им уведомления о праве на получение оставшегося имущества или включения в Единый федеральный реестр сведений о банкротстве объявления в соответствии с </w:t>
      </w:r>
      <w:hyperlink w:anchor="P7140"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Заявление учредителя (участника) кредитной организации о намерении получить оставшееся имущество направляется в письменной форме и включает в себя: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сведения об учредителе (участнике)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фамилию, имя, отчество, дату рождения, реквизиты документов, удостоверяющих его личность, почтовый адрес для направления корреспонденции, реквизиты банковского счета (при его наличии) для перечисления денежных средств (для физического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3) наименование, место нахождения, реквизиты банковского счета для перечисления денежных средств (для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указание на то, что заявитель является учредителем (участником) кредитной организации, и волеизъявление на получение оставшегося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заявлению учредителя (участника) кредитной организации о намерении получить оставшееся имущество прилагаются копии документов, надлежащим образом заверенные и подтверждающие его право на получение оставшегося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Конкурсный управляющий рассматривает заявление учредителя (участника) кредитной организации о намерении получить оставшееся имущество в течение десяти рабочих дней со дня получения этого заявления. По результатам рассмотрения указанного заявления конкурсный управляющий направляет ему уведомление о размере доли в оставшемся имуществе, подлежащей выплате учредителю (участнику) кредитной организации. В случае, если по состоянию на дату рассмотрения этого заявления такое лицо не является учредителем (участником) кредитной организации, конкурсный управляющий направляет такому лицу уведомление об отказе в передаче оставшегося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Оставшееся имущество может быть передано учредителям (участникам), направившим заявление в соответствии с </w:t>
      </w:r>
      <w:hyperlink w:anchor="P7141"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в общую долевую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Возражения учредителя (участника) кредитной организации в отношении отказа в передаче ему оставшегося имущества могут быть заявлены в арбитражный суд в течение пяти рабочих дней со дня получения учредителем (участником) кредитной организации уведомления конкурсного управляющего об отказе в передаче оставшегося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Возражения учредителя (участника) кредитной организации рассматриваются арбитражным судом в порядке, установленном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случае невозможности передать оставшееся имущество в соответствии с настоящей статьей конкурсный управляющий распоряжается им (за исключением прав требования) в порядке, установленном </w:t>
      </w:r>
      <w:hyperlink w:anchor="P4070" w:history="1">
        <w:r w:rsidRPr="005B0E55">
          <w:rPr>
            <w:rFonts w:ascii="Times New Roman" w:hAnsi="Times New Roman" w:cs="Times New Roman"/>
            <w:color w:val="0000FF"/>
            <w:szCs w:val="22"/>
          </w:rPr>
          <w:t>статьей 148</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невозможности осуществить передачу прав требования в соответствии с настоящей статьей оставшиеся права требования списываются конкурсным управляющим с баланса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В случае, если требования кредиторов кредитной организации не были удовлетворены в полном объеме и кредиторами заявлен отказ от принятия оставшегося имущества для погашения своих требований, которое предлагалось к продаже, но не было продано в ходе конкурсного производства, и при условии отсутствия заявлений учредителей (участников) кредитной организации о намерении получить оставшееся имущество конкурсный управляющий распоряжается оставшимся имуществом в порядке, установленном </w:t>
      </w:r>
      <w:hyperlink w:anchor="P4070" w:history="1">
        <w:r w:rsidRPr="005B0E55">
          <w:rPr>
            <w:rFonts w:ascii="Times New Roman" w:hAnsi="Times New Roman" w:cs="Times New Roman"/>
            <w:color w:val="0000FF"/>
            <w:szCs w:val="22"/>
          </w:rPr>
          <w:t>статьей 148</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189.102. Признание ликвидируемой кредитной организации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08" w:name="P7158"/>
      <w:bookmarkEnd w:id="708"/>
      <w:r w:rsidRPr="005B0E55">
        <w:rPr>
          <w:rFonts w:ascii="Times New Roman" w:hAnsi="Times New Roman" w:cs="Times New Roman"/>
          <w:szCs w:val="22"/>
        </w:rPr>
        <w:t>1. Если стоимость имущества кредитной организации, в отношении которой принято решение о ликвидации, недостаточна для удовлетворения требований кредиторов кредитной организации, такая кредитная организация ликвидируется в порядке, предусмотренном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bookmarkStart w:id="709" w:name="P7159"/>
      <w:bookmarkEnd w:id="709"/>
      <w:r w:rsidRPr="005B0E55">
        <w:rPr>
          <w:rFonts w:ascii="Times New Roman" w:hAnsi="Times New Roman" w:cs="Times New Roman"/>
          <w:szCs w:val="22"/>
        </w:rPr>
        <w:t xml:space="preserve">2. В случае обнаружения обстоятельства, предусмотренного </w:t>
      </w:r>
      <w:hyperlink w:anchor="P7158"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право на подачу заявления о признании ликвидируемой кредитной организации банкротом имеют кредиторы кредитной организации и Банк России.</w:t>
      </w:r>
    </w:p>
    <w:p w:rsidR="005B0E55" w:rsidRPr="005B0E55" w:rsidRDefault="005B0E55" w:rsidP="005B0E55">
      <w:pPr>
        <w:pStyle w:val="ConsPlusNormal"/>
        <w:ind w:firstLine="540"/>
        <w:jc w:val="both"/>
        <w:rPr>
          <w:rFonts w:ascii="Times New Roman" w:hAnsi="Times New Roman" w:cs="Times New Roman"/>
          <w:szCs w:val="22"/>
        </w:rPr>
      </w:pPr>
      <w:bookmarkStart w:id="710" w:name="P7160"/>
      <w:bookmarkEnd w:id="710"/>
      <w:r w:rsidRPr="005B0E55">
        <w:rPr>
          <w:rFonts w:ascii="Times New Roman" w:hAnsi="Times New Roman" w:cs="Times New Roman"/>
          <w:szCs w:val="22"/>
        </w:rPr>
        <w:t xml:space="preserve">3. В случае обнаружения обстоятельства, предусмотренного </w:t>
      </w:r>
      <w:hyperlink w:anchor="P7158"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ликвидационная комиссия (ликвидатор) ликвидируемой кредитной организации обязана в десятидневный срок обратиться в арбитражный суд с заявлением о признании ликвидируемой кредитной организации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Арбитражный суд назначает рассмотрение дела о признании ликвидируемой кредитной организации банкротом по заявлению лиц, указанных в </w:t>
      </w:r>
      <w:hyperlink w:anchor="P7159" w:history="1">
        <w:r w:rsidRPr="005B0E55">
          <w:rPr>
            <w:rFonts w:ascii="Times New Roman" w:hAnsi="Times New Roman" w:cs="Times New Roman"/>
            <w:color w:val="0000FF"/>
            <w:szCs w:val="22"/>
          </w:rPr>
          <w:t>пунктах 2</w:t>
        </w:r>
      </w:hyperlink>
      <w:r w:rsidRPr="005B0E55">
        <w:rPr>
          <w:rFonts w:ascii="Times New Roman" w:hAnsi="Times New Roman" w:cs="Times New Roman"/>
          <w:szCs w:val="22"/>
        </w:rPr>
        <w:t xml:space="preserve"> и </w:t>
      </w:r>
      <w:hyperlink w:anchor="P7160"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настоящей статьи, не позднее чем через один месяц после вынесения арбитражным судом определения о принятии указанного заявления.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189.103. Особенности конкурсного производства в кредитной организации, в отношении которой осуществлялась принудительная ликвидация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После вынесения арбитражным судом решения о признании ликвидируемой кредитной организации банкротом и об открытии конкурсного производства производство по делу о принудительной ликвидации кредитной организации подлежит прекращению и материалы по делу о принудительной ликвидации кредитной организации подлежат приобщению к делу о банкротстве этой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Конкурсный управляющий опубликовывает сведения, указанные в </w:t>
      </w:r>
      <w:hyperlink w:anchor="P6637" w:history="1">
        <w:r w:rsidRPr="005B0E55">
          <w:rPr>
            <w:rFonts w:ascii="Times New Roman" w:hAnsi="Times New Roman" w:cs="Times New Roman"/>
            <w:color w:val="0000FF"/>
            <w:szCs w:val="22"/>
          </w:rPr>
          <w:t>подпунктах 1</w:t>
        </w:r>
      </w:hyperlink>
      <w:r w:rsidRPr="005B0E55">
        <w:rPr>
          <w:rFonts w:ascii="Times New Roman" w:hAnsi="Times New Roman" w:cs="Times New Roman"/>
          <w:szCs w:val="22"/>
        </w:rPr>
        <w:t xml:space="preserve"> - </w:t>
      </w:r>
      <w:hyperlink w:anchor="P6639" w:history="1">
        <w:r w:rsidRPr="005B0E55">
          <w:rPr>
            <w:rFonts w:ascii="Times New Roman" w:hAnsi="Times New Roman" w:cs="Times New Roman"/>
            <w:color w:val="0000FF"/>
            <w:szCs w:val="22"/>
          </w:rPr>
          <w:t>3</w:t>
        </w:r>
      </w:hyperlink>
      <w:r w:rsidRPr="005B0E55">
        <w:rPr>
          <w:rFonts w:ascii="Times New Roman" w:hAnsi="Times New Roman" w:cs="Times New Roman"/>
          <w:szCs w:val="22"/>
        </w:rPr>
        <w:t xml:space="preserve">, </w:t>
      </w:r>
      <w:hyperlink w:anchor="P6642"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и </w:t>
      </w:r>
      <w:hyperlink w:anchor="P6643" w:history="1">
        <w:r w:rsidRPr="005B0E55">
          <w:rPr>
            <w:rFonts w:ascii="Times New Roman" w:hAnsi="Times New Roman" w:cs="Times New Roman"/>
            <w:color w:val="0000FF"/>
            <w:szCs w:val="22"/>
          </w:rPr>
          <w:t>7 пункта 2 статьи 189.74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Конкурсный управляющий вправе не исполнять обязанности, установленные </w:t>
      </w:r>
      <w:hyperlink w:anchor="P6712" w:history="1">
        <w:r w:rsidRPr="005B0E55">
          <w:rPr>
            <w:rFonts w:ascii="Times New Roman" w:hAnsi="Times New Roman" w:cs="Times New Roman"/>
            <w:color w:val="0000FF"/>
            <w:szCs w:val="22"/>
          </w:rPr>
          <w:t>статьей 189.78</w:t>
        </w:r>
      </w:hyperlink>
      <w:r w:rsidRPr="005B0E55">
        <w:rPr>
          <w:rFonts w:ascii="Times New Roman" w:hAnsi="Times New Roman" w:cs="Times New Roman"/>
          <w:szCs w:val="22"/>
        </w:rPr>
        <w:t xml:space="preserve"> настоящего Федерального закона, в случае, если они были исполнены в ходе принудительной ликвидации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Собрание кредиторов или комитет кредиторов, образовавшиеся в ходе принудительной ликвидации кредитной организации, продолжает осуществлять свои полномочия.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189.104. Особенности установления размера и удовлетворения требований кредиторов после признания банкротом кредитной организации, в отношении которой осуществлялась принудительная ликвидация</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Требования кредиторов, предъявленные к кредитной организации в ходе ее принудительной ликвидации и включенные ликвидатором в реестр требований кредиторов кредитной организации, считаются установленными в размере, составе и очередности удовлетворения, которые определены ликвидатором в соответствии с настоящим Федеральным законом, и включаются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 течение одного месяца со дня опубликования объявления о признании ликвидируемой кредитной организации банкротом кредиторы вправе предъявить свои требования к ликвидируемой кредитной организации в соответствии со </w:t>
      </w:r>
      <w:hyperlink w:anchor="P6828" w:history="1">
        <w:r w:rsidRPr="005B0E55">
          <w:rPr>
            <w:rFonts w:ascii="Times New Roman" w:hAnsi="Times New Roman" w:cs="Times New Roman"/>
            <w:color w:val="0000FF"/>
            <w:szCs w:val="22"/>
          </w:rPr>
          <w:t>статьей 189.85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ходе конкурсного производства в деле о банкротстве кредитной организации, в отношении которой осуществлялась принудительная ликвидация, удовлетворение требований кредиторов первой очереди производится в порядке, установленном </w:t>
      </w:r>
      <w:hyperlink w:anchor="P7043" w:history="1">
        <w:r w:rsidRPr="005B0E55">
          <w:rPr>
            <w:rFonts w:ascii="Times New Roman" w:hAnsi="Times New Roman" w:cs="Times New Roman"/>
            <w:color w:val="0000FF"/>
            <w:szCs w:val="22"/>
          </w:rPr>
          <w:t>статьей 189.94</w:t>
        </w:r>
      </w:hyperlink>
      <w:r w:rsidRPr="005B0E55">
        <w:rPr>
          <w:rFonts w:ascii="Times New Roman" w:hAnsi="Times New Roman" w:cs="Times New Roman"/>
          <w:szCs w:val="22"/>
        </w:rPr>
        <w:t xml:space="preserve"> настоящего Федерального закона, если иное не установлено настоящей статьей. Предварительные выплаты кредиторам первой очереди осуществляются только в случае, если расчеты с указанными кредиторами не производились в ходе ликвидации кредитной организации. При этом размер выплат Банка России определяется в соответствии с требованиями Федерального </w:t>
      </w:r>
      <w:hyperlink r:id="rId180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 июля 2004 года N 96-ФЗ "О выплатах Банка России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за вычетом сумм выплат, осуществленных в ходе принудительной ликвидации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Предварительные выплаты кредиторам первой очереди начинаются не позднее чем через тридцать календарных дней со дня первого опубликования объявления о признании кредитной организации банкротом и об открытии конкурсного производства и не ранее чем через десять календарных дней со дня опубликования объявления о порядке и об условиях проведения предварительных выплат кредиторам первой очереди и осуществляются в течение трех месяцев с указанной даты.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189.105. Банкротство отсутствующей кредитной организации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случаях, если кредитная организация - должник фактически прекратила свою деятельность, отсутствует или если установить ее место нахождения и место нахождения ее руководителей не представляется возможным, заявление о признании такой кредитной организации банкротом может быть подано конкурсным кредитором, уполномоченным органом, а также Банком России независимо от размера кредиторской задолженности.</w:t>
      </w:r>
    </w:p>
    <w:p w:rsidR="005B0E55" w:rsidRPr="005B0E55" w:rsidRDefault="005B0E55" w:rsidP="005B0E55">
      <w:pPr>
        <w:pStyle w:val="ConsPlusNormal"/>
        <w:ind w:firstLine="540"/>
        <w:jc w:val="both"/>
        <w:rPr>
          <w:rFonts w:ascii="Times New Roman" w:hAnsi="Times New Roman" w:cs="Times New Roman"/>
          <w:szCs w:val="22"/>
        </w:rPr>
      </w:pPr>
      <w:bookmarkStart w:id="711" w:name="P7180"/>
      <w:bookmarkEnd w:id="711"/>
      <w:r w:rsidRPr="005B0E55">
        <w:rPr>
          <w:rFonts w:ascii="Times New Roman" w:hAnsi="Times New Roman" w:cs="Times New Roman"/>
          <w:szCs w:val="22"/>
        </w:rPr>
        <w:t>2. Арбитражный суд в тридцатидневный срок со дня принятия к производству заявления о признании отсутствующей кредитной организации банкротом принимает решение о признании отсутствующей кредитной организации - должника банкротом и об открытии конкурсного производства. Конкурсным управляющим отсутствующей кредитной организации - должника утверждается Агентство.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 осуществление полномочий конкурсного управляющего отсутствующей кредитной </w:t>
      </w:r>
      <w:r w:rsidRPr="005B0E55">
        <w:rPr>
          <w:rFonts w:ascii="Times New Roman" w:hAnsi="Times New Roman" w:cs="Times New Roman"/>
          <w:szCs w:val="22"/>
        </w:rPr>
        <w:lastRenderedPageBreak/>
        <w:t>организации - должника Агентству вознаграждение не назначается.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управляющий уведомляет в письменной форме о банкротстве отсутствующей кредитной организации всех известных ему кредиторов этой кредитной организации, которые в тридцатидневный срок со дня получения указанного уведомления могут предъявить свои требования конкурсному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 ходатайству конкурсного управляющего при обнаружении им имущества отсутствующей кредитной организации - должника арбитражный суд может вынести определение о прекращении упрощенной процедуры банкротства и переходе к процедуре банкротства, предусмотренной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Удовлетворение требований кредиторов отсутствующей кредитной организации - должника осуществляется в порядке очередности, предусмотренной </w:t>
      </w:r>
      <w:hyperlink w:anchor="P6955" w:history="1">
        <w:r w:rsidRPr="005B0E55">
          <w:rPr>
            <w:rFonts w:ascii="Times New Roman" w:hAnsi="Times New Roman" w:cs="Times New Roman"/>
            <w:color w:val="0000FF"/>
            <w:szCs w:val="22"/>
          </w:rPr>
          <w:t>статьей 189.92</w:t>
        </w:r>
      </w:hyperlink>
      <w:r w:rsidRPr="005B0E55">
        <w:rPr>
          <w:rFonts w:ascii="Times New Roman" w:hAnsi="Times New Roman" w:cs="Times New Roman"/>
          <w:szCs w:val="22"/>
        </w:rPr>
        <w:t xml:space="preserve"> настоящего Федерального закона. При этом покрытие судебных расходов осуществляется вне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Решение арбитражного суда о признании банкротом отсутствующей кредитной организации направляется в Банк России, а также в федеральный орган исполнительной власти, осуществляющий государственную регистрацию юридических лиц, который вносит в единый государственный реестр юридических лиц запись о том, что кредитная организация находится в процессе ликвидации.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5. Банкротство стратегических предприятий</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и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190. Общие положения банкротства стратегических предприятий и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Федерального закона под стратегическими предприятиями и организациями понимаются: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федеральные государственные унитарные предприятия и открытые акционерные общества, акции которых находятся в федеральной собственности и которые осуществляют производство продукции (работ, услуг), имеющей стратегическое значение для обеспечения обороноспособности и безопасности государства, защиты нравственности, здоровья, прав и законных интересов граждан Российской Федерации, а также иные организации в случаях, предусмотренных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0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05.02.2007 N 13-ФЗ)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организации оборонно-промышленного комплекса - производственные, научно-производственные, научно-исследовательские, проектно-конструкторские, испытательные и другие организации, осуществляющие работы по обеспечению выполнения государственного оборонного заказа.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Перечень стратегических предприятий и организаций, в том числе организаций оборонно-промышленного комплекса, к которым применяются предусмотренные настоящим параграфом правила, утверждается Правительством Российской Федерации и подлежит обязательному опубликованию.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Стратегические предприятие и организация считаются неспособными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обязанности не исполнены в течение шести месяцев с даты, когда они должны были быть исполнены.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0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Для возбуждения производства по делу о банкротстве стратегических предприятия или организации принимаются во внимание требования, составляющие в совокупности не менее чем один миллион рублей.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1806"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29.12.2014 </w:t>
      </w:r>
      <w:hyperlink r:id="rId1807"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191. Меры по предупреждению банкротства стратегических предприятий и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целях предупреждения банкротства стратегических предприятий и организаций Правительство Российской Федерации в порядке, установленном федеральным законом и иными </w:t>
      </w:r>
      <w:r w:rsidRPr="005B0E55">
        <w:rPr>
          <w:rFonts w:ascii="Times New Roman" w:hAnsi="Times New Roman" w:cs="Times New Roman"/>
          <w:szCs w:val="22"/>
        </w:rPr>
        <w:lastRenderedPageBreak/>
        <w:t>нормативными правовыми актами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организует проведение учета и анализа финансового состояния стратегических предприятий и организаций и их платежеспособности;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проводит реорганизацию стратегических предприятий и организаций;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погашение образовавшейся в результате несвоевременной оплаты государственного оборонного заказа задолженности федерального бюджета перед стратегическими предприятиями и организациями, являющимися исполнителями работ по государственному оборонному заказу;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обеспечивает проведение реструктуризации задолженности (основного долга и процентов, пеней и штрафов) стратегических предприятий и организаций, являющихся исполнителями работ по государственному оборонному заказу, перед федеральным бюджетом и государственными внебюджетными фондами;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содействует достижению соглашения стратегических предприятий и организаций с кредиторами о реструктуризации их кредиторской задолженности, в том числе путем предоставления государственных гарантий;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проводит досудебную санацию стратегических предприятий и организаций в </w:t>
      </w:r>
      <w:hyperlink w:anchor="P1402"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предусмотренном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иные направленные на предупреждение банкротства стратегических предприятий и организаций меры.</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192. Лица, участвующие в деле о банкротстве стратегических предприятия или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числе лиц, предусмотренных </w:t>
      </w:r>
      <w:hyperlink w:anchor="P1424" w:history="1">
        <w:r w:rsidRPr="005B0E55">
          <w:rPr>
            <w:rFonts w:ascii="Times New Roman" w:hAnsi="Times New Roman" w:cs="Times New Roman"/>
            <w:color w:val="0000FF"/>
            <w:szCs w:val="22"/>
          </w:rPr>
          <w:t>статьей 34</w:t>
        </w:r>
      </w:hyperlink>
      <w:r w:rsidRPr="005B0E55">
        <w:rPr>
          <w:rFonts w:ascii="Times New Roman" w:hAnsi="Times New Roman" w:cs="Times New Roman"/>
          <w:szCs w:val="22"/>
        </w:rPr>
        <w:t xml:space="preserve"> настоящего Федерального закона, лицом, участвующим в деле о банкротстве стратегических предприятия или организации, признается федеральный орган исполнительной власти, обеспечивающий реализацию единой государственной политики в отрасли экономики, в которой осуществляет деятельность соответствующие стратегические предприятие или организация.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193. Арбитражный управляющий в деле о банкротстве стратегических предприятия или организации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Правительство Российской Федерации кроме требований к кандидатуре арбитражного управляющего, установленных </w:t>
      </w:r>
      <w:hyperlink w:anchor="P552" w:history="1">
        <w:r w:rsidRPr="005B0E55">
          <w:rPr>
            <w:rFonts w:ascii="Times New Roman" w:hAnsi="Times New Roman" w:cs="Times New Roman"/>
            <w:color w:val="0000FF"/>
            <w:szCs w:val="22"/>
          </w:rPr>
          <w:t>статьями 20</w:t>
        </w:r>
      </w:hyperlink>
      <w:r w:rsidRPr="005B0E55">
        <w:rPr>
          <w:rFonts w:ascii="Times New Roman" w:hAnsi="Times New Roman" w:cs="Times New Roman"/>
          <w:szCs w:val="22"/>
        </w:rPr>
        <w:t xml:space="preserve"> и </w:t>
      </w:r>
      <w:hyperlink w:anchor="P603" w:history="1">
        <w:r w:rsidRPr="005B0E55">
          <w:rPr>
            <w:rFonts w:ascii="Times New Roman" w:hAnsi="Times New Roman" w:cs="Times New Roman"/>
            <w:color w:val="0000FF"/>
            <w:szCs w:val="22"/>
          </w:rPr>
          <w:t>20.2</w:t>
        </w:r>
      </w:hyperlink>
      <w:r w:rsidRPr="005B0E55">
        <w:rPr>
          <w:rFonts w:ascii="Times New Roman" w:hAnsi="Times New Roman" w:cs="Times New Roman"/>
          <w:szCs w:val="22"/>
        </w:rPr>
        <w:t xml:space="preserve"> настоящего Федерального закона, вправе установить </w:t>
      </w:r>
      <w:hyperlink r:id="rId1808" w:history="1">
        <w:r w:rsidRPr="005B0E55">
          <w:rPr>
            <w:rFonts w:ascii="Times New Roman" w:hAnsi="Times New Roman" w:cs="Times New Roman"/>
            <w:color w:val="0000FF"/>
            <w:szCs w:val="22"/>
          </w:rPr>
          <w:t>перечень</w:t>
        </w:r>
      </w:hyperlink>
      <w:r w:rsidRPr="005B0E55">
        <w:rPr>
          <w:rFonts w:ascii="Times New Roman" w:hAnsi="Times New Roman" w:cs="Times New Roman"/>
          <w:szCs w:val="22"/>
        </w:rPr>
        <w:t xml:space="preserve"> дополнительных требований, являющихся обязательными при утверждении арбитражным судом кандидатуры арбитражного управляющего в деле о банкротстве стратегических предприятия или организации.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28.12.2010 N 429-ФЗ)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194. Финансовое оздоровление стратегических предприятий и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если первым собранием кредиторов не принято решение о введении в отношении стратегических предприятия или организации одной из процедур, применяемых в деле о банкротстве, и не определена саморегулируемая организация, которая представляет кандидатуры арбитражных управляющих, удовлетворяющие определенным собранием кредиторов требованиям, арбитражный суд откладывает рассмотрение дела о банкротстве стратегических предприятия или организации в пределах срока, установленного </w:t>
      </w:r>
      <w:hyperlink w:anchor="P1754" w:history="1">
        <w:r w:rsidRPr="005B0E55">
          <w:rPr>
            <w:rFonts w:ascii="Times New Roman" w:hAnsi="Times New Roman" w:cs="Times New Roman"/>
            <w:color w:val="0000FF"/>
            <w:szCs w:val="22"/>
          </w:rPr>
          <w:t>статьей 51</w:t>
        </w:r>
      </w:hyperlink>
      <w:r w:rsidRPr="005B0E55">
        <w:rPr>
          <w:rFonts w:ascii="Times New Roman" w:hAnsi="Times New Roman" w:cs="Times New Roman"/>
          <w:szCs w:val="22"/>
        </w:rPr>
        <w:t xml:space="preserve"> настоящего Федерального закона, и обязывает кредиторов к установленному арбитражным судом сроку принять соответствующие решения.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отсутствии возможности отложить рассмотрение дела в пределах срока, установленного </w:t>
      </w:r>
      <w:hyperlink w:anchor="P1754" w:history="1">
        <w:r w:rsidRPr="005B0E55">
          <w:rPr>
            <w:rFonts w:ascii="Times New Roman" w:hAnsi="Times New Roman" w:cs="Times New Roman"/>
            <w:color w:val="0000FF"/>
            <w:szCs w:val="22"/>
          </w:rPr>
          <w:t>статьей 51</w:t>
        </w:r>
      </w:hyperlink>
      <w:r w:rsidRPr="005B0E55">
        <w:rPr>
          <w:rFonts w:ascii="Times New Roman" w:hAnsi="Times New Roman" w:cs="Times New Roman"/>
          <w:szCs w:val="22"/>
        </w:rPr>
        <w:t xml:space="preserve"> настоящего Федерального закона,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выносит определение о введении в отношении стратегических предприятия или организации финансового оздоровления, если имеется ходатайство учредителей (участников) должника, собственника имущества должника (унитарного предприятия), уполномоченного государственного органа, федерального органа исполнительной власти, обеспечивающего реализацию единой государственной политики в отрасли экономики, в которой стратегические предприятие или </w:t>
      </w:r>
      <w:r w:rsidRPr="005B0E55">
        <w:rPr>
          <w:rFonts w:ascii="Times New Roman" w:hAnsi="Times New Roman" w:cs="Times New Roman"/>
          <w:szCs w:val="22"/>
        </w:rPr>
        <w:lastRenderedPageBreak/>
        <w:t>организация осуществляет свою деятельность, а также иного третьего лица или третьих лиц при условии предоставления указанными лицами обеспечения исполнения обязательств должника, в том числе посредством предоставления государственных гарантий, в соответствии с графиком погашения задолженности. Размер предоставляемого обеспечения не может быть менее размера обязательств должника, отраженных в бухгалтерском балансе на последнюю отчетную дату до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выносит определение о введении внешнего управления в отношении стратегических предприятия или организации при отсутствии оснований для введения финансового оздоровления, предусмотренных настоящей статьей, в случае, если в арбитражный суд представлено заключение федерального органа исполнительной власти, обеспечивающего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о возможности восстановления платежеспособности должника в ходе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отсутствии оснований для введения финансового оздоровления и внешнего управления, предусмотренных настоящей статьей, принимает решение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первым собранием кредиторов принято решение об обращении в арбитражный суд с ходатайством о введении внешнего управления или о признании должника - стратегических предприятия или организации банкротом и об открытии конкурсного производства, арбитражный суд может вынести определение о введении финансового оздоровления при условии представления ходатайства учредителей (участников) должника, собственника имущества должника (унитарного предприятия), уполномоченного государственного органа, федерального органа исполнительной власти, обеспечивающего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а также третьего лица или третьих лиц и предоставления указанными лицами обеспечения исполнения обязательств должника, в том числе посредством предоставления государственных гарантий, в соответствии с графиком погашения задолженности. Размер предоставляемого обеспечения не может быть менее размера обязательств должника, отраженных в бухгалтерском балансе на последнюю отчетную дату до даты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с даты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81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195. Внешнее управление стратегическими предприятиями и организациями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12" w:name="P7235"/>
      <w:bookmarkEnd w:id="712"/>
      <w:r w:rsidRPr="005B0E55">
        <w:rPr>
          <w:rFonts w:ascii="Times New Roman" w:hAnsi="Times New Roman" w:cs="Times New Roman"/>
          <w:szCs w:val="22"/>
        </w:rPr>
        <w:t>1. Внешний управляющий обязан направить разработанный им план внешнего управления не менее чем за пятнадцать дней до даты его рассмотрения собранием кредиторов в федеральный орган исполнительной власти, обеспечивающий реализацию единой государственной политики в отрасли экономики, в которой осуществляет свою деятельность стратегические предприятие или организация.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Указанный в </w:t>
      </w:r>
      <w:hyperlink w:anchor="P7235"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федеральный орган исполнительной власти направляет собранию кредиторов и в арбитражный суд заключение о плане внешнего управления, содержащее анализ результатов предусмотренных планом внешнего управления мер по восстановлению платежеспособности должника в ходе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Федеральный орган исполнительной власти, обеспечивающий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вправе до даты утверждения собранием кредиторов плана внешнего управления в отношении стратегических предприятия или организации направить в арбитражный суд ходатайство о переходе к финансовому оздоровлению, если ранее финансовое оздоровление в отношении данного должника не применялось. К указанному ходатайству должен </w:t>
      </w:r>
      <w:r w:rsidRPr="005B0E55">
        <w:rPr>
          <w:rFonts w:ascii="Times New Roman" w:hAnsi="Times New Roman" w:cs="Times New Roman"/>
          <w:szCs w:val="22"/>
        </w:rPr>
        <w:lastRenderedPageBreak/>
        <w:t>быть приложен график погашения задолженности, а также сведения об обеспечении исполнения обязательств должника, в том числе путем предоставления государственных гарантий, в соответствии с графиком погашения задолженности. Размер предоставляемого обеспечения не может быть менее размера обязательств должника, отраженных в бухгалтерском балансе на последнюю отчетную дату до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с даты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этом случае арбитражный суд может вынести определение о переходе к финансовому оздоровлению.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План внешнего управления в отношении стратегических предприятия или организации может предусматривать сделки, не относящиеся к хозяйственной деятельности должника, связанные 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продажей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отчуждением или обременением недвижимого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распоряжением иным имуществом должника, балансовая стоимость которого составляет более пяти процентов балансовой стоимости активов должника, определенных на основании бухгалтерской отчетности за последний отчетный период;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получением и выдачей займов (кредитов), выдачей поручительств и гарантий, уступкой прав требования, переводом долга, а также учреждением доверительного управления имуществом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отчуждением и приобретением акций, долей хозяйственных товариществ и обществ;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заключением договоров простого товарищества.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Внешний управляющий не вправе отказаться от исполнения договоров должника, связанных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Внешний управляющий не вправе отчуждать отдельные виды имущества, имущественных и иных прав, которые входят в состав имущественного комплекса должника - стратегических предприятия или организации, предназначенного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713" w:name="P7248"/>
      <w:bookmarkEnd w:id="713"/>
      <w:r w:rsidRPr="005B0E55">
        <w:rPr>
          <w:rFonts w:ascii="Times New Roman" w:hAnsi="Times New Roman" w:cs="Times New Roman"/>
          <w:szCs w:val="22"/>
        </w:rPr>
        <w:t>7. Продажа предприятия должника,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осуществляется путем проведения открытых торгов в форме конкурса, если настоящей статьей не установлено иное.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состав предприятия должника,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входит имущество, относящееся к ограниченно оборотоспособному имуществу, продажа предприятия осуществляется только на закрытых торгах в форме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предприятия или имущества должника, которые относятся к ограниченно оборотоспособному имуществу, на закрытых торгах в них участвуют только лица, которые в соответствии с федеральным законом могут иметь в собственности или на ином вещном праве указанное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Обязательными условиями конкурса являются обязательства покупателя: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обеспечить сохранение целевого назначения указанного имущественного комплекса и имущества мобилизационного назначения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выполнять договоры должника, связанные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714" w:name="P7254"/>
      <w:bookmarkEnd w:id="714"/>
      <w:r w:rsidRPr="005B0E55">
        <w:rPr>
          <w:rFonts w:ascii="Times New Roman" w:hAnsi="Times New Roman" w:cs="Times New Roman"/>
          <w:szCs w:val="22"/>
        </w:rPr>
        <w:t xml:space="preserve">8. При продаже предприятия должника - стратегических предприятия или организации, предназначенных для осуществления деятельности, связанной с выполнением работ по </w:t>
      </w:r>
      <w:r w:rsidRPr="005B0E55">
        <w:rPr>
          <w:rFonts w:ascii="Times New Roman" w:hAnsi="Times New Roman" w:cs="Times New Roman"/>
          <w:szCs w:val="22"/>
        </w:rPr>
        <w:lastRenderedPageBreak/>
        <w:t>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имеет право преимущественного приобретения этого предприятия.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продажи на торгах предприятия должника - стратегической организации, не являющейся федеральным государственным унитарным предприятием,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вправе в течение месяца с даты подписания протокола об итогах торгов заключить договор купли-продажи, предусматривающий приобретение данного предприятия по цене, определенной по результатам торгов и указанной в протоколе об итогах торгов, на условиях, установленных для проведения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Российская Федерация в течение указанного срока не заключила договор купли-продажи, этот договор заключается с победителем торгов, установленным в протоколе об итогах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Победитель торгов обязан уплатить продажную цену предприятия, определенную на торгах в срок, который предусмотрен в сообщении о проведении торгов и не может превышать месяц с даты заключения договора купли-продажи.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участию в торгах не допускаются конкурсные кредиторы и их </w:t>
      </w:r>
      <w:hyperlink r:id="rId1812" w:history="1">
        <w:r w:rsidRPr="005B0E55">
          <w:rPr>
            <w:rFonts w:ascii="Times New Roman" w:hAnsi="Times New Roman" w:cs="Times New Roman"/>
            <w:color w:val="0000FF"/>
            <w:szCs w:val="22"/>
          </w:rPr>
          <w:t>аффилированные лица</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715" w:name="P7259"/>
      <w:bookmarkEnd w:id="715"/>
      <w:r w:rsidRPr="005B0E55">
        <w:rPr>
          <w:rFonts w:ascii="Times New Roman" w:hAnsi="Times New Roman" w:cs="Times New Roman"/>
          <w:szCs w:val="22"/>
        </w:rPr>
        <w:t>9. В случае продажи на торгах предприятия должника - стратегического предприятия, являющегося федеральным государственным унитарным предприятием,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в течение месяца с даты подписания протокола об итогах торгов вправе предоставить должнику денежные средства в размере, равном продажной цене данного предприятия, определенной по результатам проведения конкурса и указанной в протоколе об итогах торгов. Указанные средства должник обязан направить на погашение требований кредиторов в соответствии с реестром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Российская Федерация в течение указанного срока не предоставила должнику в соответствии с настоящей статьей денежные средства, договор купли-продажи заключается с победителем торгов, установленным в протоколе об итогах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Победитель торгов обязан уплатить продажную цену предприятия, определенную на торгах, в срок, который предусмотрен в сообщении о проведении торгов и который не может превышать месяц с даты заключения договора купли-продажи.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предприятия должника - стратегических предприятия или организации,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на торгах в форме конкурса федеральный орган исполнительной власти, обеспечивающий реализацию единой государственной политики в отрасли экономики, в которой осуществляет деятельность стратегические предприятие или организация, заключает с покупателем такого предприятия должника соглашение об исполнении условий конкурса. В случае существенного нарушения или неисполнения покупателем соглашения об исполнении условий конкурса эти соглашение и договор купли-продажи такого предприятия должника подлежат расторжению арбитражным судом по иску указанного федерального органа. В случае расторжения арбитражным судом указанных соглашения и договора купли-продажи такое предприятие должника подлежит передаче в федеральную собственность в порядке, установленном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196. Конкурсное производство стратегических предприятий и организаций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Продажа предприятия должника - стратегических предприятия или организации осуществляется в порядке, предусмотренном </w:t>
      </w:r>
      <w:hyperlink w:anchor="P7248" w:history="1">
        <w:r w:rsidRPr="005B0E55">
          <w:rPr>
            <w:rFonts w:ascii="Times New Roman" w:hAnsi="Times New Roman" w:cs="Times New Roman"/>
            <w:color w:val="0000FF"/>
            <w:szCs w:val="22"/>
          </w:rPr>
          <w:t>пунктами 7</w:t>
        </w:r>
      </w:hyperlink>
      <w:r w:rsidRPr="005B0E55">
        <w:rPr>
          <w:rFonts w:ascii="Times New Roman" w:hAnsi="Times New Roman" w:cs="Times New Roman"/>
          <w:szCs w:val="22"/>
        </w:rPr>
        <w:t xml:space="preserve"> - </w:t>
      </w:r>
      <w:hyperlink w:anchor="P7259" w:history="1">
        <w:r w:rsidRPr="005B0E55">
          <w:rPr>
            <w:rFonts w:ascii="Times New Roman" w:hAnsi="Times New Roman" w:cs="Times New Roman"/>
            <w:color w:val="0000FF"/>
            <w:szCs w:val="22"/>
          </w:rPr>
          <w:t>9 статьи 195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Продажа имущества, имущественных и иных прав, не входящих в имущественный комплекс должника, предназначенный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w:t>
      </w:r>
      <w:r w:rsidRPr="005B0E55">
        <w:rPr>
          <w:rFonts w:ascii="Times New Roman" w:hAnsi="Times New Roman" w:cs="Times New Roman"/>
          <w:szCs w:val="22"/>
        </w:rPr>
        <w:lastRenderedPageBreak/>
        <w:t xml:space="preserve">поддержания обороноспособности и безопасности Российской Федерации, может осуществляться в порядке, предусмотренном </w:t>
      </w:r>
      <w:hyperlink w:anchor="P3121"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наличии в составе имущества должника имущества, изъятого из оборота, конкурсный управляющий обязан уведомить об этом собственника изъятого из оборота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Собственник изъятого из оборота имущества принимает от конкурсного управляющего это имущество или закрепляет его за другими лицами в срок не позднее чем шесть месяцев с даты получения уведомления.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716" w:name="P7271"/>
      <w:bookmarkEnd w:id="716"/>
      <w:r w:rsidRPr="005B0E55">
        <w:rPr>
          <w:rFonts w:ascii="Times New Roman" w:hAnsi="Times New Roman" w:cs="Times New Roman"/>
          <w:szCs w:val="22"/>
        </w:rPr>
        <w:t>§ 6. Банкротство субъектов естественных монополий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197. Общие положения банкротства субъектов естественных монополий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Федерального закона под субъектом естественной монополии понимается организация, осуществляющая производство и (или) реализацию товаров (работ, услуг) в условиях естественной монополии.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Субъект естественной монополии считается неспособным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обязанность не исполнены им в течение шести месяцев с даты, когда они должны были быть исполнены.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Дело о банкротстве может быть возбуждено арбитражным судом, если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к должнику - субъекту естественной монополии в совокупности составляют не менее чем один миллион рублей. Указанные требования должны быть подтверждены исполнительным документом и не удовлетворены в полном объеме путем обращения взыскания на имущество должника, указанное в </w:t>
      </w:r>
      <w:hyperlink r:id="rId1814" w:history="1">
        <w:r w:rsidRPr="005B0E55">
          <w:rPr>
            <w:rFonts w:ascii="Times New Roman" w:hAnsi="Times New Roman" w:cs="Times New Roman"/>
            <w:color w:val="0000FF"/>
            <w:szCs w:val="22"/>
          </w:rPr>
          <w:t>пунктах 1</w:t>
        </w:r>
      </w:hyperlink>
      <w:r w:rsidRPr="005B0E55">
        <w:rPr>
          <w:rFonts w:ascii="Times New Roman" w:hAnsi="Times New Roman" w:cs="Times New Roman"/>
          <w:szCs w:val="22"/>
        </w:rPr>
        <w:t xml:space="preserve"> - </w:t>
      </w:r>
      <w:hyperlink r:id="rId1815" w:history="1">
        <w:r w:rsidRPr="005B0E55">
          <w:rPr>
            <w:rFonts w:ascii="Times New Roman" w:hAnsi="Times New Roman" w:cs="Times New Roman"/>
            <w:color w:val="0000FF"/>
            <w:szCs w:val="22"/>
          </w:rPr>
          <w:t>3 части 1 статьи 94</w:t>
        </w:r>
      </w:hyperlink>
      <w:r w:rsidRPr="005B0E55">
        <w:rPr>
          <w:rFonts w:ascii="Times New Roman" w:hAnsi="Times New Roman" w:cs="Times New Roman"/>
          <w:szCs w:val="22"/>
        </w:rPr>
        <w:t xml:space="preserve"> Федерального закона "Об исполнительном производстве".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02.10.2007 </w:t>
      </w:r>
      <w:hyperlink r:id="rId1816" w:history="1">
        <w:r w:rsidRPr="005B0E55">
          <w:rPr>
            <w:rFonts w:ascii="Times New Roman" w:hAnsi="Times New Roman" w:cs="Times New Roman"/>
            <w:color w:val="0000FF"/>
            <w:szCs w:val="22"/>
          </w:rPr>
          <w:t>N 225-ФЗ</w:t>
        </w:r>
      </w:hyperlink>
      <w:r w:rsidRPr="005B0E55">
        <w:rPr>
          <w:rFonts w:ascii="Times New Roman" w:hAnsi="Times New Roman" w:cs="Times New Roman"/>
          <w:szCs w:val="22"/>
        </w:rPr>
        <w:t xml:space="preserve">, от 29.12.2014 </w:t>
      </w:r>
      <w:hyperlink r:id="rId1817" w:history="1">
        <w:r w:rsidRPr="005B0E55">
          <w:rPr>
            <w:rFonts w:ascii="Times New Roman" w:hAnsi="Times New Roman" w:cs="Times New Roman"/>
            <w:color w:val="0000FF"/>
            <w:szCs w:val="22"/>
          </w:rPr>
          <w:t>N 482-ФЗ</w:t>
        </w:r>
      </w:hyperlink>
      <w:r w:rsidRPr="005B0E55">
        <w:rPr>
          <w:rFonts w:ascii="Times New Roman" w:hAnsi="Times New Roman" w:cs="Times New Roman"/>
          <w:szCs w:val="22"/>
        </w:rPr>
        <w:t xml:space="preserve">, от 29.06.2015 </w:t>
      </w:r>
      <w:hyperlink r:id="rId1818"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198. Лицо, участвующее в деле о банкротстве субъектов естественных монополий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Лицом, участвующим в деле о банкротстве должника - субъекта естественной монополии, наряду с лицами, определенными настоящим Федеральным законом, признается федеральный орган исполнительной власти, уполномоченный Правительством Российской Федерации проводить государственную политику в отношении соответствующего субъекта естественной монополии.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199. Рассмотрение дела о банкротстве субъектов естественных монополий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17" w:name="P7287"/>
      <w:bookmarkEnd w:id="717"/>
      <w:r w:rsidRPr="005B0E55">
        <w:rPr>
          <w:rFonts w:ascii="Times New Roman" w:hAnsi="Times New Roman" w:cs="Times New Roman"/>
          <w:szCs w:val="22"/>
        </w:rPr>
        <w:t>1. В случае, если должником - субъектом естественной монополии до принятия арбитражным судом заявления о признании должника банкротом подано исковое заявление в суд о признании недействительными актов органов государственной власти об утверждении цен (тарифов) на товары (работы, услуги), производимые и (или) реализуемые в условиях естественной монополии, производство по делу о банкротстве такого должника приостанавливается до вступления в законную силу решения по делу о признании недействительными соответствующих актов органов государственной власти.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Арбитражный суд может принять решение об отказе в признании должника - субъекта естественной монополии банкротом в случае, если признаны недействительными соответствующие акты государственной власти в части утверждения цен (тарифов) на товары (работы, услуги), производимые и (или) реализуемые в условиях естественной монополии.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200. Внешнее управление субъектом естественной монополии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Внешний управляющий не вправе отказаться от исполнения договоров должника перед </w:t>
      </w:r>
      <w:r w:rsidRPr="005B0E55">
        <w:rPr>
          <w:rFonts w:ascii="Times New Roman" w:hAnsi="Times New Roman" w:cs="Times New Roman"/>
          <w:szCs w:val="22"/>
        </w:rPr>
        <w:lastRenderedPageBreak/>
        <w:t>потребителями, в отношении которых в соответствии с федеральными законами и иными нормативными правовыми актами не допускается прекращение обязательств со стороны субъектов соответствующих естественных монополий.</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hyperlink r:id="rId1820" w:history="1">
              <w:r w:rsidRPr="005B0E55">
                <w:rPr>
                  <w:rFonts w:ascii="Times New Roman" w:hAnsi="Times New Roman" w:cs="Times New Roman"/>
                  <w:color w:val="0000FF"/>
                  <w:szCs w:val="22"/>
                </w:rPr>
                <w:t>Постановлением</w:t>
              </w:r>
            </w:hyperlink>
            <w:r w:rsidRPr="005B0E55">
              <w:rPr>
                <w:rFonts w:ascii="Times New Roman" w:hAnsi="Times New Roman" w:cs="Times New Roman"/>
                <w:color w:val="392C69"/>
                <w:szCs w:val="22"/>
              </w:rPr>
              <w:t xml:space="preserve"> Правительства РФ от 26.11.2001 N 814 установлено, что перечень имущества, входящего в состав единого производственно-технологического комплекса организации-должника, являющейся субъектом естественной монополии топливно-энергетического комплекса, в случае применения к этой организации процедур признания ее несостоятельной (банкротом) определяется указанной организацией на основе </w:t>
            </w:r>
            <w:hyperlink r:id="rId1821" w:history="1">
              <w:r w:rsidRPr="005B0E55">
                <w:rPr>
                  <w:rFonts w:ascii="Times New Roman" w:hAnsi="Times New Roman" w:cs="Times New Roman"/>
                  <w:color w:val="0000FF"/>
                  <w:szCs w:val="22"/>
                </w:rPr>
                <w:t>перечней</w:t>
              </w:r>
            </w:hyperlink>
            <w:r w:rsidRPr="005B0E55">
              <w:rPr>
                <w:rFonts w:ascii="Times New Roman" w:hAnsi="Times New Roman" w:cs="Times New Roman"/>
                <w:color w:val="392C69"/>
                <w:szCs w:val="22"/>
              </w:rPr>
              <w:t>, определенных Минпромэнерго России.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Внешний управляющий не вправе отчуждать имущество должника, представляющее собой единый технологический комплекс субъекта естественной монополии. К указанному имуществу относится недвижимое и иное имущество, непосредственно используемое для производства и (или) реализации товаров (работ, услуг) в условиях естественной монополии, и запасы расходуемого сырья и материалов, которые используются для исполнения договоров, связанных с деятельностью должника в качестве субъекта естественной монополии.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 Продажа имущества должника - субъекта естественной монополии</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Приказом Минпромэнерго России от 01.08.2007 N 295 утверждены </w:t>
            </w:r>
            <w:hyperlink r:id="rId1822" w:history="1">
              <w:r w:rsidRPr="005B0E55">
                <w:rPr>
                  <w:rFonts w:ascii="Times New Roman" w:hAnsi="Times New Roman" w:cs="Times New Roman"/>
                  <w:color w:val="0000FF"/>
                  <w:szCs w:val="22"/>
                </w:rPr>
                <w:t>перечни</w:t>
              </w:r>
            </w:hyperlink>
            <w:r w:rsidRPr="005B0E55">
              <w:rPr>
                <w:rFonts w:ascii="Times New Roman" w:hAnsi="Times New Roman" w:cs="Times New Roman"/>
                <w:color w:val="392C69"/>
                <w:szCs w:val="22"/>
              </w:rPr>
              <w:t xml:space="preserve"> видов имущества, которое входит в состав единых производственно-технологических комплексов организаций, являющихся субъектами естественных монополий топливно-энергетического комплекса, используется для осуществления основной производственной деятельности организации-должника и обеспечения непрерывного производственного процесса снабжения потребителей топливно-энергетическими ресурсами.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При проведении процедур, применяемых в деле о банкротстве, в качестве обязательного условия договора купли-продажи имущества должника - субъекта естественной монополии, непосредственно используемого для производства и (или) реализации товаров (работ, услуг) в условиях естественной монополии, устанавливаются условия, указанные в </w:t>
      </w:r>
      <w:hyperlink w:anchor="P7305"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Имущество должника, непосредственно используемое для производства и (или) реализации товаров (работ, услуг) в условиях естественной монополии, выставляется на торги единым лотом.</w:t>
      </w:r>
    </w:p>
    <w:p w:rsidR="005B0E55" w:rsidRPr="005B0E55" w:rsidRDefault="005B0E55" w:rsidP="005B0E55">
      <w:pPr>
        <w:pStyle w:val="ConsPlusNormal"/>
        <w:ind w:firstLine="540"/>
        <w:jc w:val="both"/>
        <w:rPr>
          <w:rFonts w:ascii="Times New Roman" w:hAnsi="Times New Roman" w:cs="Times New Roman"/>
          <w:szCs w:val="22"/>
        </w:rPr>
      </w:pPr>
      <w:bookmarkStart w:id="718" w:name="P7305"/>
      <w:bookmarkEnd w:id="718"/>
      <w:r w:rsidRPr="005B0E55">
        <w:rPr>
          <w:rFonts w:ascii="Times New Roman" w:hAnsi="Times New Roman" w:cs="Times New Roman"/>
          <w:szCs w:val="22"/>
        </w:rPr>
        <w:t>2. Обязательными условиями договора купли-продажи имущества должника - субъекта естественной монополии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согласие покупателя принять на себя обязательства должника по договорам поставки товаров, являющимся предметом регулирования </w:t>
      </w:r>
      <w:hyperlink r:id="rId1824" w:history="1">
        <w:r w:rsidRPr="005B0E55">
          <w:rPr>
            <w:rFonts w:ascii="Times New Roman" w:hAnsi="Times New Roman" w:cs="Times New Roman"/>
            <w:color w:val="0000FF"/>
            <w:szCs w:val="22"/>
          </w:rPr>
          <w:t>законодательства</w:t>
        </w:r>
      </w:hyperlink>
      <w:r w:rsidRPr="005B0E55">
        <w:rPr>
          <w:rFonts w:ascii="Times New Roman" w:hAnsi="Times New Roman" w:cs="Times New Roman"/>
          <w:szCs w:val="22"/>
        </w:rPr>
        <w:t xml:space="preserve"> о естественных монополиях;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на себя покупателем обязательств по обеспечению доступности производимого и (или) реализуемого товара (работ, услуг) для потребителей;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лицензии на осуществление соответствующего вида деятельности, если деятельность должника подлежит лицензированию.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продаже непосредственно используемого для производства и (или) реализации товаров (работ, услуг) в условиях естественной монополии имущества должника путем проведения конкурса федеральный орган исполнительной власти, уполномоченный Правительством Российской Федерации проводить государственную политику в отношении субъектов естественной монополии, заключает с покупателем указанного имущества должника соглашение об исполнении условий конкурса.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неисполнения покупателем имущества должника, непосредственно используемого для производства и (или) реализации товаров (работ, услуг) в условиях естественной монополии, условий, предусмотренных </w:t>
      </w:r>
      <w:hyperlink w:anchor="P730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договор подлежит расторжению арбитражным судом на основании заявления соответствующего федерального органа исполнительной власти.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расторжении договора покупателю имущества за счет средств федерального бюджета </w:t>
      </w:r>
      <w:r w:rsidRPr="005B0E55">
        <w:rPr>
          <w:rFonts w:ascii="Times New Roman" w:hAnsi="Times New Roman" w:cs="Times New Roman"/>
          <w:szCs w:val="22"/>
        </w:rPr>
        <w:lastRenderedPageBreak/>
        <w:t>возмещаются средства, затраченные на покупку имущества и осуществление за истекший период инвестиций. При расторжении договора имущество подлежит передаче в федеральную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При продаже имущества, непосредственно используемого для производства и (или) реализации товаров (работ, услуг) в условиях естественной монополии, Российская Федерация, субъекты Российской Федерации и муниципальные образования в лице соответствующих уполномоченных органов имеют право преимущественного приобретения предлагаемого для продажи имущества в порядке, предусмотренном </w:t>
      </w:r>
      <w:hyperlink w:anchor="P7254" w:history="1">
        <w:r w:rsidRPr="005B0E55">
          <w:rPr>
            <w:rFonts w:ascii="Times New Roman" w:hAnsi="Times New Roman" w:cs="Times New Roman"/>
            <w:color w:val="0000FF"/>
            <w:szCs w:val="22"/>
          </w:rPr>
          <w:t>пунктами 8</w:t>
        </w:r>
      </w:hyperlink>
      <w:r w:rsidRPr="005B0E55">
        <w:rPr>
          <w:rFonts w:ascii="Times New Roman" w:hAnsi="Times New Roman" w:cs="Times New Roman"/>
          <w:szCs w:val="22"/>
        </w:rPr>
        <w:t xml:space="preserve"> и </w:t>
      </w:r>
      <w:hyperlink w:anchor="P7259" w:history="1">
        <w:r w:rsidRPr="005B0E55">
          <w:rPr>
            <w:rFonts w:ascii="Times New Roman" w:hAnsi="Times New Roman" w:cs="Times New Roman"/>
            <w:color w:val="0000FF"/>
            <w:szCs w:val="22"/>
          </w:rPr>
          <w:t>9 статьи 195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Российская Федерация, субъекты Российской Федерации, муниципальные образования в лице соответствующих уполномоченных органов вправе приостановить продажу имущества, непосредственно используемого для производства и (или) реализации товаров (работ, услуг) в условиях естественной монополии, в ходе внешнего управления на срок не более чем три месяца для выработки предложений о восстановлении платежеспособности субъекта естественной монополии.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Перепрофилирование или закрытие производства (производств), осуществляющего производство (реализацию) товаров (работ, услуг) в условиях естественной монополии, допускается в порядке, установленном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719" w:name="P7316"/>
      <w:bookmarkEnd w:id="719"/>
      <w:r w:rsidRPr="005B0E55">
        <w:rPr>
          <w:rFonts w:ascii="Times New Roman" w:hAnsi="Times New Roman" w:cs="Times New Roman"/>
          <w:szCs w:val="22"/>
        </w:rPr>
        <w:t>§ 7. Банкротство застройщиков</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 Федеральным </w:t>
      </w:r>
      <w:hyperlink r:id="rId18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201.1. Общие положения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целей настоящего параграфа используются следующие понятия: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лицо, привлекающее денежные средства и (или) имущество участников строительства (далее - </w:t>
      </w:r>
      <w:hyperlink r:id="rId1826" w:history="1">
        <w:r w:rsidRPr="005B0E55">
          <w:rPr>
            <w:rFonts w:ascii="Times New Roman" w:hAnsi="Times New Roman" w:cs="Times New Roman"/>
            <w:color w:val="0000FF"/>
            <w:szCs w:val="22"/>
          </w:rPr>
          <w:t>застройщик</w:t>
        </w:r>
      </w:hyperlink>
      <w:r w:rsidRPr="005B0E55">
        <w:rPr>
          <w:rFonts w:ascii="Times New Roman" w:hAnsi="Times New Roman" w:cs="Times New Roman"/>
          <w:szCs w:val="22"/>
        </w:rPr>
        <w:t>), - юридическое лицо независимо от его организационно-правовой формы, в том числе жилищно-строительный кооператив, или индивидуальный предприниматель, к которым имеются требования о передаче жилых помещений или денежные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участник строительства - физическое лицо, юридическое лицо, Российская Федерация, субъект Российской Федерации или муниципальное образование, имеющие к застройщику требование о передаче жилого помещения или денежное требование;</w:t>
      </w:r>
    </w:p>
    <w:p w:rsidR="005B0E55" w:rsidRPr="005B0E55" w:rsidRDefault="005B0E55" w:rsidP="005B0E55">
      <w:pPr>
        <w:pStyle w:val="ConsPlusNormal"/>
        <w:ind w:firstLine="540"/>
        <w:jc w:val="both"/>
        <w:rPr>
          <w:rFonts w:ascii="Times New Roman" w:hAnsi="Times New Roman" w:cs="Times New Roman"/>
          <w:szCs w:val="22"/>
        </w:rPr>
      </w:pPr>
      <w:bookmarkStart w:id="720" w:name="P7324"/>
      <w:bookmarkEnd w:id="720"/>
      <w:r w:rsidRPr="005B0E55">
        <w:rPr>
          <w:rFonts w:ascii="Times New Roman" w:hAnsi="Times New Roman" w:cs="Times New Roman"/>
          <w:szCs w:val="22"/>
        </w:rPr>
        <w:t>2.1) участник долевого строительства - гражданин, являющийся участником строительства и имеющий требование к застройщику на основании договора участия в долевом строительстве, заключенного в соответствии с законодательством об участии в долевом строительстве многоквартирных домов и (или) иных объектов недвижимости, по которому застройщиком осуществлены обязательные отчисления (взносы) в компенсационный фонд, публично-правовая компания "Фонд защиты прав граждан - участников долевого строительства" (далее - Фонд), к которой перешло право требования по договору участия в долевом строительстве в результате осуществления выплаты в соответствии с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2.1 введен Федеральным </w:t>
      </w:r>
      <w:hyperlink r:id="rId18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требование о передаче жилого помещения - требование участника строительства о передаче ему на основании возмездного договора в собственность жилого помещения (квартиры или комнаты) в многоквартирном доме или жилого помещения (части жилого дома) в жилом доме блокированной застройки, состоящем из трех и более блоков (далее - жилой дом блокированной застройки), которые на момент привлечения денежных средств и (или) иного имущества участника строительства не введены в эксплуатацию (далее - договор, предусматривающий передачу жилого помещения);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денежное требование - требование участника строительства 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возврате денежных средств, уплаченных до расторжения договора, предусматривающего передачу жилого помещения, и (или) денежных средств в размере стоимости имущества, переданного застройщику до расторжения такого договора;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возмещении убытков в виде реального ущерба, причиненных нарушением обязательства застройщика передать жилое помещение по договору, предусматривающему передачу жилого помещения;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возврате денежных средств, уплаченных по договору, признанному судом или арбитражным </w:t>
      </w:r>
      <w:r w:rsidRPr="005B0E55">
        <w:rPr>
          <w:rFonts w:ascii="Times New Roman" w:hAnsi="Times New Roman" w:cs="Times New Roman"/>
          <w:szCs w:val="22"/>
        </w:rPr>
        <w:lastRenderedPageBreak/>
        <w:t>судом недействительным и предусматривающему передачу жилого помещения, и (или) денежных средств в размере стоимости имущества, переданного застройщику по такому договору;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возврате денежных средств, уплаченных по договору, признанному судом или арбитражным судом незаключенным и предусматривающему передачу жилого помещения, и (или) денежных средств в размере стоимости имущества, переданного застройщику по такому договору;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объект строительства - многоквартирный дом или жилой дом блокированной застройки, в отношении которых участник строительства имеет требование о передаче жилого помещения или имел данное требование до расторжения договора, предусматривающего передачу жилого помещения, в том числе многоквартирный дом или жилой дом блокированной застройки, строительство которых не завершено (далее - объект незавершенного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2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земельный участок - земельный участок, который застроен или подлежит застройке и на котором находится или должен быть построен объект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реестр требований о передаче жилых помещений - реестр, содержащий требования о передаче жилых помещений, признанные обоснованными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Правила, установленные настоящим параграфом, применяются независимо от того, имеет ли застройщик на праве собственности, аренды или субаренды земельный участок, а также независимо от того, обладает ли застройщик правом собственности или иным имущественным правом на объект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2.1. Конкурсными управляющими (внешними управляющими) в деле о банкротстве застройщика, который осуществлял взносы в компенсационный фонд в соответствии с законодательством об участии в долевом строительстве многоквартирных домов и (или) иных объектов недвижимости, утверждаются арбитражные управляющие, соответствующие установленным настоящим Федеральным законом требованиям и аккредитованные Фондом.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Аккредитация арбитражного управляющего в качестве конкурсного управляющего (внешнего управляющего) при банкротстве застройщиков осуществляется Фондом на основании заявления арбитражного управляющего в течение тридцати дней со дня его поступления. К указанному заявлению прилагаются документы, подтверждающие соответствие заявителя требованиям к аккредитации, установленным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рассмотрения заявлений об аккредитации арбитражных управляющих в качестве конкурсных управляющих (внешних управляющих) при банкротстве застройщиков, аккредитации, аннулирования аккредитации, отказа в продлении аккредитации определяется регулирующим органом.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183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2.2. Обязательными условиями аккредитации Фондом арбитражных управляющих в качестве конкурсных управляющих (внешних управляющих) при банкротстве застройщика являются: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соответствие требованиям к арбитражным управляющим, установленным настоящим Федеральным </w:t>
      </w:r>
      <w:hyperlink w:anchor="P5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наличие стажа работы на руководящих должностях в сфере строительства и реконструкции объектов капитального строительства не менее трех лет либо осуществление обязанностей арбитражного управляющего в процедуре, применяемой в деле о банкротстве застройщика (не менее трех процедур);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отсутствие в течение трех лет, предшествующих аккредитации, нарушений законодательства Российской Федерации о несостоятельности (банкротстве), приведших к существенному ущемлению прав кредиторов, необоснованному расходованию конкурсной массы застройщика, непропорциональному удовлетворению требований кредиторов, а также отсутствие случаев отстранения от исполнения обязанностей арбитражного управляющего, связанных с неисполнением или ненадлежащим исполнением таких обязанностей.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2.2 введен Федеральным </w:t>
      </w:r>
      <w:hyperlink r:id="rId183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2.3. Правительством Российской Федерации могут быть установлены дополнительные требования к условиям аккредитации арбитражных управляющих в качестве конкурсных управляющих (внешних управляющих) при банкротстве застройщиков.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Срок действия аккредитации арбитражного управляющего в качестве конкурсного управляющего (внешнего управляющего) при банкротстве застройщика составляет три года. Продление срока действия аккредитации осуществляется Фондом на основании направляемых в Фонд за тридцать дней до истечения срока действия аккредитации заявлений арбитражных управляющих. Фонд выдает арбитражному управляющему, аккредитованному в качестве </w:t>
      </w:r>
      <w:r w:rsidRPr="005B0E55">
        <w:rPr>
          <w:rFonts w:ascii="Times New Roman" w:hAnsi="Times New Roman" w:cs="Times New Roman"/>
          <w:szCs w:val="22"/>
        </w:rPr>
        <w:lastRenderedPageBreak/>
        <w:t>конкурсного управляющего (внешнего управляющего) при банкротстве застройщиков, свидетельство об аккредитации.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аннулирования Фондом аккредитации арбитражного управляющего, аккредитованного Фондом, или отказа в продлении срока аккредитации такой арбитражный управляющий отстраняется арбитражным судом от исполнения своих обязанностей на основании заявления лица, участвующего в деле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2.3 введен Федеральным </w:t>
      </w:r>
      <w:hyperlink r:id="rId18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2.4. При подаче заявления о признании застройщика банкротом в нем указываются кандидатура арбитражного управляющего, аккредитованного Фондом, наименование и адрес саморегулируемой организации, членом которой является указанный арбитражный управляющий.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2.4 введен Федеральным </w:t>
      </w:r>
      <w:hyperlink r:id="rId183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2.5. В случае освобождения или отстранения арбитражного управляющего от исполнения возложенных на него обязанностей, в том числе по жалобе Фонда на неисполнение или ненадлежащее исполнение арбитражным управляющим возложенных на него обязанностей в деле о банкротстве, арбитражный суд назначает арбитражного управляющего по правилам </w:t>
      </w:r>
      <w:hyperlink w:anchor="P1665" w:history="1">
        <w:r w:rsidRPr="005B0E55">
          <w:rPr>
            <w:rFonts w:ascii="Times New Roman" w:hAnsi="Times New Roman" w:cs="Times New Roman"/>
            <w:color w:val="0000FF"/>
            <w:szCs w:val="22"/>
          </w:rPr>
          <w:t>пункта 6 статьи 45</w:t>
        </w:r>
      </w:hyperlink>
      <w:r w:rsidRPr="005B0E55">
        <w:rPr>
          <w:rFonts w:ascii="Times New Roman" w:hAnsi="Times New Roman" w:cs="Times New Roman"/>
          <w:szCs w:val="22"/>
        </w:rPr>
        <w:t xml:space="preserve"> настоящего Федерального закона из арбитражных управляющих, аккредитованных Фондом.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2.5 введен Федеральным </w:t>
      </w:r>
      <w:hyperlink r:id="rId18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2.6. Фонд, в том числе в случаях, если он не является кредитором застройщика, обладает правом на обращение в арбитражный суд с заявлением о признании застройщика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обращении Фонда в арбитражный суд с заявлением о признании застройщика банкротом принимаются во внимание представленные им доказательства наличия признаков неплатежеспособности и (или) недостаточности имущества застройщика, предусмотренных настоящим Федеральным законом. При этом не применяются положения, предусмотренные </w:t>
      </w:r>
      <w:hyperlink w:anchor="P218"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226" w:history="1">
        <w:r w:rsidRPr="005B0E55">
          <w:rPr>
            <w:rFonts w:ascii="Times New Roman" w:hAnsi="Times New Roman" w:cs="Times New Roman"/>
            <w:color w:val="0000FF"/>
            <w:szCs w:val="22"/>
          </w:rPr>
          <w:t>2.1 статьи 7</w:t>
        </w:r>
      </w:hyperlink>
      <w:r w:rsidRPr="005B0E55">
        <w:rPr>
          <w:rFonts w:ascii="Times New Roman" w:hAnsi="Times New Roman" w:cs="Times New Roman"/>
          <w:szCs w:val="22"/>
        </w:rPr>
        <w:t xml:space="preserve"> и </w:t>
      </w:r>
      <w:hyperlink w:anchor="P1624" w:history="1">
        <w:r w:rsidRPr="005B0E55">
          <w:rPr>
            <w:rFonts w:ascii="Times New Roman" w:hAnsi="Times New Roman" w:cs="Times New Roman"/>
            <w:color w:val="0000FF"/>
            <w:szCs w:val="22"/>
          </w:rPr>
          <w:t>пунктами 8</w:t>
        </w:r>
      </w:hyperlink>
      <w:r w:rsidRPr="005B0E55">
        <w:rPr>
          <w:rFonts w:ascii="Times New Roman" w:hAnsi="Times New Roman" w:cs="Times New Roman"/>
          <w:szCs w:val="22"/>
        </w:rPr>
        <w:t xml:space="preserve"> и </w:t>
      </w:r>
      <w:hyperlink w:anchor="P1626" w:history="1">
        <w:r w:rsidRPr="005B0E55">
          <w:rPr>
            <w:rFonts w:ascii="Times New Roman" w:hAnsi="Times New Roman" w:cs="Times New Roman"/>
            <w:color w:val="0000FF"/>
            <w:szCs w:val="22"/>
          </w:rPr>
          <w:t>9 статьи 42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до назначенного судом заседания на рассмотрение арбитражного суда поступают заявления о признании должника банкротом от других лиц, все поступившие заявления рассматриваются арбитражным судом в качестве заявлений о вступлении в дело о банкротстве. Данные заявления должны быть рассмотрены в течение пятнадцати дней с даты судебного заседания по рассмотрению заявления Фонда в случае подачи им 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применения при банкротстве должника правил настоящего параграфа арбитражный суд направляет определение о принятии заявления о признании должника банкротом в Фонд, который вправе участвовать в судебном заседании по рассмотрению обоснованности заявления о признании застройщика банкротом.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2.6 введен Федеральным </w:t>
      </w:r>
      <w:hyperlink r:id="rId183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2.7. При рассмотрении дела о банкротстве застройщика предусмотренные настоящим Федеральным законом наблюдение и финансовое оздоровление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Арбитражный суд рассматривает обоснованность заявления о признании должника банкротом по правилам </w:t>
      </w:r>
      <w:hyperlink w:anchor="P1706" w:history="1">
        <w:r w:rsidRPr="005B0E55">
          <w:rPr>
            <w:rFonts w:ascii="Times New Roman" w:hAnsi="Times New Roman" w:cs="Times New Roman"/>
            <w:color w:val="0000FF"/>
            <w:szCs w:val="22"/>
          </w:rPr>
          <w:t>статьи 48</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обоснованности заявления о признании должника банкротом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принимает решение о признании требований заявителя обоснованными,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выносит определение об отказе в признании должника банкротом и об оставлении такого заявления без рассмотрения;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принимает решение об отказе в признании должника банкротом и о прекращении производства по делу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акты арбитражного суда могут быть обжалованы.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Конкурсное производство вводится сроком на один год. Срок конкурсного производства может продлеваться по ходатайству лица, участвующего в деле о банкротстве застройщика, до шести месяцев.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2.7 введен Федеральным </w:t>
      </w:r>
      <w:hyperlink r:id="rId183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21" w:name="P7369"/>
      <w:bookmarkEnd w:id="721"/>
      <w:r w:rsidRPr="005B0E55">
        <w:rPr>
          <w:rFonts w:ascii="Times New Roman" w:hAnsi="Times New Roman" w:cs="Times New Roman"/>
          <w:szCs w:val="22"/>
        </w:rPr>
        <w:t>3. Сведения о том, что должник является застройщиком, подлежат указанию должником либо, если об этом известно конкурсному кредитору или уполномоченному органу, также ими в заявлении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722" w:name="P7370"/>
      <w:bookmarkEnd w:id="722"/>
      <w:r w:rsidRPr="005B0E55">
        <w:rPr>
          <w:rFonts w:ascii="Times New Roman" w:hAnsi="Times New Roman" w:cs="Times New Roman"/>
          <w:szCs w:val="22"/>
        </w:rPr>
        <w:t xml:space="preserve">В этом случае арбитражный суд указывает на применение при банкротстве должника правил </w:t>
      </w:r>
      <w:r w:rsidRPr="005B0E55">
        <w:rPr>
          <w:rFonts w:ascii="Times New Roman" w:hAnsi="Times New Roman" w:cs="Times New Roman"/>
          <w:szCs w:val="22"/>
        </w:rPr>
        <w:lastRenderedPageBreak/>
        <w:t xml:space="preserve">настоящего параграфа в определении о принятии заявления о признании должника банкротом. Сведения о принятии заявления о признании должника банкротом подлежат опубликованию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723" w:name="P7371"/>
      <w:bookmarkEnd w:id="723"/>
      <w:r w:rsidRPr="005B0E55">
        <w:rPr>
          <w:rFonts w:ascii="Times New Roman" w:hAnsi="Times New Roman" w:cs="Times New Roman"/>
          <w:szCs w:val="22"/>
        </w:rPr>
        <w:t>Если сведения о том, что должник является застройщиком, становятся известны арбитражному суду после возбуждения дела о банкротстве, арбитражный суд: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принимает по ходатайству лица, участвующего в деле о банкротстве, или по собственной инициативе решение о признании должника банкротом и об открытии конкурсного производства либо выносит определение в случае, если указанные сведения стали известны после признания должника банкротом, в которых указывает на применение при банкротстве должника правил настоящего параграфа;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83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освобождает арбитражного управляющего от исполнения возложенных на него обязанностей в деле о банкротстве застройщика, если такой арбитражный управляющий не аккредитован Фондом. В указанном случае лицо, заявление которого о признании должника банкротом было признано обоснованным, представляет в арбитражный суд кандидатуру арбитражного управляющего, аккредитованного Фондом.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83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содержащиеся в указанных в настоящем пункте решении или определении, подлежат опубликованию конкурсным управляющим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Указанные решение или определение могут быть обжалованы.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8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3.1. Фонд вправе обращаться в арбитражный суд с заявлениями об оспаривании сделок застройщика по основаниям и в порядке, которые предусмотрены </w:t>
      </w:r>
      <w:hyperlink w:anchor="P1857" w:history="1">
        <w:r w:rsidRPr="005B0E55">
          <w:rPr>
            <w:rFonts w:ascii="Times New Roman" w:hAnsi="Times New Roman" w:cs="Times New Roman"/>
            <w:color w:val="0000FF"/>
            <w:szCs w:val="22"/>
          </w:rPr>
          <w:t>главой III.1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3.1 введен Федеральным </w:t>
      </w:r>
      <w:hyperlink r:id="rId184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24" w:name="P7381"/>
      <w:bookmarkEnd w:id="724"/>
      <w:r w:rsidRPr="005B0E55">
        <w:rPr>
          <w:rFonts w:ascii="Times New Roman" w:hAnsi="Times New Roman" w:cs="Times New Roman"/>
          <w:szCs w:val="22"/>
        </w:rPr>
        <w:t>4. По ходатайству лица, участвующего в деле о банкротстве, арбитражный суд вправе передать дело о банкротстве застройщика на рассмотрение арбитражного суда по месту нахождения объекта строительства или земельного участка либо по месту жительства или месту нахождения большинства участников строительства, если арбитражным судом установлено, что такая передача будет способствовать более эффективной защите прав участников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о передаче дела о банкротстве застройщика на рассмотрение другого арбитражного суда в соответствии с </w:t>
      </w:r>
      <w:hyperlink w:anchor="P7381" w:history="1">
        <w:r w:rsidRPr="005B0E55">
          <w:rPr>
            <w:rFonts w:ascii="Times New Roman" w:hAnsi="Times New Roman" w:cs="Times New Roman"/>
            <w:color w:val="0000FF"/>
            <w:szCs w:val="22"/>
          </w:rPr>
          <w:t>абзацем первым</w:t>
        </w:r>
      </w:hyperlink>
      <w:r w:rsidRPr="005B0E55">
        <w:rPr>
          <w:rFonts w:ascii="Times New Roman" w:hAnsi="Times New Roman" w:cs="Times New Roman"/>
          <w:szCs w:val="22"/>
        </w:rPr>
        <w:t xml:space="preserve"> настоящего пункта подлежат опубликованию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725" w:name="P7383"/>
      <w:bookmarkEnd w:id="725"/>
      <w:r w:rsidRPr="005B0E55">
        <w:rPr>
          <w:rFonts w:ascii="Times New Roman" w:hAnsi="Times New Roman" w:cs="Times New Roman"/>
          <w:szCs w:val="22"/>
        </w:rPr>
        <w:t>5. При рассмотрении обоснованности требований участников строительства арбитражным судом устанавливается наличие требований о передаче жилых помещений или денежных требований, в том числе путем признания сделок, заключенных участниками строительства с застройщиком и (или) с действовавшими в его интересах третьими лицами, притворными.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участия в таких сделках третьих лиц они привлекаются к участию в арбитражном процессе по делу о банкротстве застройщика при рассмотрении вопросов, указанных в </w:t>
      </w:r>
      <w:hyperlink w:anchor="P7383"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Арбитражный суд вправе признать наличие у участника строительства требования о передаче жилого помещения или денежного требования в том числе в следующих случаях: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заключение договора участия в долевом строительстве;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заключение договора купли-продажи жилого помещения в объекте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заключение предварительного договора участия в долевом строительстве или предварительного договора купли-продажи жилого помещения в объекте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заключение договора займа, обязательства по которому в части возврата суммы займа прекращаются с передачей жилого помещения в многоквартирном доме после завершения его строительства в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внесение денежных средств и (или) иного имущества в качестве вклада в складочный капитал товарищества на вере (коммандитного товарищества) с последующей передачей жилого помещения в многоквартирном доме после завершения его строительства в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заключение договора простого товарищества в целях осуществления строительства многоквартирного дома с последующей передачей жилого помещения в таком многоквартирном доме в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выдача векселя для последующей оплаты им жилого помещения в многоквартирном доме;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8) внесение денежных средств в жилищно-строительный кооператив в целях участия в строительстве многоквартирного дома;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заключение иных сделок, связанных с передачей денежных средств и (или) иного имущества в целях строительства многоквартирного дома и последующей передачей жилого помещения в таком многоквартирном доме в собственность.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 даты возбуждения производства по делу о банкротстве застройщика и до даты признания его банкротом застройщик обязан при заключении договора, предусматривающего передачу жилого помещения, а также при принятии денежных средств по ранее заключенным договорам, предусматривающим передачу жилого помещения, предварительно письменно сообщать им, что в отношении его возбуждено дело о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 ред. Федерального </w:t>
      </w:r>
      <w:hyperlink r:id="rId18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Определение о введении внешнего управления, решение о признании должника банкротом и об открытии конкурсного производства в отношении застройщика направляются арбитражным судом в органы, осуществляющие государственную регистрацию прав на недвижимое имущество и сделок с ним, по месту нахождения земельных участков застройщика.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8.1. Первое собрание кредиторов проводится не ранее четырех месяцев с даты принятия решения о признании должника банкротом и об открытии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у застройщика имеются объекты строительства, в отношении которых были уплачены взносы в Фонд, первое собрание кредиторов проводится не позднее месяца после принятия решений собранием участников долевого строительства в соответствии со </w:t>
      </w:r>
      <w:hyperlink w:anchor="P7685" w:history="1">
        <w:r w:rsidRPr="005B0E55">
          <w:rPr>
            <w:rFonts w:ascii="Times New Roman" w:hAnsi="Times New Roman" w:cs="Times New Roman"/>
            <w:color w:val="0000FF"/>
            <w:szCs w:val="22"/>
          </w:rPr>
          <w:t>статьей 201.12-1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Участники строительства, требования которых включены в реестр требований кредиторов, при участии в собраниях кредиторов обладают числом голосов, определяемым исходя из суммы, уплаченной участником строительства застройщику по договору, предусматривающему передачу жилого помещения, и (или) стоимости переданного застройщику имущества, а также размера убытков в виде реального ущерба, определенного в соответствии с </w:t>
      </w:r>
      <w:hyperlink w:anchor="P7453" w:history="1">
        <w:r w:rsidRPr="005B0E55">
          <w:rPr>
            <w:rFonts w:ascii="Times New Roman" w:hAnsi="Times New Roman" w:cs="Times New Roman"/>
            <w:color w:val="0000FF"/>
            <w:szCs w:val="22"/>
          </w:rPr>
          <w:t>пунктом 2 статьи 201.5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8.1 введен Федеральным </w:t>
      </w:r>
      <w:hyperlink r:id="rId18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26" w:name="P7403"/>
      <w:bookmarkEnd w:id="726"/>
      <w:r w:rsidRPr="005B0E55">
        <w:rPr>
          <w:rFonts w:ascii="Times New Roman" w:hAnsi="Times New Roman" w:cs="Times New Roman"/>
          <w:szCs w:val="22"/>
        </w:rPr>
        <w:t>9. Решение собрания кредиторов о заключении мирового соглашения по делу о банкротстве застройщика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считается принятым при условии, если за него проголосовали все кредиторы по обязательствам, обеспеченным залогом имущества должника, а также отдано не менее чем три четверти голосов участников строительства.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201.2. Лица, участвующие в деле о банкротстве застройщика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27" w:name="P7407"/>
      <w:bookmarkEnd w:id="727"/>
      <w:r w:rsidRPr="005B0E55">
        <w:rPr>
          <w:rFonts w:ascii="Times New Roman" w:hAnsi="Times New Roman" w:cs="Times New Roman"/>
          <w:szCs w:val="22"/>
        </w:rPr>
        <w:t xml:space="preserve">1. Наряду с лицами, предусмотренными </w:t>
      </w:r>
      <w:hyperlink w:anchor="P1424" w:history="1">
        <w:r w:rsidRPr="005B0E55">
          <w:rPr>
            <w:rFonts w:ascii="Times New Roman" w:hAnsi="Times New Roman" w:cs="Times New Roman"/>
            <w:color w:val="0000FF"/>
            <w:szCs w:val="22"/>
          </w:rPr>
          <w:t>статьей 34</w:t>
        </w:r>
      </w:hyperlink>
      <w:r w:rsidRPr="005B0E55">
        <w:rPr>
          <w:rFonts w:ascii="Times New Roman" w:hAnsi="Times New Roman" w:cs="Times New Roman"/>
          <w:szCs w:val="22"/>
        </w:rPr>
        <w:t xml:space="preserve"> настоящего Федерального закона, лицами, участвующими в деле о банкротстве застройщика, признаются участники строительства, имеющие требования о передаче жилых помещений, а также уполномоченный орган исполнительной власти субъекта Российской Федерации, осуществляющий контроль и надзор в области долевого строительства многоквартирных домов и (или) иных объектов недвижимости на территории осуществления данного строительства, и Фонд в случае, если застройщиком были уплачены обязательные отчисления (взносы) в компенсационный фонд в соответствии с законодательством об участии в долевом строительстве многоквартирных домов и (или) иных объектов недвижимости.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4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Указанным в </w:t>
      </w:r>
      <w:hyperlink w:anchor="P740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органу власти и Фонду арбитражным судом направляются определения, предусмотренные </w:t>
      </w:r>
      <w:hyperlink w:anchor="P7370"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и </w:t>
      </w:r>
      <w:hyperlink w:anchor="P7371" w:history="1">
        <w:r w:rsidRPr="005B0E55">
          <w:rPr>
            <w:rFonts w:ascii="Times New Roman" w:hAnsi="Times New Roman" w:cs="Times New Roman"/>
            <w:color w:val="0000FF"/>
            <w:szCs w:val="22"/>
          </w:rPr>
          <w:t>третьим пункта 3 статьи 201.1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4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201.3. Особенности применения мер по обеспечению требований кредиторов и интересов должника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28" w:name="P7414"/>
      <w:bookmarkEnd w:id="728"/>
      <w:r w:rsidRPr="005B0E55">
        <w:rPr>
          <w:rFonts w:ascii="Times New Roman" w:hAnsi="Times New Roman" w:cs="Times New Roman"/>
          <w:szCs w:val="22"/>
        </w:rPr>
        <w:t xml:space="preserve">1. Арбитражный суд по ходатайству заявителя или иного лица, участвующего в деле о банкротстве застройщика, наряду с мерами, предусмотренными Арбитражным процессуальным </w:t>
      </w:r>
      <w:hyperlink r:id="rId1847"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и настоящим Федеральным законом, вправе принять меры по обеспечению требований кредиторов и интересов должника (обеспечительные меры) в виде запрета на расторжение арендодателем договора аренды земельного участка с застройщиком, заключение арендодателем договора аренды земельного участка с другим лицом, помимо застройщика, и запрета на государственную регистрацию такого договора аренды, а также запрета на распоряжение арендодателем данным земельным участком иным образом.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уведомляет орган, осуществляющий государственную регистрацию прав на недвижимое имущество и сделок с ним, по месту нахождения земельного участка о принятии обеспечительных мер в виде запрета на расторжение арендодателем договора аренды земельного участка с застройщиком, государственную регистрацию договора аренды в отношении указанного земельного участка.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4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 рассмотрении судом указанного в </w:t>
      </w:r>
      <w:hyperlink w:anchor="P7414"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ходатайства должен быть извещен арендодатель по договору аренды земельного участка, который вправе участвовать в арбитражном процессе по делу о банкротстве при рассмотрении предусмотренного </w:t>
      </w:r>
      <w:hyperlink w:anchor="P741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вопроса.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Указанные в </w:t>
      </w:r>
      <w:hyperlink w:anchor="P7414"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обеспечительные меры могут быть приняты арбитражным судом только при представлении лицом, обратившимся с соответствующим ходатайством, доказательств наличия объекта строительства на земельном участке либо начала строительства данного объекта.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Указанные в </w:t>
      </w:r>
      <w:hyperlink w:anchor="P7414"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обеспечительные меры действуют до даты завершения конкурсного производства в отношении должника, если иное не предусмотрено настоящим Федеральным </w:t>
      </w:r>
      <w:hyperlink w:anchor="P168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201.4. Особенности предъявления участниками строительства требований при банкротстве застройщика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5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принятия арбитражным судом решения о признании должника банкротом и об открытии конкурсного производства в отношении застройщика в ходе внешнего управления в деле о банкротстве застройщика требования о передаче жилых помещений, в том числе возникшие после даты принятия заявления о признании должника банкротом, и (или) денежные требования участников строительства могут быть предъявлены к застройщику только в рамках дела о банкротстве застройщика с соблюдением установленного настоящим параграфом порядка предъявления требований к застройщику. С даты открытия конкурсного производства исполнение исполнительных документов по требованиям участников строительства, предусмотренным настоящим пунктом, прекращается.</w:t>
      </w:r>
    </w:p>
    <w:p w:rsidR="005B0E55" w:rsidRPr="005B0E55" w:rsidRDefault="005B0E55" w:rsidP="005B0E55">
      <w:pPr>
        <w:pStyle w:val="ConsPlusNormal"/>
        <w:ind w:firstLine="540"/>
        <w:jc w:val="both"/>
        <w:rPr>
          <w:rFonts w:ascii="Times New Roman" w:hAnsi="Times New Roman" w:cs="Times New Roman"/>
          <w:szCs w:val="22"/>
        </w:rPr>
      </w:pPr>
      <w:bookmarkStart w:id="729" w:name="P7426"/>
      <w:bookmarkEnd w:id="729"/>
      <w:r w:rsidRPr="005B0E55">
        <w:rPr>
          <w:rFonts w:ascii="Times New Roman" w:hAnsi="Times New Roman" w:cs="Times New Roman"/>
          <w:szCs w:val="22"/>
        </w:rPr>
        <w:t>2. Руководитель застройщика в течение десяти календарных дней с даты утверждения конкурсного управляющего обязан обеспечить передачу сведений о всех участниках строительства конкурсному управляющему. Конкурсный управляющий в пятидневный срок с даты получения сведений от руководителя застройщика уведомляет всех выявленных участников строительства об открытии конкурсного производства и о возможности предъявления участниками строительства требований о передаче жилых помещений и денежных требований и о сроке предъявления таких требований.</w:t>
      </w:r>
    </w:p>
    <w:p w:rsidR="005B0E55" w:rsidRPr="005B0E55" w:rsidRDefault="005B0E55" w:rsidP="005B0E55">
      <w:pPr>
        <w:pStyle w:val="ConsPlusNormal"/>
        <w:ind w:firstLine="540"/>
        <w:jc w:val="both"/>
        <w:rPr>
          <w:rFonts w:ascii="Times New Roman" w:hAnsi="Times New Roman" w:cs="Times New Roman"/>
          <w:szCs w:val="22"/>
        </w:rPr>
      </w:pPr>
      <w:bookmarkStart w:id="730" w:name="P7427"/>
      <w:bookmarkEnd w:id="730"/>
      <w:r w:rsidRPr="005B0E55">
        <w:rPr>
          <w:rFonts w:ascii="Times New Roman" w:hAnsi="Times New Roman" w:cs="Times New Roman"/>
          <w:szCs w:val="22"/>
        </w:rPr>
        <w:t>3. Денежные требования участников строительства и требования участников строительства о передаче жилых помещений (далее - требования участников строительства) предъявляются конкурсному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управляющий рассматривает требования участников строительства и включает их в реестр требований о передаче жилых помещений, который является частью реестра требований кредиторов, в порядке, предусмотренном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bookmarkStart w:id="731" w:name="P7429"/>
      <w:bookmarkEnd w:id="731"/>
      <w:r w:rsidRPr="005B0E55">
        <w:rPr>
          <w:rFonts w:ascii="Times New Roman" w:hAnsi="Times New Roman" w:cs="Times New Roman"/>
          <w:szCs w:val="22"/>
        </w:rPr>
        <w:t xml:space="preserve">4. Реестр требований кредиторов подлежит закрытию по истечении трех месяцев с даты опубликования сведений о признании должника банкротом и об открытии конкурсного производства. Требования участников строительства включаются в реестр требований о передаче жилых помещений при предъявлении указанных требований не позднее трех месяцев со дня получения уведомления конкурсного управляющего, предусмотренного </w:t>
      </w:r>
      <w:hyperlink w:anchor="P7426"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 независимо от даты закрытия такого реестра. В случае пропуска указанного в настоящем </w:t>
      </w:r>
      <w:r w:rsidRPr="005B0E55">
        <w:rPr>
          <w:rFonts w:ascii="Times New Roman" w:hAnsi="Times New Roman" w:cs="Times New Roman"/>
          <w:szCs w:val="22"/>
        </w:rPr>
        <w:lastRenderedPageBreak/>
        <w:t>пункте срока по уважительной причине он может быть восстановлен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Конкурсный управляющий обязан обеспечить лицам, участвующим в деле о банкротстве, возможность ознакомления с реестром требований о передаче жилых помещений и основаниями для включения требований участников строительства в такой реестр. Возражения лиц, участвующих в деле о банкротстве застройщика, могут быть заявлены в течение пятнадцати рабочих дней со дня закрытия реестра требований кредиторов либо со дня включения требований участников строительства в реестр требований о передаче жилых помещений, если такие требования в соответствии с настоящей статьей включены после закрытия реестра, в арбитражный суд, рассматривающий дело о банкротстве, который рассматривает такие возражения в порядке, установленном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Расходы конкурсного управляющего на уведомление кредиторов о предъявлении требований о передаче жилых помещений и (или) денежных требований осуществляются им за счет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Наряду с приложением вступивших в силу решений суда, арбитражного суда, определений о выдаче исполнительного листа на принудительное исполнение решений третейского суда или иных судебных актов и (или) подлинных документов либо их надлежащим образом заверенных копий, подтверждающих обоснованность этих требований, конкурсному управляющему должны быть представлены документы, подтверждающие факт полной или частичной оплаты, осуществленной участником строительства во исполнение своих обязательств перед застройщиком по договору, предусматривающему передачу жилого помещения.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Конкурсный управляющий рассматривает предъявленное в ходе дела о банкротстве требование участника строительства и по результатам его рассмотрения не позднее чем в течение тридцати рабочих дней со дня получения такого требования вносит его в реестр требований о передаче жилых помещений в случае обоснованности предъявленного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тот же срок конкурсный управляющий уведомляет соответствующего участника строительства о включении его требования в реестр требований о передаче жилых помещений, или об отказе в таком включении, или о включении в реестр требования в неполном объеме. При включении требований участников строительства конкурсным управляющим учитывается размер убытков в виде реального ущерба, определенный в соответствии с </w:t>
      </w:r>
      <w:hyperlink w:anchor="P7453" w:history="1">
        <w:r w:rsidRPr="005B0E55">
          <w:rPr>
            <w:rFonts w:ascii="Times New Roman" w:hAnsi="Times New Roman" w:cs="Times New Roman"/>
            <w:color w:val="0000FF"/>
            <w:szCs w:val="22"/>
          </w:rPr>
          <w:t>пунктом 2 статьи 201.5</w:t>
        </w:r>
      </w:hyperlink>
      <w:r w:rsidRPr="005B0E55">
        <w:rPr>
          <w:rFonts w:ascii="Times New Roman" w:hAnsi="Times New Roman" w:cs="Times New Roman"/>
          <w:szCs w:val="22"/>
        </w:rPr>
        <w:t xml:space="preserve"> настоящего Федерального закона, независимо от предъявления участником строительства соответствующего требования в части убытков.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после включения конкурсным управляющим требования участника строительства в реестр требований о передаче жилых помещений в соответствии с </w:t>
      </w:r>
      <w:hyperlink w:anchor="P7427"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конкурсному управляющему станут известны обстоятельства, свидетельствующие о необоснованном включении такого требования, о наличии которых он не знал и не должен был знать на момент его включения в реестр, конкурсный управляющий вправе обратиться в арбитражный суд с заявлением об исключении этого требования из реестра полностью или частично. Принятое по результатам рассмотрения этого заявления определение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Возражения по результатам рассмотрения конкурсным управляющим требования участника строительства могут быть заявлены в арбитражный суд участником строительства не позднее чем в течение пятнадцати рабочих дней со дня получения участником строительства уведомления конкурсного управляющего о результатах рассмотрения этого требования. К указанным возражениям должны быть приложены документы, подтверждающие направление конкурсному управляющему копий возражений и приложенных к возражениям документов.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Требования участников строительства, возражения по которым не заявлены в срок, предусмотренный пунктом 8 настоящей статьи, считаются установленными в размере, составе и порядке, которые определены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Требования участников строительства, по которым заявлены возражения, рассматриваются арбитражным судом в порядке, установленном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такого рассмотрения выносится определение арбитражного суда о включении или об отказе во включении указанных требований в реестр требований о передаче жилых помещений. Копия определения о включении или об отказе во включении указанных требований в реестр требований о передаче жилых помещений направляется лицу, заявившему возражения, и конкурсному управляющему не позднее дня, следующего за днем вынесения определения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Определение арбитражного суда о включении или об отказе во включении требований участников строительства в реестр требований о передаче жилых помещений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Требование участника строительства, установленное соответствующим определением арбитражного суда, включается конкурсным управляющим в реестр требований о передаче жилых помещений не позднее дня, следующего за днем получения копии указанного определения конкурсным управляющим, о чем участник строительства уведомляется конкурсным управляющим в течение трех рабочих дней со дня внесения соответствующей записи в реестр требований о передаче жилых помещений.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В случае перехода требования участника строительства, включенного конкурсным управляющим в реестр требований о передаче жилых помещений в соответствии с </w:t>
      </w:r>
      <w:hyperlink w:anchor="P7427"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замена кредитора в реестре производится конкурсным управляющим (внешним управляющим) в порядке, предусмотренном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Участники строительства, требования которых включены в реестр требований о передаче жилых помещений, имеют право участвовать с правом голоса в собраниях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Участники строительства имеют право предъявлять возражения относительно требований других кредиторов в порядке, установленном </w:t>
      </w:r>
      <w:hyperlink w:anchor="P2856" w:history="1">
        <w:r w:rsidRPr="005B0E55">
          <w:rPr>
            <w:rFonts w:ascii="Times New Roman" w:hAnsi="Times New Roman" w:cs="Times New Roman"/>
            <w:color w:val="0000FF"/>
            <w:szCs w:val="22"/>
          </w:rPr>
          <w:t>статьей 100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Требования участников строительства, возникшие после даты принятия заявления о признании должника банкротом, предъявляются в порядке, установленном настоящей статьей, для целей включения в реестр требований о передаче жилых помещений независимо от даты закрытия реестра требований кредиторов. Участники строительства, требования которых возникли после даты принятия заявления о признании должника банкротом и включены в реестр требований о передаче жилых помещений, имеют право участвовать с правом голоса в собраниях участников строительства, а также в собраниях кредиторов по вопросам, предусмотренным </w:t>
      </w:r>
      <w:hyperlink w:anchor="P7403" w:history="1">
        <w:r w:rsidRPr="005B0E55">
          <w:rPr>
            <w:rFonts w:ascii="Times New Roman" w:hAnsi="Times New Roman" w:cs="Times New Roman"/>
            <w:color w:val="0000FF"/>
            <w:szCs w:val="22"/>
          </w:rPr>
          <w:t>пунктом 9 статьи 201.1</w:t>
        </w:r>
      </w:hyperlink>
      <w:r w:rsidRPr="005B0E55">
        <w:rPr>
          <w:rFonts w:ascii="Times New Roman" w:hAnsi="Times New Roman" w:cs="Times New Roman"/>
          <w:szCs w:val="22"/>
        </w:rPr>
        <w:t xml:space="preserve"> и </w:t>
      </w:r>
      <w:hyperlink w:anchor="P7853" w:history="1">
        <w:r w:rsidRPr="005B0E55">
          <w:rPr>
            <w:rFonts w:ascii="Times New Roman" w:hAnsi="Times New Roman" w:cs="Times New Roman"/>
            <w:color w:val="0000FF"/>
            <w:szCs w:val="22"/>
          </w:rPr>
          <w:t>пунктом 4 статьи 201.15-3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201.5. Особенности установления денежных требований участников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Открытие конкурсного производства в отношении застройщика является основанием для одностороннего отказа участника строительства от исполнения договора, предусматривающего передачу жилого помещения. О таком отказе может быть заявлено в рамках дела о банкротстве застройщика в процессе установления размера денежного требования участника строительства.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201.5 (в редакции Федерального закона от 13.07.2015 N 236-ФЗ) </w:t>
            </w:r>
            <w:hyperlink r:id="rId1852"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при условии, что к этому дню не завершились расчеты с кредиторами третьей очереди.</w:t>
            </w:r>
          </w:p>
        </w:tc>
      </w:tr>
    </w:tbl>
    <w:p w:rsidR="005B0E55" w:rsidRPr="005B0E55" w:rsidRDefault="005B0E55" w:rsidP="005B0E55">
      <w:pPr>
        <w:pStyle w:val="ConsPlusNormal"/>
        <w:ind w:firstLine="540"/>
        <w:jc w:val="both"/>
        <w:rPr>
          <w:rFonts w:ascii="Times New Roman" w:hAnsi="Times New Roman" w:cs="Times New Roman"/>
          <w:szCs w:val="22"/>
        </w:rPr>
      </w:pPr>
      <w:bookmarkStart w:id="732" w:name="P7453"/>
      <w:bookmarkEnd w:id="732"/>
      <w:r w:rsidRPr="005B0E55">
        <w:rPr>
          <w:rFonts w:ascii="Times New Roman" w:hAnsi="Times New Roman" w:cs="Times New Roman"/>
          <w:szCs w:val="22"/>
        </w:rPr>
        <w:t>2. При установлении размера денежного требования участника строительства учитывается размер убытков в виде реального ущерба, причиненных нарушением обязательства застройщика по передаче жилого помещения, в виде разницы между стоимостью жилого помещения (определенной на дату введения первой процедуры, применяемой в деле о банкротстве к застройщику), которое должно было быть передано участнику строительства, и суммой денежных средств, уплаченных по договору, предусматривающему передачу жилого помещения, и (или) стоимостью переданного застройщику имущества (определенной договором, предусматривающим передачу жилого помещения). В случае, если обязательство по оплате жилого помещения участником строительства исполнено не в полном объеме, размер указанного реального ущерба учитывается в размере, пропорциональном исполненной части 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13.07.2015 </w:t>
      </w:r>
      <w:hyperlink r:id="rId1853" w:history="1">
        <w:r w:rsidRPr="005B0E55">
          <w:rPr>
            <w:rFonts w:ascii="Times New Roman" w:hAnsi="Times New Roman" w:cs="Times New Roman"/>
            <w:color w:val="0000FF"/>
            <w:szCs w:val="22"/>
          </w:rPr>
          <w:t>N 236-ФЗ</w:t>
        </w:r>
      </w:hyperlink>
      <w:r w:rsidRPr="005B0E55">
        <w:rPr>
          <w:rFonts w:ascii="Times New Roman" w:hAnsi="Times New Roman" w:cs="Times New Roman"/>
          <w:szCs w:val="22"/>
        </w:rPr>
        <w:t xml:space="preserve">, от 29.07.2017 </w:t>
      </w:r>
      <w:hyperlink r:id="rId1854"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Превышение суммы денежных средств, уплаченных по договору, предусматривающему передачу жилого помещения, и (или) стоимости переданного застройщику имущества над стоимостью жилого помещения (определенной на дату введения первой процедуры, применяемой в деле о банкротстве к застройщику), которое должно было быть передано участнику строительства, не может являться основанием для снижения размера денежных требований участника </w:t>
      </w:r>
      <w:r w:rsidRPr="005B0E55">
        <w:rPr>
          <w:rFonts w:ascii="Times New Roman" w:hAnsi="Times New Roman" w:cs="Times New Roman"/>
          <w:szCs w:val="22"/>
        </w:rPr>
        <w:lastRenderedPageBreak/>
        <w:t>строительства или повлечь за собой иные негативные последствия для такого участника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13.07.2015 </w:t>
      </w:r>
      <w:hyperlink r:id="rId1855" w:history="1">
        <w:r w:rsidRPr="005B0E55">
          <w:rPr>
            <w:rFonts w:ascii="Times New Roman" w:hAnsi="Times New Roman" w:cs="Times New Roman"/>
            <w:color w:val="0000FF"/>
            <w:szCs w:val="22"/>
          </w:rPr>
          <w:t>N 236-ФЗ</w:t>
        </w:r>
      </w:hyperlink>
      <w:r w:rsidRPr="005B0E55">
        <w:rPr>
          <w:rFonts w:ascii="Times New Roman" w:hAnsi="Times New Roman" w:cs="Times New Roman"/>
          <w:szCs w:val="22"/>
        </w:rPr>
        <w:t xml:space="preserve">, от 29.07.2017 </w:t>
      </w:r>
      <w:hyperlink r:id="rId1856"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Стоимость переданного застройщику имущества и стоимость жилого помещения, которое должно было быть передано участнику строительства, определяются оценщиком, привлекаемым конкурсным управляющим за счет застройщика. Стоимость жилого помещения рассчитывается исходя из общей площади жилого помещения, подлежащего передаче участнику строительства, и показателя рыночной стоимости одного квадратного метра в соответствующем объекте строительства. Соответствующий отчет об оценке направляется конкурсным управляющим участнику строительства и в арбитражный суд. Участник строительства вправе при установлении его требования доказывать в порядке, предусмотренном </w:t>
      </w:r>
      <w:hyperlink w:anchor="P1837" w:history="1">
        <w:r w:rsidRPr="005B0E55">
          <w:rPr>
            <w:rFonts w:ascii="Times New Roman" w:hAnsi="Times New Roman" w:cs="Times New Roman"/>
            <w:color w:val="0000FF"/>
            <w:szCs w:val="22"/>
          </w:rPr>
          <w:t>статьей 60</w:t>
        </w:r>
      </w:hyperlink>
      <w:r w:rsidRPr="005B0E55">
        <w:rPr>
          <w:rFonts w:ascii="Times New Roman" w:hAnsi="Times New Roman" w:cs="Times New Roman"/>
          <w:szCs w:val="22"/>
        </w:rPr>
        <w:t xml:space="preserve"> настоящего Федерального закона, иной размер стоимости переданного застройщику имущества и стоимости жилого помещения, в том числе на основании иного отчета об оценке.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отношении денежного требования в реестр требований о передаче жилых помещений также включаются сведения о жилом помещении (в том числе о его площади), являющемся предметом договора, предусматривающего передачу жилого помещения.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5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 запросу и за счет страховщика, застраховавшего гражданскую ответственность застройщика за неисполнение или ненадлежащее исполнение обязательств по передаче жилого помещения либо банка, выдавшего поручительство за надлежащее исполнение застройщиком обязательств по передаче жилого помещения по договору участия в долевом строительстве, конкурсный управляющий или реестродержатель направляет выписку из реестра требований кредиторов о размере, составе и об очередности удовлетворения требований участников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85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30.12.2012 N 294-ФЗ; в ред. Федерального </w:t>
      </w:r>
      <w:hyperlink r:id="rId186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33" w:name="P7464"/>
      <w:bookmarkEnd w:id="733"/>
      <w:r w:rsidRPr="005B0E55">
        <w:rPr>
          <w:rFonts w:ascii="Times New Roman" w:hAnsi="Times New Roman" w:cs="Times New Roman"/>
          <w:szCs w:val="22"/>
        </w:rPr>
        <w:t xml:space="preserve">Статья 201.6. Утратила силу. - Федеральный </w:t>
      </w:r>
      <w:hyperlink r:id="rId186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201.7. Реестр требований о передаче жилых помещений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реестр требований о передаче жилых помещений включаются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сумма, уплаченная участником строительства застройщику по договору, предусматривающему передачу жилого помещения, и (или) стоимость переданного застройщику имущества в рублях;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размер неисполненных обязательств участника строительства перед застройщиком по договору, предусматривающему передачу жилого помещения, в рублях (в том числе стоимость непереданного имущества, указанная в таком договоре);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о жилом помещении (в том числе о его площади), являющемся предметом договора, предусматривающего передачу жилого помещения, а также сведения, идентифицирующие объект строительства в соответствии с таким договором;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сведения об уплате застройщиком по договору участия в долевом строительстве взноса в компенсационный фонд в соответствии с </w:t>
      </w:r>
      <w:hyperlink r:id="rId1862"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об участии в долевом строительстве многоквартирных домов и (или) иных объектов недвижимости.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4 введен Федеральным </w:t>
      </w:r>
      <w:hyperlink r:id="rId18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Правила ведения реестра требований о передаче жилых помещений, в том числе состав сведений, подлежащих включению в этот реестр, и порядок предоставления информации из реестра требований о передаче жилых помещений утверждаются федеральным </w:t>
      </w:r>
      <w:hyperlink r:id="rId1864" w:history="1">
        <w:r w:rsidRPr="005B0E55">
          <w:rPr>
            <w:rFonts w:ascii="Times New Roman" w:hAnsi="Times New Roman" w:cs="Times New Roman"/>
            <w:color w:val="0000FF"/>
            <w:szCs w:val="22"/>
          </w:rPr>
          <w:t>стандартом</w:t>
        </w:r>
      </w:hyperlink>
      <w:r w:rsidRPr="005B0E55">
        <w:rPr>
          <w:rFonts w:ascii="Times New Roman" w:hAnsi="Times New Roman" w:cs="Times New Roman"/>
          <w:szCs w:val="22"/>
        </w:rPr>
        <w:t xml:space="preserve">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Реестр требований о передаче жилых помещений ведется в отношении каждого объекта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8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34" w:name="P7478"/>
      <w:bookmarkEnd w:id="734"/>
      <w:r w:rsidRPr="005B0E55">
        <w:rPr>
          <w:rFonts w:ascii="Times New Roman" w:hAnsi="Times New Roman" w:cs="Times New Roman"/>
          <w:szCs w:val="22"/>
        </w:rPr>
        <w:t>Статья 201.8. Правила рассмотрения требований в отношении недвижимого имущества в деле о банкротстве застройщика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35" w:name="P7481"/>
      <w:bookmarkEnd w:id="735"/>
      <w:r w:rsidRPr="005B0E55">
        <w:rPr>
          <w:rFonts w:ascii="Times New Roman" w:hAnsi="Times New Roman" w:cs="Times New Roman"/>
          <w:szCs w:val="22"/>
        </w:rPr>
        <w:t>1. С даты принятия арбитражным судом решения о признании должника банкротом и об открытии конкурсного производства в отношении застройщика, в ходе проведения процедур, применяемых в деле о банкротстве застройщика, только в рамках дела о банкротстве с соблюдением установленного настоящей статьей порядка подлежат предъявлению и рассмотрению следующие требования других лиц к застройщику или застройщика к другим лицам: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 признании наличия или отсутствия права собственности или иного права либо обременения в отношении недвижимого имущества, в том числе объектов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 истребовании недвижимого имущества, в том числе объектов незавершенного строительства, из чужого незаконного владения;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сносе самовольной постройки;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 признании сделки в отношении недвижимого имущества недействительной или незаключенной, применении последствий недействительности сделки в отношении недвижимого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 передаче недвижимого имущества во исполнение обязательства передать его в собственность, в хозяйственное ведение, в оперативное управление или в пользование;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 государственной регистрации перехода права собственности на 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Судебное заседание арбитражного суда по рассмотрению предусмотренных </w:t>
      </w:r>
      <w:hyperlink w:anchor="P748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требований проводится судьей арбитражного суда в порядке, установленном Арбитражным процессуальным </w:t>
      </w:r>
      <w:hyperlink r:id="rId186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с особенностями, предусмотренными настоящим Федеральным законом. Предварительное судебное заседание по рассмотрению указанных требований не проводится.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Предусмотренные </w:t>
      </w:r>
      <w:hyperlink w:anchor="P748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требования рассматриваются арбитражным судом в срок, не превышающий трех месяцев со дня поступления этих требований в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Форма и содержание предусмотренных </w:t>
      </w:r>
      <w:hyperlink w:anchor="P7481"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требований и порядок их подачи в арбитражный суд должны отвечать требованиям, предъявляемым к исковому заявлению в соответствии с Арбитражным процессуальным </w:t>
      </w:r>
      <w:hyperlink r:id="rId1869"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 Предъявляющее требования лицо (заявитель) обязано направить застройщику или иным лицам, к которым предъявляются требования, копии требований и прилагаемых к ним документов заказным письмом с уведомлением о вручении.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Заявитель, а также лица, к которым предъявляются требования, являются лицами, участвующими в рассмотрении арбитражным судом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лица в отношении существа заявленных требований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рассмотрении арбитражным судом требований, до начала судебного разбирательства; участвовать в исследовании доказательств; задавать вопросы другим лицам, участвующим в рассмотрении арбитражным судом требований,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участвующими в рассмотрении арбитражным судом требований, возражать против ходатайств, доводов других лиц, участвующих в рассмотрении арбитражным судом требований; знать о жалобах, поданных другими лицами, участвующими в рассмотрении арбитражным судом требований, знать о принятых по данному делу судебных актах и получать копии судебных актов, принимаемых в виде отдельного документа; обжаловать определения, вынесенные по результатам рассмотрения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Судья арбитражного суда извещает о времени и месте судебного заседания по рассмотрению требований заявителя, а также лиц, к которым предъявлены требования, конкурсного управляющего, представителя собрания кредиторов или представителя комитета кредиторов (при его наличии) и представителя собственника имущества или учредителей застройщика.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По результатам рассмотрения требования арбитражный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 удовлетворении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 отказе в удовлетворении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8. Определение может быть обжаловано в соответствии с </w:t>
      </w:r>
      <w:hyperlink r:id="rId1871" w:history="1">
        <w:r w:rsidRPr="005B0E55">
          <w:rPr>
            <w:rFonts w:ascii="Times New Roman" w:hAnsi="Times New Roman" w:cs="Times New Roman"/>
            <w:color w:val="0000FF"/>
            <w:szCs w:val="22"/>
          </w:rPr>
          <w:t>частью 3 статьи 223</w:t>
        </w:r>
      </w:hyperlink>
      <w:r w:rsidRPr="005B0E55">
        <w:rPr>
          <w:rFonts w:ascii="Times New Roman" w:hAnsi="Times New Roman" w:cs="Times New Roman"/>
          <w:szCs w:val="22"/>
        </w:rPr>
        <w:t xml:space="preserve"> Арбитражного процессуального кодекса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определения арбитражным судом может быть выдан исполнительный лист.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Правила настоящей статьи не применяются при рассмотрении требований участников строительства при включении их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введен Федеральным </w:t>
      </w:r>
      <w:hyperlink r:id="rId187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36" w:name="P7504"/>
      <w:bookmarkEnd w:id="736"/>
      <w:r w:rsidRPr="005B0E55">
        <w:rPr>
          <w:rFonts w:ascii="Times New Roman" w:hAnsi="Times New Roman" w:cs="Times New Roman"/>
          <w:szCs w:val="22"/>
        </w:rPr>
        <w:t>Статья 201.8-1. Финансирование мероприятий по завершению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7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37" w:name="P7507"/>
      <w:bookmarkEnd w:id="737"/>
      <w:r w:rsidRPr="005B0E55">
        <w:rPr>
          <w:rFonts w:ascii="Times New Roman" w:hAnsi="Times New Roman" w:cs="Times New Roman"/>
          <w:szCs w:val="22"/>
        </w:rPr>
        <w:t>1. Мероприятия по завершению строительства объектов незавершенного строительства, в отношении которых привлекались средства участников долевого строительства, могут осуществляться за счет средств Фонда либо целевого займа (кредита), выдаваемого застройщику Фондом и (или) третьими лицами. Такие целевые займы (кредиты) могут быть обеспечены залогом объектов незавершенного строительства и земельных участков (прав на земельные участки). Требования по таким займам (кредитам) погашаются в составе третьей очереди требований по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Сделки, указанные в </w:t>
      </w:r>
      <w:hyperlink w:anchor="P750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а также договоры, предусматривающие передачу жилых и нежилых помещений в объекте незавершенного строительства, заключенные конкурсным управляющим (внешним управляющим) от имени застройщика, не могут быть признаны недействительными на основании </w:t>
      </w:r>
      <w:hyperlink w:anchor="P1875" w:history="1">
        <w:r w:rsidRPr="005B0E55">
          <w:rPr>
            <w:rFonts w:ascii="Times New Roman" w:hAnsi="Times New Roman" w:cs="Times New Roman"/>
            <w:color w:val="0000FF"/>
            <w:szCs w:val="22"/>
          </w:rPr>
          <w:t>пункта 1 статьи 61.2</w:t>
        </w:r>
      </w:hyperlink>
      <w:r w:rsidRPr="005B0E55">
        <w:rPr>
          <w:rFonts w:ascii="Times New Roman" w:hAnsi="Times New Roman" w:cs="Times New Roman"/>
          <w:szCs w:val="22"/>
        </w:rPr>
        <w:t xml:space="preserve"> настоящего Федерального закона, за исключением случая, если будет доказано, что цена сделки и (или) иные ее условия на момент заключения существенно в худшую для застройщика сторону отличаются от цены и (или) иных условий, при которых в сравнимых обстоятельствах совершаются аналогичные сделки в случае банкротства застройщика.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38" w:name="P7510"/>
      <w:bookmarkEnd w:id="738"/>
      <w:r w:rsidRPr="005B0E55">
        <w:rPr>
          <w:rFonts w:ascii="Times New Roman" w:hAnsi="Times New Roman" w:cs="Times New Roman"/>
          <w:szCs w:val="22"/>
        </w:rPr>
        <w:t>Статья 201.8-2. Специальный банковский счет для финансирования строительства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8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39" w:name="P7513"/>
      <w:bookmarkEnd w:id="739"/>
      <w:r w:rsidRPr="005B0E55">
        <w:rPr>
          <w:rFonts w:ascii="Times New Roman" w:hAnsi="Times New Roman" w:cs="Times New Roman"/>
          <w:szCs w:val="22"/>
        </w:rPr>
        <w:t>1. В случае заключения конкурсным управляющим (внешним управляющим) в ходе конкурсного производства (внешнего управления) договоров, предусматривающих передачу жилых и нежилых помещений в объекте незавершенного строительства, и (или) принятия Фондом решения о финансировании мероприятий по завершению строительства объектов незавершенного строительства в целях финансирования строительства объекта незавершенного строительства конкурсным управляющим (внешним управляющим) от имени застройщика открывается специальный банковский счет застройщика, на который подлежат зачислению денежные средства по таким сделкам.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18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40" w:name="P7515"/>
      <w:bookmarkEnd w:id="740"/>
      <w:r w:rsidRPr="005B0E55">
        <w:rPr>
          <w:rFonts w:ascii="Times New Roman" w:hAnsi="Times New Roman" w:cs="Times New Roman"/>
          <w:szCs w:val="22"/>
        </w:rPr>
        <w:t xml:space="preserve">2. По договору банковского счета, указанного в </w:t>
      </w:r>
      <w:hyperlink w:anchor="P7513"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денежные средства со специального банковского счета застройщика списываются только по распоряжению конкурсного управляющего (внешнего управляющего) и только в целях произведения расчетов по текущим обязательствам застройщика в соответствии с целями, предусмотренными </w:t>
      </w:r>
      <w:hyperlink r:id="rId1876" w:history="1">
        <w:r w:rsidRPr="005B0E55">
          <w:rPr>
            <w:rFonts w:ascii="Times New Roman" w:hAnsi="Times New Roman" w:cs="Times New Roman"/>
            <w:color w:val="0000FF"/>
            <w:szCs w:val="22"/>
          </w:rPr>
          <w:t>статьями 18</w:t>
        </w:r>
      </w:hyperlink>
      <w:r w:rsidRPr="005B0E55">
        <w:rPr>
          <w:rFonts w:ascii="Times New Roman" w:hAnsi="Times New Roman" w:cs="Times New Roman"/>
          <w:szCs w:val="22"/>
        </w:rPr>
        <w:t xml:space="preserve"> и </w:t>
      </w:r>
      <w:hyperlink r:id="rId1877" w:history="1">
        <w:r w:rsidRPr="005B0E55">
          <w:rPr>
            <w:rFonts w:ascii="Times New Roman" w:hAnsi="Times New Roman" w:cs="Times New Roman"/>
            <w:color w:val="0000FF"/>
            <w:szCs w:val="22"/>
          </w:rPr>
          <w:t>18.1</w:t>
        </w:r>
      </w:hyperlink>
      <w:r w:rsidRPr="005B0E55">
        <w:rPr>
          <w:rFonts w:ascii="Times New Roman" w:hAnsi="Times New Roman" w:cs="Times New Roman"/>
          <w:szCs w:val="22"/>
        </w:rP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Иное целевое назначение списания денежных средств со специального банковского счета для финансирования строительства объекта незавершенного строительства может быть установлено арбитражным судом по результатам рассмотрения ходатайства конкурсного управляющего (внешнего управляющего) об этом.</w:t>
      </w:r>
    </w:p>
    <w:p w:rsidR="005B0E55" w:rsidRPr="005B0E55" w:rsidRDefault="005B0E55" w:rsidP="005B0E55">
      <w:pPr>
        <w:pStyle w:val="ConsPlusNormal"/>
        <w:ind w:firstLine="540"/>
        <w:jc w:val="both"/>
        <w:rPr>
          <w:rFonts w:ascii="Times New Roman" w:hAnsi="Times New Roman" w:cs="Times New Roman"/>
          <w:szCs w:val="22"/>
        </w:rPr>
      </w:pPr>
      <w:bookmarkStart w:id="741" w:name="P7516"/>
      <w:bookmarkEnd w:id="741"/>
      <w:r w:rsidRPr="005B0E55">
        <w:rPr>
          <w:rFonts w:ascii="Times New Roman" w:hAnsi="Times New Roman" w:cs="Times New Roman"/>
          <w:szCs w:val="22"/>
        </w:rPr>
        <w:t xml:space="preserve">Для целей использования денежных средств, находящихся на специальном банковском счете для финансирования строительства, положения </w:t>
      </w:r>
      <w:hyperlink w:anchor="P3761" w:history="1">
        <w:r w:rsidRPr="005B0E55">
          <w:rPr>
            <w:rFonts w:ascii="Times New Roman" w:hAnsi="Times New Roman" w:cs="Times New Roman"/>
            <w:color w:val="0000FF"/>
            <w:szCs w:val="22"/>
          </w:rPr>
          <w:t>пункта 2 статьи 134</w:t>
        </w:r>
      </w:hyperlink>
      <w:r w:rsidRPr="005B0E55">
        <w:rPr>
          <w:rFonts w:ascii="Times New Roman" w:hAnsi="Times New Roman" w:cs="Times New Roman"/>
          <w:szCs w:val="22"/>
        </w:rPr>
        <w:t xml:space="preserve"> настоящего Федерального закона не применяются.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18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На средства, находящиеся на специальном банковском счете застройщика в соответствии с настоящей статьей, не может быть обращено взыскание по иным обязательствам застройщика, за исключением предусмотренных </w:t>
      </w:r>
      <w:hyperlink w:anchor="P7515" w:history="1">
        <w:r w:rsidRPr="005B0E55">
          <w:rPr>
            <w:rFonts w:ascii="Times New Roman" w:hAnsi="Times New Roman" w:cs="Times New Roman"/>
            <w:color w:val="0000FF"/>
            <w:szCs w:val="22"/>
          </w:rPr>
          <w:t>пунктом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Сделки по распоряжению средствами, находящимися на специальном банковском счете застройщика, совершенные с нарушением требований настоящей статьи, могут быть признаны недействительными по требованию лиц, участвующих в деле о банкротстве, в порядке, предусмотренном </w:t>
      </w:r>
      <w:hyperlink w:anchor="P1931" w:history="1">
        <w:r w:rsidRPr="005B0E55">
          <w:rPr>
            <w:rFonts w:ascii="Times New Roman" w:hAnsi="Times New Roman" w:cs="Times New Roman"/>
            <w:color w:val="0000FF"/>
            <w:szCs w:val="22"/>
          </w:rPr>
          <w:t>статьей 61.8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42" w:name="P7522"/>
      <w:bookmarkEnd w:id="742"/>
      <w:r w:rsidRPr="005B0E55">
        <w:rPr>
          <w:rFonts w:ascii="Times New Roman" w:hAnsi="Times New Roman" w:cs="Times New Roman"/>
          <w:szCs w:val="22"/>
        </w:rPr>
        <w:t>Статья 201.9. Очередность удовлетворения требований кредиторов в деле о банкротстве застройщика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ходе конкурсного производства, применяемого в деле о банкротстве застройщика, требования кредиторов, за исключением требований кредиторов по текущим платежам, удовлетворяются в следующей очередности: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первую очередь производятся расчеты по требованиям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компенсации сверх возмещения вреда;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28.11.2011 </w:t>
      </w:r>
      <w:hyperlink r:id="rId1880" w:history="1">
        <w:r w:rsidRPr="005B0E55">
          <w:rPr>
            <w:rFonts w:ascii="Times New Roman" w:hAnsi="Times New Roman" w:cs="Times New Roman"/>
            <w:color w:val="0000FF"/>
            <w:szCs w:val="22"/>
          </w:rPr>
          <w:t>N 337-ФЗ</w:t>
        </w:r>
      </w:hyperlink>
      <w:r w:rsidRPr="005B0E55">
        <w:rPr>
          <w:rFonts w:ascii="Times New Roman" w:hAnsi="Times New Roman" w:cs="Times New Roman"/>
          <w:szCs w:val="22"/>
        </w:rPr>
        <w:t xml:space="preserve">, от 29.06.2015 </w:t>
      </w:r>
      <w:hyperlink r:id="rId1881" w:history="1">
        <w:r w:rsidRPr="005B0E55">
          <w:rPr>
            <w:rFonts w:ascii="Times New Roman" w:hAnsi="Times New Roman" w:cs="Times New Roman"/>
            <w:color w:val="0000FF"/>
            <w:szCs w:val="22"/>
          </w:rPr>
          <w:t>N 186-ФЗ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 вторую очередь производятся расчеты по выплате выходных пособий 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третью очередь производятся расчеты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первую очередь - по денежным требованиям граждан - участников строительства, за исключением требований, указанных в </w:t>
      </w:r>
      <w:hyperlink w:anchor="P7531" w:history="1">
        <w:r w:rsidRPr="005B0E55">
          <w:rPr>
            <w:rFonts w:ascii="Times New Roman" w:hAnsi="Times New Roman" w:cs="Times New Roman"/>
            <w:color w:val="0000FF"/>
            <w:szCs w:val="22"/>
          </w:rPr>
          <w:t>абзаце четвертом</w:t>
        </w:r>
      </w:hyperlink>
      <w:r w:rsidRPr="005B0E55">
        <w:rPr>
          <w:rFonts w:ascii="Times New Roman" w:hAnsi="Times New Roman" w:cs="Times New Roman"/>
          <w:szCs w:val="22"/>
        </w:rPr>
        <w:t xml:space="preserve"> настоящего подпункта;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во вторую очередь - по требованиям Фонда, которые перешли к нему в результате осуществления выплат гражданам - участникам долевого строительства в соответствии со </w:t>
      </w:r>
      <w:hyperlink w:anchor="P7685" w:history="1">
        <w:r w:rsidRPr="005B0E55">
          <w:rPr>
            <w:rFonts w:ascii="Times New Roman" w:hAnsi="Times New Roman" w:cs="Times New Roman"/>
            <w:color w:val="0000FF"/>
            <w:szCs w:val="22"/>
          </w:rPr>
          <w:t>статьей 201.12-1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743" w:name="P7531"/>
      <w:bookmarkEnd w:id="743"/>
      <w:r w:rsidRPr="005B0E55">
        <w:rPr>
          <w:rFonts w:ascii="Times New Roman" w:hAnsi="Times New Roman" w:cs="Times New Roman"/>
          <w:szCs w:val="22"/>
        </w:rPr>
        <w:t xml:space="preserve">в третью очередь - по денежным требованиям граждан - участников строительства по возмещению убытков, установленных в соответствии с </w:t>
      </w:r>
      <w:hyperlink w:anchor="P7453" w:history="1">
        <w:r w:rsidRPr="005B0E55">
          <w:rPr>
            <w:rFonts w:ascii="Times New Roman" w:hAnsi="Times New Roman" w:cs="Times New Roman"/>
            <w:color w:val="0000FF"/>
            <w:szCs w:val="22"/>
          </w:rPr>
          <w:t>пунктом 2 статьи 201.5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(пп. 3 в ред. Федерального </w:t>
      </w:r>
      <w:hyperlink r:id="rId18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четвертую очередь производятся расчеты с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Требования кредиторов, приобретенные в связи с финансированием строительства объекта незавершенного строительства на основании сделок, заключенных с учетом требований </w:t>
      </w:r>
      <w:hyperlink w:anchor="P7504" w:history="1">
        <w:r w:rsidRPr="005B0E55">
          <w:rPr>
            <w:rFonts w:ascii="Times New Roman" w:hAnsi="Times New Roman" w:cs="Times New Roman"/>
            <w:color w:val="0000FF"/>
            <w:szCs w:val="22"/>
          </w:rPr>
          <w:t>статей 201.8-1</w:t>
        </w:r>
      </w:hyperlink>
      <w:r w:rsidRPr="005B0E55">
        <w:rPr>
          <w:rFonts w:ascii="Times New Roman" w:hAnsi="Times New Roman" w:cs="Times New Roman"/>
          <w:szCs w:val="22"/>
        </w:rPr>
        <w:t xml:space="preserve"> и </w:t>
      </w:r>
      <w:hyperlink w:anchor="P7510" w:history="1">
        <w:r w:rsidRPr="005B0E55">
          <w:rPr>
            <w:rFonts w:ascii="Times New Roman" w:hAnsi="Times New Roman" w:cs="Times New Roman"/>
            <w:color w:val="0000FF"/>
            <w:szCs w:val="22"/>
          </w:rPr>
          <w:t>201.8-2</w:t>
        </w:r>
      </w:hyperlink>
      <w:r w:rsidRPr="005B0E55">
        <w:rPr>
          <w:rFonts w:ascii="Times New Roman" w:hAnsi="Times New Roman" w:cs="Times New Roman"/>
          <w:szCs w:val="22"/>
        </w:rPr>
        <w:t xml:space="preserve"> настоящего Федерального закона, а также требования участников строительства, возникшие после даты принятия заявления о признании должника банкротом, включаются в реестр требований о передаче жилых помещений независимо от даты закрытия такого реестра и погашаются в составе третьей очереди требований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 ред. Федерального </w:t>
      </w:r>
      <w:hyperlink r:id="rId188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При получении участником долевого строительства по требованию (части требования), включенному в реестр требований о передаче жилых помещений, выплаты, произведенной Фондом в соответствии со </w:t>
      </w:r>
      <w:hyperlink w:anchor="P7685" w:history="1">
        <w:r w:rsidRPr="005B0E55">
          <w:rPr>
            <w:rFonts w:ascii="Times New Roman" w:hAnsi="Times New Roman" w:cs="Times New Roman"/>
            <w:color w:val="0000FF"/>
            <w:szCs w:val="22"/>
          </w:rPr>
          <w:t>статьей 201.12-1</w:t>
        </w:r>
      </w:hyperlink>
      <w:r w:rsidRPr="005B0E55">
        <w:rPr>
          <w:rFonts w:ascii="Times New Roman" w:hAnsi="Times New Roman" w:cs="Times New Roman"/>
          <w:szCs w:val="22"/>
        </w:rPr>
        <w:t xml:space="preserve"> настоящего Федерального закона, конкурсный управляющий вносит в реестр требований о передаче жилых помещений сведения о переходе к Фонду требования о передаче жилого помещения.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1.2 в ред. Федерального </w:t>
      </w:r>
      <w:hyperlink r:id="rId18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После расчетов с кредиторами четвертой очереди производятся расчеты с кредиторами по удовлетворению требований по сделке, признанной недействительной на основании </w:t>
      </w:r>
      <w:hyperlink w:anchor="P1877" w:history="1">
        <w:r w:rsidRPr="005B0E55">
          <w:rPr>
            <w:rFonts w:ascii="Times New Roman" w:hAnsi="Times New Roman" w:cs="Times New Roman"/>
            <w:color w:val="0000FF"/>
            <w:szCs w:val="22"/>
          </w:rPr>
          <w:t>пункта 2 статьи 61.2</w:t>
        </w:r>
      </w:hyperlink>
      <w:r w:rsidRPr="005B0E55">
        <w:rPr>
          <w:rFonts w:ascii="Times New Roman" w:hAnsi="Times New Roman" w:cs="Times New Roman"/>
          <w:szCs w:val="22"/>
        </w:rPr>
        <w:t xml:space="preserve"> и </w:t>
      </w:r>
      <w:hyperlink w:anchor="P1895" w:history="1">
        <w:r w:rsidRPr="005B0E55">
          <w:rPr>
            <w:rFonts w:ascii="Times New Roman" w:hAnsi="Times New Roman" w:cs="Times New Roman"/>
            <w:color w:val="0000FF"/>
            <w:szCs w:val="22"/>
          </w:rPr>
          <w:t>пункта 3 статьи 61.3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Требования кредиторов по обязательствам, обеспеченным залогом имущества должника, в случае, если предметом залога являются объект строительства, принадлежащий застройщику на праве собственности, и (или) земельный участок, принадлежащий застройщику на праве собственности или ином праве (в том числе аренды, субаренды), удовлетворяются за счет стоимости такого предмета залога в порядке, установленном </w:t>
      </w:r>
      <w:hyperlink w:anchor="P7712" w:history="1">
        <w:r w:rsidRPr="005B0E55">
          <w:rPr>
            <w:rFonts w:ascii="Times New Roman" w:hAnsi="Times New Roman" w:cs="Times New Roman"/>
            <w:color w:val="0000FF"/>
            <w:szCs w:val="22"/>
          </w:rPr>
          <w:t>статьей 201.14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188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Утратил силу. - Федеральный </w:t>
      </w:r>
      <w:hyperlink r:id="rId1886"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13.07.2015 N 236-ФЗ.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44" w:name="P7543"/>
      <w:bookmarkEnd w:id="744"/>
      <w:r w:rsidRPr="005B0E55">
        <w:rPr>
          <w:rFonts w:ascii="Times New Roman" w:hAnsi="Times New Roman" w:cs="Times New Roman"/>
          <w:szCs w:val="22"/>
        </w:rPr>
        <w:t>Статья 201.10. Погашение требований участников строительства путем передачи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45" w:name="P7545"/>
      <w:bookmarkEnd w:id="745"/>
      <w:r w:rsidRPr="005B0E55">
        <w:rPr>
          <w:rFonts w:ascii="Times New Roman" w:hAnsi="Times New Roman" w:cs="Times New Roman"/>
          <w:szCs w:val="22"/>
        </w:rPr>
        <w:t xml:space="preserve">1. В случае наличия у застройщика объекта незавершенного строительства конкурсный </w:t>
      </w:r>
      <w:r w:rsidRPr="005B0E55">
        <w:rPr>
          <w:rFonts w:ascii="Times New Roman" w:hAnsi="Times New Roman" w:cs="Times New Roman"/>
          <w:szCs w:val="22"/>
        </w:rPr>
        <w:lastRenderedPageBreak/>
        <w:t xml:space="preserve">управляющий не позднее чем через три месяца со дня истечения срока для предъявления требований участников строительства, установленного </w:t>
      </w:r>
      <w:hyperlink w:anchor="P7429" w:history="1">
        <w:r w:rsidRPr="005B0E55">
          <w:rPr>
            <w:rFonts w:ascii="Times New Roman" w:hAnsi="Times New Roman" w:cs="Times New Roman"/>
            <w:color w:val="0000FF"/>
            <w:szCs w:val="22"/>
          </w:rPr>
          <w:t>пунктом 4 статьи 201.4</w:t>
        </w:r>
      </w:hyperlink>
      <w:r w:rsidRPr="005B0E55">
        <w:rPr>
          <w:rFonts w:ascii="Times New Roman" w:hAnsi="Times New Roman" w:cs="Times New Roman"/>
          <w:szCs w:val="22"/>
        </w:rPr>
        <w:t xml:space="preserve"> настоящего Федерального закона, обязан вынести на рассмотрение собрания участников строительства вопрос об обращении в арбитражный суд с ходатайством о погашении требований участников строительства путем передачи прав застройщика на объект незавершенного строительства и земельный участок созданному участниками строительства жилищно-строительному кооперативу или иному специализированному потребительскому кооперативу (далее - передача объекта незавершенного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887"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29.07.2017 </w:t>
      </w:r>
      <w:hyperlink r:id="rId1888"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 проведением собрания участников строительства, на котором будет рассматриваться вопрос об обращении в арбитражный суд с ходатайством о погашении требований участников строительства путем передачи объекта незавершенного строительства, конкурсный управляющий информирует участников строительства о порядке создания, функционирования, преобразования и ликвидации жилищно-строительного кооператива или иного специализированного потребительского кооператива, в том числе о правах и об обязанностях членов такого кооператива, и обеспечивает ознакомление участников строительства с указанной информацией под роспись или посредством направления им заказного почтового отправления с уведомлением о вручении.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8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состав материалов, подлежащих рассмотрению собранием участников строительства, включается заключение конкурсного управляющего о возможности или невозможности передачи объекта незавершенного строительства, отчет об оценке прав застройщика на объект незавершенного строительства и земельный участок, проект решения о создании жилищно-строительного кооператива или иного специализированного потребительского кооператива. Заключение конкурсного управляющего должно содержать:</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30.11.2011 </w:t>
      </w:r>
      <w:hyperlink r:id="rId1890" w:history="1">
        <w:r w:rsidRPr="005B0E55">
          <w:rPr>
            <w:rFonts w:ascii="Times New Roman" w:hAnsi="Times New Roman" w:cs="Times New Roman"/>
            <w:color w:val="0000FF"/>
            <w:szCs w:val="22"/>
          </w:rPr>
          <w:t>N 346-ФЗ</w:t>
        </w:r>
      </w:hyperlink>
      <w:r w:rsidRPr="005B0E55">
        <w:rPr>
          <w:rFonts w:ascii="Times New Roman" w:hAnsi="Times New Roman" w:cs="Times New Roman"/>
          <w:szCs w:val="22"/>
        </w:rPr>
        <w:t xml:space="preserve">, от 29.07.2017 </w:t>
      </w:r>
      <w:hyperlink r:id="rId1891"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обоснование возможности или невозможности (в том числе технической и финансовой, а также с учетом требований настоящей статьи) передачи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сведения о степени готовности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о размерах финансирования и сроках, необходимых для завершения строительства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сведения о сумме денежных средств, подлежащей внесению участниками строительства и (или) третьими лицами для погашения требований кредиторов по текущим платежам, требований кредиторов первой и второй очереди и требований кредиторов, не являющихся участниками строительства, по обязательствам, обеспеченным залогом прав застройщика на объект незавершенного строительства и земельный участок, в порядке, установленном </w:t>
      </w:r>
      <w:hyperlink w:anchor="P7568"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 </w:t>
      </w:r>
      <w:hyperlink w:anchor="P7572" w:history="1">
        <w:r w:rsidRPr="005B0E55">
          <w:rPr>
            <w:rFonts w:ascii="Times New Roman" w:hAnsi="Times New Roman" w:cs="Times New Roman"/>
            <w:color w:val="0000FF"/>
            <w:szCs w:val="22"/>
          </w:rPr>
          <w:t>6</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Передача участникам строительства объекта незавершенного строительства может быть осуществлена при одновременном соблюдении следующих условий:</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201.10 (в редакции Федерального закона от 13.07.2015 N 236-ФЗ) </w:t>
            </w:r>
            <w:hyperlink r:id="rId1892"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25 июля 2015 года, при условии, что к этому дню не завершились расчеты с кредиторами третьей очереди.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стоимость прав застройщика на объект незавершенного строительства и земельный участок не превышает более чем на пять процентов совокупный размер требований участников строительства, включенных в реестр требований о передаче жилых помещений, либо тремя четвертями голосов кредиторов четвертой очереди, за исключением юридических лиц - участников строительства, принято решение о согласии на передачу объекта незавершенного строительства, либо на депозитный счет арбитражного суда внесены денежные средства в соответствии с </w:t>
      </w:r>
      <w:hyperlink w:anchor="P7568"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При определении размера требований участников строительства, включенных в реестр требований о передаче жилых помещений, учитывается также размер убытков в виде реального ущерба, определенный в соответствии с </w:t>
      </w:r>
      <w:hyperlink w:anchor="P7453" w:history="1">
        <w:r w:rsidRPr="005B0E55">
          <w:rPr>
            <w:rFonts w:ascii="Times New Roman" w:hAnsi="Times New Roman" w:cs="Times New Roman"/>
            <w:color w:val="0000FF"/>
            <w:szCs w:val="22"/>
          </w:rPr>
          <w:t>пунктом 2 статьи 201.5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13.07.2015 </w:t>
      </w:r>
      <w:hyperlink r:id="rId1893" w:history="1">
        <w:r w:rsidRPr="005B0E55">
          <w:rPr>
            <w:rFonts w:ascii="Times New Roman" w:hAnsi="Times New Roman" w:cs="Times New Roman"/>
            <w:color w:val="0000FF"/>
            <w:szCs w:val="22"/>
          </w:rPr>
          <w:t>N 236-ФЗ</w:t>
        </w:r>
      </w:hyperlink>
      <w:r w:rsidRPr="005B0E55">
        <w:rPr>
          <w:rFonts w:ascii="Times New Roman" w:hAnsi="Times New Roman" w:cs="Times New Roman"/>
          <w:szCs w:val="22"/>
        </w:rPr>
        <w:t xml:space="preserve">, от 29.07.2017 </w:t>
      </w:r>
      <w:hyperlink r:id="rId1894"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746" w:name="P7560"/>
      <w:bookmarkEnd w:id="746"/>
      <w:r w:rsidRPr="005B0E55">
        <w:rPr>
          <w:rFonts w:ascii="Times New Roman" w:hAnsi="Times New Roman" w:cs="Times New Roman"/>
          <w:szCs w:val="22"/>
        </w:rPr>
        <w:t xml:space="preserve">2) имущества, которое остается у должника после передачи объекта незавершенного </w:t>
      </w:r>
      <w:r w:rsidRPr="005B0E55">
        <w:rPr>
          <w:rFonts w:ascii="Times New Roman" w:hAnsi="Times New Roman" w:cs="Times New Roman"/>
          <w:szCs w:val="22"/>
        </w:rPr>
        <w:lastRenderedPageBreak/>
        <w:t xml:space="preserve">строительства, достаточно для погашения текущих платежей, связанных с судебными расходами по делу о банкротстве, выплатой вознаграждения конкурсному управляющему, оплатой деятельности лиц, привлечение которых конкурсным управляющим для исполнения возложенных на него обязанностей в деле о банкротстве в соответствии с настоящим Федеральным законом является обязательным, требований кредиторов первой и второй очереди или на специальный банковский счет должника внесены денежные средства в соответствии с </w:t>
      </w:r>
      <w:hyperlink w:anchor="P7570" w:history="1">
        <w:r w:rsidRPr="005B0E55">
          <w:rPr>
            <w:rFonts w:ascii="Times New Roman" w:hAnsi="Times New Roman" w:cs="Times New Roman"/>
            <w:color w:val="0000FF"/>
            <w:szCs w:val="22"/>
          </w:rPr>
          <w:t>пунктом 5</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895"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29.12.2015 </w:t>
      </w:r>
      <w:hyperlink r:id="rId1896" w:history="1">
        <w:r w:rsidRPr="005B0E55">
          <w:rPr>
            <w:rFonts w:ascii="Times New Roman" w:hAnsi="Times New Roman" w:cs="Times New Roman"/>
            <w:color w:val="0000FF"/>
            <w:szCs w:val="22"/>
          </w:rPr>
          <w:t>N 391-ФЗ</w:t>
        </w:r>
      </w:hyperlink>
      <w:r w:rsidRPr="005B0E55">
        <w:rPr>
          <w:rFonts w:ascii="Times New Roman" w:hAnsi="Times New Roman" w:cs="Times New Roman"/>
          <w:szCs w:val="22"/>
        </w:rPr>
        <w:t xml:space="preserve">, от 29.07.2017 </w:t>
      </w:r>
      <w:hyperlink r:id="rId1897"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реестре требований кредиторов отсутствуют требования кредиторов, не являющихся участниками строительства, по обязательствам, обеспеченным залогом прав застройщика на объект незавершенного строительства и земельный участок, либо указанные кредиторы согласились на передачу объекта незавершенного строительства, либо на депозитный счет арбитражного суда внесены денежные средства в соответствии с </w:t>
      </w:r>
      <w:hyperlink w:anchor="P7572"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после завершения строительства конкретного объекта незавершенного строительства жилых помещений в нем достаточно для удовлетворения требований всех участников строительства в отношении конкретного объекта строительства, включенных в реестр требований о передаче жилых помещений, исходя из условий договоров, предусматривающих передачу жилых помещений (в том числе отсутствуют требования нескольких участников строительства о передаче одних и тех же жилых помещений в многоквартирном доме или жилом доме блокированной застройки, за исключением случаев, предусмотренных </w:t>
      </w:r>
      <w:hyperlink w:anchor="P7573" w:history="1">
        <w:r w:rsidRPr="005B0E55">
          <w:rPr>
            <w:rFonts w:ascii="Times New Roman" w:hAnsi="Times New Roman" w:cs="Times New Roman"/>
            <w:color w:val="0000FF"/>
            <w:szCs w:val="22"/>
          </w:rPr>
          <w:t>пунктом 7</w:t>
        </w:r>
      </w:hyperlink>
      <w:r w:rsidRPr="005B0E55">
        <w:rPr>
          <w:rFonts w:ascii="Times New Roman" w:hAnsi="Times New Roman" w:cs="Times New Roman"/>
          <w:szCs w:val="22"/>
        </w:rPr>
        <w:t xml:space="preserve"> настоящей статьи). С согласия участника строительства возможна передача ему жилого помещения, отличающегося по площади, планировке, расположению от жилого помещения, соответствующего условиям договора, предусматривающего передачу жилого помещения;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03.07.2016 </w:t>
      </w:r>
      <w:hyperlink r:id="rId1898"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 xml:space="preserve">, от 29.07.2017 </w:t>
      </w:r>
      <w:hyperlink r:id="rId1899"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объект незавершенного строительства принадлежит застройщику на праве собственности;</w:t>
      </w:r>
    </w:p>
    <w:p w:rsidR="005B0E55" w:rsidRPr="005B0E55" w:rsidRDefault="005B0E55" w:rsidP="005B0E55">
      <w:pPr>
        <w:pStyle w:val="ConsPlusNormal"/>
        <w:ind w:firstLine="540"/>
        <w:jc w:val="both"/>
        <w:rPr>
          <w:rFonts w:ascii="Times New Roman" w:hAnsi="Times New Roman" w:cs="Times New Roman"/>
          <w:szCs w:val="22"/>
        </w:rPr>
      </w:pPr>
      <w:bookmarkStart w:id="747" w:name="P7566"/>
      <w:bookmarkEnd w:id="747"/>
      <w:r w:rsidRPr="005B0E55">
        <w:rPr>
          <w:rFonts w:ascii="Times New Roman" w:hAnsi="Times New Roman" w:cs="Times New Roman"/>
          <w:szCs w:val="22"/>
        </w:rPr>
        <w:t>6) земельный участок, на котором находится объект незавершенного строительства, принадлежит застройщику на праве собственности или на ином имущественном 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участниками строительства принято решение о создании жилищно-строительного кооператива или иного специализированного потребительского кооператива, соответствующего требованиям </w:t>
      </w:r>
      <w:hyperlink w:anchor="P7576" w:history="1">
        <w:r w:rsidRPr="005B0E55">
          <w:rPr>
            <w:rFonts w:ascii="Times New Roman" w:hAnsi="Times New Roman" w:cs="Times New Roman"/>
            <w:color w:val="0000FF"/>
            <w:szCs w:val="22"/>
          </w:rPr>
          <w:t>пункта 8</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748" w:name="P7568"/>
      <w:bookmarkEnd w:id="748"/>
      <w:r w:rsidRPr="005B0E55">
        <w:rPr>
          <w:rFonts w:ascii="Times New Roman" w:hAnsi="Times New Roman" w:cs="Times New Roman"/>
          <w:szCs w:val="22"/>
        </w:rPr>
        <w:t>4. В случае, если стоимость прав застройщика на объект незавершенного строительства и земельный участок превышает более чем на пять процентов совокупный размер требований участников строительства, включенных в реестр требований о передаче жилых помещений, участники строительства и (или) третьи лица вправе внести денежные средства в размере такого превышения за вычетом пяти процентов на депозитный счет арбитражного суда до рассмотрения арбитражным судом ходатайства о передаче объекта незавершенного строительства. Эти средства вносятся участниками строительства пропорционально размеру их требований, если иное не установлено решением собрания участников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0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49" w:name="P7570"/>
      <w:bookmarkEnd w:id="749"/>
      <w:r w:rsidRPr="005B0E55">
        <w:rPr>
          <w:rFonts w:ascii="Times New Roman" w:hAnsi="Times New Roman" w:cs="Times New Roman"/>
          <w:szCs w:val="22"/>
        </w:rPr>
        <w:t xml:space="preserve">5. Если имущества, которое остается у должника после передачи объекта незавершенного строительства, недостаточно для погашения текущих платежей, связанных с судебными расходами по делу о банкротстве, выплатой вознаграждения конкурсному управляющему, оплатой деятельности лиц, привлечение которых конкурсным управляющим для исполнения возложенных на него обязанностей в деле о банкротстве в соответствии с настоящим Федеральным законом является обязательным, требований кредиторов первой и второй очереди, участники строительства и (или) третьи лица до рассмотрения арбитражным судом ходатайства о передаче объекта незавершенного строительства вправе внести в соответствии со </w:t>
      </w:r>
      <w:hyperlink w:anchor="P7729" w:history="1">
        <w:r w:rsidRPr="005B0E55">
          <w:rPr>
            <w:rFonts w:ascii="Times New Roman" w:hAnsi="Times New Roman" w:cs="Times New Roman"/>
            <w:color w:val="0000FF"/>
            <w:szCs w:val="22"/>
          </w:rPr>
          <w:t>статьей 201.15</w:t>
        </w:r>
      </w:hyperlink>
      <w:r w:rsidRPr="005B0E55">
        <w:rPr>
          <w:rFonts w:ascii="Times New Roman" w:hAnsi="Times New Roman" w:cs="Times New Roman"/>
          <w:szCs w:val="22"/>
        </w:rPr>
        <w:t xml:space="preserve"> настоящего Федерального закона на специальный банковский счет должника денежные средства в размере превышения совокупного размера указанных текущих платежей и требований кредиторов первой и второй очереди над стоимостью имущества застройщика, которое остается у него после передачи объекта незавершенного строительства, но не более десяти процентов стоимости прав застройщика на объект незавершенного строительства и земельный участок. Эти средства вносятся участниками строительства пропорционально размеру их требований, если иное не установлено решением собрания участников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901"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29.12.2015 </w:t>
      </w:r>
      <w:hyperlink r:id="rId1902" w:history="1">
        <w:r w:rsidRPr="005B0E55">
          <w:rPr>
            <w:rFonts w:ascii="Times New Roman" w:hAnsi="Times New Roman" w:cs="Times New Roman"/>
            <w:color w:val="0000FF"/>
            <w:szCs w:val="22"/>
          </w:rPr>
          <w:t>N 391-ФЗ</w:t>
        </w:r>
      </w:hyperlink>
      <w:r w:rsidRPr="005B0E55">
        <w:rPr>
          <w:rFonts w:ascii="Times New Roman" w:hAnsi="Times New Roman" w:cs="Times New Roman"/>
          <w:szCs w:val="22"/>
        </w:rPr>
        <w:t xml:space="preserve">, от 29.07.2017 </w:t>
      </w:r>
      <w:hyperlink r:id="rId1903"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750" w:name="P7572"/>
      <w:bookmarkEnd w:id="750"/>
      <w:r w:rsidRPr="005B0E55">
        <w:rPr>
          <w:rFonts w:ascii="Times New Roman" w:hAnsi="Times New Roman" w:cs="Times New Roman"/>
          <w:szCs w:val="22"/>
        </w:rPr>
        <w:t xml:space="preserve">6. В случае, если требования не являющихся участниками строительства кредиторов, </w:t>
      </w:r>
      <w:r w:rsidRPr="005B0E55">
        <w:rPr>
          <w:rFonts w:ascii="Times New Roman" w:hAnsi="Times New Roman" w:cs="Times New Roman"/>
          <w:szCs w:val="22"/>
        </w:rPr>
        <w:lastRenderedPageBreak/>
        <w:t xml:space="preserve">включенные в реестр требований кредиторов, обеспечены залогом прав застройщика на объект незавершенного строительства и земельный участок, участники строительства и (или) третьи лица до рассмотрения арбитражным судом ходатайства о передаче объекта незавершенного строительства вправе внести на депозитный счет арбитражного суда денежные средства в размере, достаточном для погашения требований указанных кредиторов и установленном </w:t>
      </w:r>
      <w:hyperlink w:anchor="P7712" w:history="1">
        <w:r w:rsidRPr="005B0E55">
          <w:rPr>
            <w:rFonts w:ascii="Times New Roman" w:hAnsi="Times New Roman" w:cs="Times New Roman"/>
            <w:color w:val="0000FF"/>
            <w:szCs w:val="22"/>
          </w:rPr>
          <w:t>подпунктом 1 пункта 1 статьи 201.14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751" w:name="P7573"/>
      <w:bookmarkEnd w:id="751"/>
      <w:r w:rsidRPr="005B0E55">
        <w:rPr>
          <w:rFonts w:ascii="Times New Roman" w:hAnsi="Times New Roman" w:cs="Times New Roman"/>
          <w:szCs w:val="22"/>
        </w:rPr>
        <w:t>7. Если жилых помещений в многоквартирном доме или жилом доме блокированной застройки после завершения их строительства не будет достаточно для удовлетворения требований всех участников строительства, включенных в реестр требований о передаче жилых помещений, исходя из условий договоров, предусматривающих передачу жилых помещений в указанном многоквартирном доме или указанном жилом доме блокированной застройки, в том числе при наличии требований нескольких участников строительства о передаче жилых помещений в отношении одних и тех же жилых помещений в указанном многоквартирном доме или указанном жилом доме блокированной застройки, передача объекта незавершенного строительства возможна при условии, что в результате отказа отдельных участников строительства от получения жилых помещений в указанном объекте строительства их будет достаточно для удовлетворения требований оставшихся участников строительства. Заявления о данных отказах направляются конкурсному управляющему и в арбитражный суд.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03.07.2016 </w:t>
      </w:r>
      <w:hyperlink r:id="rId1904"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 xml:space="preserve">, от 29.07.2017 </w:t>
      </w:r>
      <w:hyperlink r:id="rId1905"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этом требования отказавшихся от получения жилых помещений граждан - участников строительства или юридических лиц - участников строительства преобразовываются в денежные требования в порядке, установленном настоящим Федеральным законом, и подлежат погашению в составе требований кредиторов соответственно третьей и четвертой очереди.</w:t>
      </w:r>
    </w:p>
    <w:p w:rsidR="005B0E55" w:rsidRPr="005B0E55" w:rsidRDefault="005B0E55" w:rsidP="005B0E55">
      <w:pPr>
        <w:pStyle w:val="ConsPlusNormal"/>
        <w:ind w:firstLine="540"/>
        <w:jc w:val="both"/>
        <w:rPr>
          <w:rFonts w:ascii="Times New Roman" w:hAnsi="Times New Roman" w:cs="Times New Roman"/>
          <w:szCs w:val="22"/>
        </w:rPr>
      </w:pPr>
      <w:bookmarkStart w:id="752" w:name="P7576"/>
      <w:bookmarkEnd w:id="752"/>
      <w:r w:rsidRPr="005B0E55">
        <w:rPr>
          <w:rFonts w:ascii="Times New Roman" w:hAnsi="Times New Roman" w:cs="Times New Roman"/>
          <w:szCs w:val="22"/>
        </w:rPr>
        <w:t>8. Жилищно-строительный кооператив или иной специализированный потребительский кооператив должен соответствовать следующим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основными целями деятельности жилищно-строительного кооператива или иного специализированного потребительского кооператива являются завершение строительства многоквартирного дома и предоставление в многоквартирном доме, строительство которого завершено, членам указанного кооператива жилых помещений в соответствии с условиями договоров, предусматривающих передачу жилых помещений;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членами жилищно-строительного кооператива или иного специализированного потребительского кооператива являются все участники строительства, требования которых включены в реестр требований о передаче жилых помещений (за исключением участников строительства, отказавшихся от передачи объекта незавершенного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0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качестве паевых взносов члены жилищно-строительного кооператива или иного специализированного потребительского кооператива вносят при его создании переданные им права застройщика на объект незавершенного строительства и земельный участок, а также в установленный уставом такого кооператива срок денежные средства для завершения строительства. Если участник строительства исполнил обязательство по оплате жилого помещения не в полном объеме, в качестве паевого взноса он также обязан внести денежные средства в размере неисполненной части обязательства.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0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создании жилищно-строительного кооператива или иного специализированного потребительского кооператива наряду с участниками строительства могут участвовать и иные лица в случае, если жилых помещений в объекте незавершенного строительства после завершения его строительства будет больше, чем необходимо для удовлетворения требований всех участников строительства, включенных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53" w:name="P7584"/>
      <w:bookmarkEnd w:id="753"/>
      <w:r w:rsidRPr="005B0E55">
        <w:rPr>
          <w:rFonts w:ascii="Times New Roman" w:hAnsi="Times New Roman" w:cs="Times New Roman"/>
          <w:szCs w:val="22"/>
        </w:rPr>
        <w:t>10. Согласие арендодателя земельного участка на передачу участникам строительства прав застройщика на этот участок не требуется.</w:t>
      </w:r>
    </w:p>
    <w:p w:rsidR="005B0E55" w:rsidRPr="005B0E55" w:rsidRDefault="005B0E55" w:rsidP="005B0E55">
      <w:pPr>
        <w:pStyle w:val="ConsPlusNormal"/>
        <w:ind w:firstLine="540"/>
        <w:jc w:val="both"/>
        <w:rPr>
          <w:rFonts w:ascii="Times New Roman" w:hAnsi="Times New Roman" w:cs="Times New Roman"/>
          <w:szCs w:val="22"/>
        </w:rPr>
      </w:pPr>
      <w:bookmarkStart w:id="754" w:name="P7585"/>
      <w:bookmarkEnd w:id="754"/>
      <w:r w:rsidRPr="005B0E55">
        <w:rPr>
          <w:rFonts w:ascii="Times New Roman" w:hAnsi="Times New Roman" w:cs="Times New Roman"/>
          <w:szCs w:val="22"/>
        </w:rPr>
        <w:t xml:space="preserve">11. О рассмотрении арбитражным судом вопроса, предусмотренного </w:t>
      </w:r>
      <w:hyperlink w:anchor="P754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должны быть извещены все кредиторы, в том числе все участники строительства, в соответствии с реестром требований о передаче жилых помещений. По результатам рассмотрения ходатайства собрания участников строительства о передаче объекта незавершенного строительства арбитражный суд выносит определение: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 об удовлетворении ходатайства и о передаче объекта незавершенного строительства в случае соблюдения условий такой 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 отказе в удовлетворении ходатайства в случае несоблюдения условий такой 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Указанные в </w:t>
      </w:r>
      <w:hyperlink w:anchor="P7585" w:history="1">
        <w:r w:rsidRPr="005B0E55">
          <w:rPr>
            <w:rFonts w:ascii="Times New Roman" w:hAnsi="Times New Roman" w:cs="Times New Roman"/>
            <w:color w:val="0000FF"/>
            <w:szCs w:val="22"/>
          </w:rPr>
          <w:t>пункте 11</w:t>
        </w:r>
      </w:hyperlink>
      <w:r w:rsidRPr="005B0E55">
        <w:rPr>
          <w:rFonts w:ascii="Times New Roman" w:hAnsi="Times New Roman" w:cs="Times New Roman"/>
          <w:szCs w:val="22"/>
        </w:rPr>
        <w:t xml:space="preserve"> настоящей статьи определения могут быть обжалованы в порядке, установленном Арбитражным процессуальным </w:t>
      </w:r>
      <w:hyperlink r:id="rId1910"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 случае вынесения арбитражным судом определения о передаче объекта незавершенного строительства требования участников строительства, голосовавших против такой передачи и отказавшихся от участия в ней, преобразовываются в денежные требования в порядке, установленном настоящим Федеральным законом, и подлежат погашению в составе требований кредиторов соответственно третьей и четвертой очереди либо в составе третьей очереди требований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вынесения арбитражным судом определения о передаче объекта незавершенного строительства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направляются на погашение соответствующих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вынесения арбитражным судом определения об отказе в удовлетворении ходатайства решение о создании участниками строительства жилищно-строительного кооператива или иного специализированного потребительского кооператива прекращает свое действие,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подлежат возврату участникам строительства и (или) третьим лицам.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Права застройщика на объект незавершенного строительства и земельный участок передаются жилищно-строительному кооперативу или иному специализированному потребительскому кооперативу в качестве отступного по требованиям о передаче жилых помещений и денежным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погашаемой путем предоставления отступного части требования участника строительства равен соотношению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вынесения арбитражным судом определения о передаче объекта незавершенного строительства требования участников строительства в соответствующей части считаются погашенными, при этом требования о передаче жилых помещений в непогашенной части преобразовываются в денежные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определения арбитражного суда о передаче объекта незавершенного строительства погашенные в соответствующей части требования участников строительства исключаются конкурсным управляющим из реестра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участников строительства в части, не погашенной в результате передачи объекта незавершенного строительства, удовлетворяются соответственно в составе требований кредиторов третьей и четвертой очереди либо в составе третьей очереди требований по текущим платежам.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15. Во исполнение обязательства застройщика его права на объект незавершенного строительства и земельный участок передаются конкурсным управляющим жилищно-строительному кооперативу или иному специализированному потребительскому кооперативу на основании определения арбитражного суда о передаче объекта незавершенного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Государственная регистрация перехода прав застройщика на объект незавершенного строительства и земельный участок к жилищно-строительному кооперативу или иному специализированному потребительскому кооперативу осуществляется после государственной регистрации такого кооператива на основании заявления застройщика в лице конкурсного управляющего и определения арбитражного суда о передаче объекта незавершенного строительства. С момента регистрации перехода прав к такому кооперативу переходят право </w:t>
      </w:r>
      <w:r w:rsidRPr="005B0E55">
        <w:rPr>
          <w:rFonts w:ascii="Times New Roman" w:hAnsi="Times New Roman" w:cs="Times New Roman"/>
          <w:szCs w:val="22"/>
        </w:rPr>
        <w:lastRenderedPageBreak/>
        <w:t>собственности на объект незавершенного строительства и право собственности или права и обязанности арендатора в отношении земельного участка.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1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16. При наличии у застройщика нескольких объектов незавершенного строительства жилищно-строительный кооператив или иной специализированный потребительский кооператив создается в отношении каждого такого объекта, при этом решение собрания участников строительства принимается и определение арбитражного суда выносится в отношении всех таких объектов одновременно.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Решением собрания участников строительства может быть предусмотрено создание одного кооператива в отношении нескольких объектов незавершенного строительства. В случае разной стоимости передаваемых объектов незавершенного строительства в связи с разной степенью их готовности решением собрания участников строительства может быть предусмотрена обязанность кооператива перечислить другому кооперативу денежные средства в размере такой разницы.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1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17. В случае передачи в соответствии с настоящей статьей участникам строительства объекта незавершенного строительства залог прав застройщика на объект незавершенного строительства и земельный участок прекращается со дня государственной регистрации перехода прав застройщика на объект незавершенного строительства и земельный участок к жилищно-строительному кооперативу или иному специализированному потребительскому кооперативу. Прекращение такого залога в указанном случае не влечет за собой изменение очередности удовлетворения требований, которые были обеспечены таким залогом, кредиторов, не являющихся участниками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17 введен Федеральным </w:t>
      </w:r>
      <w:hyperlink r:id="rId192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18. Правила настоящей статьи применяются также в ходе внешнего управления.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18 введен Федеральным </w:t>
      </w:r>
      <w:hyperlink r:id="rId192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55" w:name="P7616"/>
      <w:bookmarkEnd w:id="755"/>
      <w:r w:rsidRPr="005B0E55">
        <w:rPr>
          <w:rFonts w:ascii="Times New Roman" w:hAnsi="Times New Roman" w:cs="Times New Roman"/>
          <w:szCs w:val="22"/>
        </w:rPr>
        <w:t>Статья 201.11. Погашение требований участников строительства путем передачи им жилых помещений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56" w:name="P7618"/>
      <w:bookmarkEnd w:id="756"/>
      <w:r w:rsidRPr="005B0E55">
        <w:rPr>
          <w:rFonts w:ascii="Times New Roman" w:hAnsi="Times New Roman" w:cs="Times New Roman"/>
          <w:szCs w:val="22"/>
        </w:rPr>
        <w:t xml:space="preserve">1. В случае наличия у застройщика многоквартирного дома или жилого дома блокированной застройки, строительство которых завершено, а также при завершении строительства в ходе процедуры, применяемой в деле о банкротстве, конкурсный управляющий не ранее чем через три месяца со дня истечения срока для предъявления требований участников строительства, установленного </w:t>
      </w:r>
      <w:hyperlink w:anchor="P7429" w:history="1">
        <w:r w:rsidRPr="005B0E55">
          <w:rPr>
            <w:rFonts w:ascii="Times New Roman" w:hAnsi="Times New Roman" w:cs="Times New Roman"/>
            <w:color w:val="0000FF"/>
            <w:szCs w:val="22"/>
          </w:rPr>
          <w:t>пунктом 4 статьи 201.4 настоящего Федерального закона, обязан вынести на рассмотрение собрания участников строительства вопрос об обращении</w:t>
        </w:r>
      </w:hyperlink>
      <w:r w:rsidRPr="005B0E55">
        <w:rPr>
          <w:rFonts w:ascii="Times New Roman" w:hAnsi="Times New Roman" w:cs="Times New Roman"/>
          <w:szCs w:val="22"/>
        </w:rPr>
        <w:t xml:space="preserve"> в арбитражный суд с ходатайством о погашении требований участников строительства путем передачи им в собственность жилых помещений в этом доме (далее - передача участникам строительства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922"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03.07.2016 </w:t>
      </w:r>
      <w:hyperlink r:id="rId1923"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 xml:space="preserve">, от 29.07.2017 </w:t>
      </w:r>
      <w:hyperlink r:id="rId1924"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состав материалов, подлежащих рассмотрению собранием участников строительства, включаются заключение конкурсного управляющего о возможности или невозможности передачи участникам строительства жилых помещений и отчет об оценке их стоимости.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30.11.2011 </w:t>
      </w:r>
      <w:hyperlink r:id="rId1925" w:history="1">
        <w:r w:rsidRPr="005B0E55">
          <w:rPr>
            <w:rFonts w:ascii="Times New Roman" w:hAnsi="Times New Roman" w:cs="Times New Roman"/>
            <w:color w:val="0000FF"/>
            <w:szCs w:val="22"/>
          </w:rPr>
          <w:t>N 346-ФЗ</w:t>
        </w:r>
      </w:hyperlink>
      <w:r w:rsidRPr="005B0E55">
        <w:rPr>
          <w:rFonts w:ascii="Times New Roman" w:hAnsi="Times New Roman" w:cs="Times New Roman"/>
          <w:szCs w:val="22"/>
        </w:rPr>
        <w:t xml:space="preserve">, от 29.07.2017 </w:t>
      </w:r>
      <w:hyperlink r:id="rId1926"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Заключение конкурсного управляющего должно содержать обоснование возможности или невозможности с учетом требований настоящей статьи передачи участникам строительства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2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Передача участникам строительства жилых помещений может быть осуществлена при одновременном соблюдении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наличие полученного в порядке, установленном законодательством о градостроительной деятельности, разрешения на ввод в эксплуатацию многоквартирного дома, жилого дома блокированной застройки, строительство которых завершено;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2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застройщиком и участниками строительства не подписаны передаточные акты или иные документы о передаче участникам строительства жилых помещений;</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201.11 (в редакции Федерального закона от 13.07.2015 N 236-ФЗ) </w:t>
            </w:r>
            <w:hyperlink r:id="rId1929"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25 июля 2015 года, при условии, что к этому дню не завершились расчеты с кредиторами третьей очереди.</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стоимость передаваемых жилых помещений не превышает более чем на пять процентов совокупный размер требований участников строительства, включенных в реестр требований о передаче жилых помещений, или тремя четвертями голосов кредиторов четвертой очереди, за исключением юридических лиц - участников строительства, принято решение о согласии на передачу участникам строительства жилых помещений, или на депозитный счет арбитражного суда внесены денежные средства в соответствии с </w:t>
      </w:r>
      <w:hyperlink w:anchor="P7568" w:history="1">
        <w:r w:rsidRPr="005B0E55">
          <w:rPr>
            <w:rFonts w:ascii="Times New Roman" w:hAnsi="Times New Roman" w:cs="Times New Roman"/>
            <w:color w:val="0000FF"/>
            <w:szCs w:val="22"/>
          </w:rPr>
          <w:t>пунктом 4 статьи 201.10</w:t>
        </w:r>
      </w:hyperlink>
      <w:r w:rsidRPr="005B0E55">
        <w:rPr>
          <w:rFonts w:ascii="Times New Roman" w:hAnsi="Times New Roman" w:cs="Times New Roman"/>
          <w:szCs w:val="22"/>
        </w:rPr>
        <w:t xml:space="preserve"> настоящего Федерального закона. При определении размера требований участников строительства, включенных в реестр требований о передаче жилых помещений, учитывается также размер убытков в виде реального ущерба, определенный в соответствии с </w:t>
      </w:r>
      <w:hyperlink w:anchor="P7453" w:history="1">
        <w:r w:rsidRPr="005B0E55">
          <w:rPr>
            <w:rFonts w:ascii="Times New Roman" w:hAnsi="Times New Roman" w:cs="Times New Roman"/>
            <w:color w:val="0000FF"/>
            <w:szCs w:val="22"/>
          </w:rPr>
          <w:t>пунктом 2 статьи 201.5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13.07.2015 </w:t>
      </w:r>
      <w:hyperlink r:id="rId1930" w:history="1">
        <w:r w:rsidRPr="005B0E55">
          <w:rPr>
            <w:rFonts w:ascii="Times New Roman" w:hAnsi="Times New Roman" w:cs="Times New Roman"/>
            <w:color w:val="0000FF"/>
            <w:szCs w:val="22"/>
          </w:rPr>
          <w:t>N 236-ФЗ</w:t>
        </w:r>
      </w:hyperlink>
      <w:r w:rsidRPr="005B0E55">
        <w:rPr>
          <w:rFonts w:ascii="Times New Roman" w:hAnsi="Times New Roman" w:cs="Times New Roman"/>
          <w:szCs w:val="22"/>
        </w:rPr>
        <w:t xml:space="preserve">, от 29.07.2017 </w:t>
      </w:r>
      <w:hyperlink r:id="rId1931"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имущества, которое остается у должника после передачи участникам строительства жилых помещений, достаточно для погашения текущих платежей, указанных в </w:t>
      </w:r>
      <w:hyperlink w:anchor="P7560" w:history="1">
        <w:r w:rsidRPr="005B0E55">
          <w:rPr>
            <w:rFonts w:ascii="Times New Roman" w:hAnsi="Times New Roman" w:cs="Times New Roman"/>
            <w:color w:val="0000FF"/>
            <w:szCs w:val="22"/>
          </w:rPr>
          <w:t>подпункте 2 пункта 3 статьи 201.10</w:t>
        </w:r>
      </w:hyperlink>
      <w:r w:rsidRPr="005B0E55">
        <w:rPr>
          <w:rFonts w:ascii="Times New Roman" w:hAnsi="Times New Roman" w:cs="Times New Roman"/>
          <w:szCs w:val="22"/>
        </w:rPr>
        <w:t xml:space="preserve"> настоящего Федерального закона, требований кредиторов первой и второй очереди или на специальный банковский счет должника внесены денежные средства в соответствии с </w:t>
      </w:r>
      <w:hyperlink w:anchor="P7570" w:history="1">
        <w:r w:rsidRPr="005B0E55">
          <w:rPr>
            <w:rFonts w:ascii="Times New Roman" w:hAnsi="Times New Roman" w:cs="Times New Roman"/>
            <w:color w:val="0000FF"/>
            <w:szCs w:val="22"/>
          </w:rPr>
          <w:t>пунктом 5 статьи 201.10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932"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29.12.2015 </w:t>
      </w:r>
      <w:hyperlink r:id="rId1933" w:history="1">
        <w:r w:rsidRPr="005B0E55">
          <w:rPr>
            <w:rFonts w:ascii="Times New Roman" w:hAnsi="Times New Roman" w:cs="Times New Roman"/>
            <w:color w:val="0000FF"/>
            <w:szCs w:val="22"/>
          </w:rPr>
          <w:t>N 391-ФЗ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реестре требований кредиторов отсутствуют требования кредиторов, не являющихся участниками строительства, по обязательствам, обеспеченным залогом прав застройщика на многоквартирный дом, жилой дом блокированной застройки, строительство которых завершено, земельный участок, передаваемые жилые помещения, либо указанные кредиторы согласились на передачу участникам строительства жилых помещений, либо на депозитный счет арбитражного суда внесены денежные средства в соответствии с </w:t>
      </w:r>
      <w:hyperlink w:anchor="P7572" w:history="1">
        <w:r w:rsidRPr="005B0E55">
          <w:rPr>
            <w:rFonts w:ascii="Times New Roman" w:hAnsi="Times New Roman" w:cs="Times New Roman"/>
            <w:color w:val="0000FF"/>
            <w:szCs w:val="22"/>
          </w:rPr>
          <w:t>пунктом 6 статьи 201.10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3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всем участникам строительства передаются жилые помещения в соответствии с условиями договоров, предусматривающих передачу жилых помещений, и передаваемых жилых помещений достаточно для удовлетворения требований всех участников строительства, включенных в реестр требований о передаче жилых помещений (в том числе отсутствуют требования нескольких участников строительства о передаче одних и тех же жилых помещений в многоквартирном доме или жилом доме блокированной застройки, за исключением случаев, предусмотренных </w:t>
      </w:r>
      <w:hyperlink w:anchor="P7573" w:history="1">
        <w:r w:rsidRPr="005B0E55">
          <w:rPr>
            <w:rFonts w:ascii="Times New Roman" w:hAnsi="Times New Roman" w:cs="Times New Roman"/>
            <w:color w:val="0000FF"/>
            <w:szCs w:val="22"/>
          </w:rPr>
          <w:t>пунктом 7 статьи 201.10</w:t>
        </w:r>
      </w:hyperlink>
      <w:r w:rsidRPr="005B0E55">
        <w:rPr>
          <w:rFonts w:ascii="Times New Roman" w:hAnsi="Times New Roman" w:cs="Times New Roman"/>
          <w:szCs w:val="22"/>
        </w:rPr>
        <w:t xml:space="preserve"> настоящего Федерального закона). С согласия участника строительства возможна передача ему жилого помещения, отличающегося по площади, планировке, расположению от жилого помещения, соответствующего условиям договора, предусматривающего передачу жилого помещения. Участник строительства должен полностью оплатить цену договора, предусматривающего передачу жилого помещения.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03.07.2016 </w:t>
      </w:r>
      <w:hyperlink r:id="rId1935"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 xml:space="preserve">, от 29.07.2017 </w:t>
      </w:r>
      <w:hyperlink r:id="rId1936" w:history="1">
        <w:r w:rsidRPr="005B0E55">
          <w:rPr>
            <w:rFonts w:ascii="Times New Roman" w:hAnsi="Times New Roman" w:cs="Times New Roman"/>
            <w:color w:val="0000FF"/>
            <w:szCs w:val="22"/>
          </w:rPr>
          <w:t>N 218-ФЗ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bookmarkStart w:id="757" w:name="P7638"/>
      <w:bookmarkEnd w:id="757"/>
      <w:r w:rsidRPr="005B0E55">
        <w:rPr>
          <w:rFonts w:ascii="Times New Roman" w:hAnsi="Times New Roman" w:cs="Times New Roman"/>
          <w:szCs w:val="22"/>
        </w:rPr>
        <w:t xml:space="preserve">4. О рассмотрении арбитражным судом вопроса, предусмотренного </w:t>
      </w:r>
      <w:hyperlink w:anchor="P7618"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должны быть извещены все кредиторы, в том числе все участники строительства, в соответствии с реестром требований о передаче жилых помещений. По результатам рассмотрения ходатайства собрания участников строительства о передаче участникам строительства жилых помещений арбитражный суд выносит определение: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3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об удовлетворении ходатайства и о передаче участникам строительства жилых помещений в случае соблюдения условий такой 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об отказе в удовлетворении ходатайства в случае несоблюдения условий такой 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Указанные в </w:t>
      </w:r>
      <w:hyperlink w:anchor="P7638" w:history="1">
        <w:r w:rsidRPr="005B0E55">
          <w:rPr>
            <w:rFonts w:ascii="Times New Roman" w:hAnsi="Times New Roman" w:cs="Times New Roman"/>
            <w:color w:val="0000FF"/>
            <w:szCs w:val="22"/>
          </w:rPr>
          <w:t>пункте 4</w:t>
        </w:r>
      </w:hyperlink>
      <w:r w:rsidRPr="005B0E55">
        <w:rPr>
          <w:rFonts w:ascii="Times New Roman" w:hAnsi="Times New Roman" w:cs="Times New Roman"/>
          <w:szCs w:val="22"/>
        </w:rPr>
        <w:t xml:space="preserve"> настоящей статьи определения могут быть обжалованы в порядке, установленном Арбитражным процессуальным </w:t>
      </w:r>
      <w:hyperlink r:id="rId1938" w:history="1">
        <w:r w:rsidRPr="005B0E55">
          <w:rPr>
            <w:rFonts w:ascii="Times New Roman" w:hAnsi="Times New Roman" w:cs="Times New Roman"/>
            <w:color w:val="0000FF"/>
            <w:szCs w:val="22"/>
          </w:rPr>
          <w:t>кодексом</w:t>
        </w:r>
      </w:hyperlink>
      <w:r w:rsidRPr="005B0E55">
        <w:rPr>
          <w:rFonts w:ascii="Times New Roman" w:hAnsi="Times New Roman" w:cs="Times New Roman"/>
          <w:szCs w:val="22"/>
        </w:rPr>
        <w:t xml:space="preserve">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определении о передаче участникам строительства жилых помещений указывается, какое жилое помещение передается каждому участнику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вынесения арбитражным судом определения о передаче участникам строительства </w:t>
      </w:r>
      <w:r w:rsidRPr="005B0E55">
        <w:rPr>
          <w:rFonts w:ascii="Times New Roman" w:hAnsi="Times New Roman" w:cs="Times New Roman"/>
          <w:szCs w:val="22"/>
        </w:rPr>
        <w:lastRenderedPageBreak/>
        <w:t>жилых помещений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направляются на погашение соответствующих требований кредиторов.</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вынесения арбитражным судом определения об отказе в удовлетворении ходатайства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подлежат возврату участникам строительства и (или) третьим лицам.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4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Жилое помещение передается участнику строительства, имеющему денежное требование, в качестве отступного, при этом такое требование погашается в размере стоимости переданного жилого помещения.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основании определения арбитражного суда о передаче участникам строительства жилых помещений конкурсным управляющим полностью погашаются требования о передаче жилых помещений в реестре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4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194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58" w:name="P7652"/>
      <w:bookmarkEnd w:id="758"/>
      <w:r w:rsidRPr="005B0E55">
        <w:rPr>
          <w:rFonts w:ascii="Times New Roman" w:hAnsi="Times New Roman" w:cs="Times New Roman"/>
          <w:szCs w:val="22"/>
        </w:rPr>
        <w:t xml:space="preserve">8. В случае, если застройщиком в установленном федеральным законом </w:t>
      </w:r>
      <w:hyperlink r:id="rId1943"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xml:space="preserve"> получено разрешение на ввод в эксплуатацию многоквартирного дома или жилого дома блокированной застройки и застройщиком и участником строительства до даты принятия заявления о признании застройщика банкротом подписан передаточный акт или иной документ о передаче жилого помещения, арбитражный суд по заявлению участника строительства выносит определение о признании права собственности участника строительства на жилое помещение в порядке, установленном </w:t>
      </w:r>
      <w:hyperlink w:anchor="P7478" w:history="1">
        <w:r w:rsidRPr="005B0E55">
          <w:rPr>
            <w:rFonts w:ascii="Times New Roman" w:hAnsi="Times New Roman" w:cs="Times New Roman"/>
            <w:color w:val="0000FF"/>
            <w:szCs w:val="22"/>
          </w:rPr>
          <w:t>статьей 201.8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02.07.2013 </w:t>
      </w:r>
      <w:hyperlink r:id="rId1944" w:history="1">
        <w:r w:rsidRPr="005B0E55">
          <w:rPr>
            <w:rFonts w:ascii="Times New Roman" w:hAnsi="Times New Roman" w:cs="Times New Roman"/>
            <w:color w:val="0000FF"/>
            <w:szCs w:val="22"/>
          </w:rPr>
          <w:t>N 189-ФЗ</w:t>
        </w:r>
      </w:hyperlink>
      <w:r w:rsidRPr="005B0E55">
        <w:rPr>
          <w:rFonts w:ascii="Times New Roman" w:hAnsi="Times New Roman" w:cs="Times New Roman"/>
          <w:szCs w:val="22"/>
        </w:rPr>
        <w:t xml:space="preserve">, от 03.07.2016 </w:t>
      </w:r>
      <w:hyperlink r:id="rId1945"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8.1. Арбитражный суд вправе вынести определение о признании права собственности участника строительства на жилое помещение в предусмотренном </w:t>
      </w:r>
      <w:hyperlink w:anchor="P7652" w:history="1">
        <w:r w:rsidRPr="005B0E55">
          <w:rPr>
            <w:rFonts w:ascii="Times New Roman" w:hAnsi="Times New Roman" w:cs="Times New Roman"/>
            <w:color w:val="0000FF"/>
            <w:szCs w:val="22"/>
          </w:rPr>
          <w:t>пунктом 8</w:t>
        </w:r>
      </w:hyperlink>
      <w:r w:rsidRPr="005B0E55">
        <w:rPr>
          <w:rFonts w:ascii="Times New Roman" w:hAnsi="Times New Roman" w:cs="Times New Roman"/>
          <w:szCs w:val="22"/>
        </w:rPr>
        <w:t xml:space="preserve"> настоящей статьи случае при отсутствии документа о передаче жилого помещения, если в отношении значительной части жилых помещений в соответствующем многоквартирном доме, но не менее одной трети от общего числа жилых помещений в таком доме соблюдается хотя бы одно из следующих условий: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собственности участника строительства на жилое помещение признано вступившим в законную силу судебным актом;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осуществлена государственная регистрация права собственности участника строительства на жилое помещение в соответствии с законодательством Российской Федерации о государственной регистрации прав на 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в отношении одного и того же жилого помещения имеются требования нескольких участников строительства, право собственности на жилое помещение в соответствии с настоящим пунктом может быть признано арбитражным судом у участника строительства, денежные средства которого привлекались в соответствии с </w:t>
      </w:r>
      <w:hyperlink r:id="rId1946" w:history="1">
        <w:r w:rsidRPr="005B0E55">
          <w:rPr>
            <w:rFonts w:ascii="Times New Roman" w:hAnsi="Times New Roman" w:cs="Times New Roman"/>
            <w:color w:val="0000FF"/>
            <w:szCs w:val="22"/>
          </w:rPr>
          <w:t>частью 2 статьи 1</w:t>
        </w:r>
      </w:hyperlink>
      <w:r w:rsidRPr="005B0E55">
        <w:rPr>
          <w:rFonts w:ascii="Times New Roman" w:hAnsi="Times New Roman" w:cs="Times New Roman"/>
          <w:szCs w:val="22"/>
        </w:rP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8.1 введен Федеральным </w:t>
      </w:r>
      <w:hyperlink r:id="rId194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59" w:name="P7659"/>
      <w:bookmarkEnd w:id="759"/>
      <w:r w:rsidRPr="005B0E55">
        <w:rPr>
          <w:rFonts w:ascii="Times New Roman" w:hAnsi="Times New Roman" w:cs="Times New Roman"/>
          <w:szCs w:val="22"/>
        </w:rPr>
        <w:t>9. В случае передачи в соответствии с настоящей статьей участникам строительства жилых помещений залог прав застройщика на многоквартирный дом, строительство которого завершено, земельный участок, переданное жилое помещение прекращается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 многоквартирный дом с даты государственной регистрации права первого участника строительства на жилое помещение в данном многоквартирном доме;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 земельный участок с даты передачи жилых помещений в многоквартирном доме всем участникам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 переданное участнику строительства жилое помещение в многоквартирном доме с даты государственной регистрации права участника строительства на это жилое помещение.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9 введен Федеральным </w:t>
      </w:r>
      <w:hyperlink r:id="rId194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Прекращение залога прав застройщика на многоквартирный дом, строительство которого завершено, земельный участок, переданное жилое помещение в случаях, указанных в </w:t>
      </w:r>
      <w:hyperlink w:anchor="P7659" w:history="1">
        <w:r w:rsidRPr="005B0E55">
          <w:rPr>
            <w:rFonts w:ascii="Times New Roman" w:hAnsi="Times New Roman" w:cs="Times New Roman"/>
            <w:color w:val="0000FF"/>
            <w:szCs w:val="22"/>
          </w:rPr>
          <w:t>пункте 9</w:t>
        </w:r>
      </w:hyperlink>
      <w:r w:rsidRPr="005B0E55">
        <w:rPr>
          <w:rFonts w:ascii="Times New Roman" w:hAnsi="Times New Roman" w:cs="Times New Roman"/>
          <w:szCs w:val="22"/>
        </w:rPr>
        <w:t xml:space="preserve"> настоящей статьи, не влечет за собой изменение очередности удовлетворения требований, которые были обеспечены таким залогом, кредиторов, не являющихся участниками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10 введен Федеральным </w:t>
      </w:r>
      <w:hyperlink r:id="rId194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03.07.2016 N 304-ФЗ)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11. Правила настоящей статьи применяются также в ходе внешнего управления.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введен Федеральным </w:t>
      </w:r>
      <w:hyperlink r:id="rId19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60" w:name="P7669"/>
      <w:bookmarkEnd w:id="760"/>
      <w:r w:rsidRPr="005B0E55">
        <w:rPr>
          <w:rFonts w:ascii="Times New Roman" w:hAnsi="Times New Roman" w:cs="Times New Roman"/>
          <w:szCs w:val="22"/>
        </w:rPr>
        <w:t>Статья 201.12. Собрание участников строительства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Собрание участников строительства проводится по правилам </w:t>
      </w:r>
      <w:hyperlink w:anchor="P264" w:history="1">
        <w:r w:rsidRPr="005B0E55">
          <w:rPr>
            <w:rFonts w:ascii="Times New Roman" w:hAnsi="Times New Roman" w:cs="Times New Roman"/>
            <w:color w:val="0000FF"/>
            <w:szCs w:val="22"/>
          </w:rPr>
          <w:t>статей 12</w:t>
        </w:r>
      </w:hyperlink>
      <w:r w:rsidRPr="005B0E55">
        <w:rPr>
          <w:rFonts w:ascii="Times New Roman" w:hAnsi="Times New Roman" w:cs="Times New Roman"/>
          <w:szCs w:val="22"/>
        </w:rPr>
        <w:t xml:space="preserve">, </w:t>
      </w:r>
      <w:hyperlink w:anchor="P359" w:history="1">
        <w:r w:rsidRPr="005B0E55">
          <w:rPr>
            <w:rFonts w:ascii="Times New Roman" w:hAnsi="Times New Roman" w:cs="Times New Roman"/>
            <w:color w:val="0000FF"/>
            <w:szCs w:val="22"/>
          </w:rPr>
          <w:t>13</w:t>
        </w:r>
      </w:hyperlink>
      <w:r w:rsidRPr="005B0E55">
        <w:rPr>
          <w:rFonts w:ascii="Times New Roman" w:hAnsi="Times New Roman" w:cs="Times New Roman"/>
          <w:szCs w:val="22"/>
        </w:rPr>
        <w:t xml:space="preserve"> - </w:t>
      </w:r>
      <w:hyperlink w:anchor="P397" w:history="1">
        <w:r w:rsidRPr="005B0E55">
          <w:rPr>
            <w:rFonts w:ascii="Times New Roman" w:hAnsi="Times New Roman" w:cs="Times New Roman"/>
            <w:color w:val="0000FF"/>
            <w:szCs w:val="22"/>
          </w:rPr>
          <w:t>15</w:t>
        </w:r>
      </w:hyperlink>
      <w:r w:rsidRPr="005B0E55">
        <w:rPr>
          <w:rFonts w:ascii="Times New Roman" w:hAnsi="Times New Roman" w:cs="Times New Roman"/>
          <w:szCs w:val="22"/>
        </w:rPr>
        <w:t xml:space="preserve"> настоящего Федерального закона с особенностями, предусмотренными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5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решению конкурсного управляющего (внешнего управляющего) в случае, если количество участников строительства превышает пятьсот, собрание участников строительства может быть проведено без совместного присутствия участников строительства в форме заочного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Одновременно с включением в Единый федеральный реестр сведений о банкротстве сведений об опубликовании сообщения о проведении собрания участников строительства в форме заочного голосования включению в указанный реестр подлежат бюллетени для голосования без опубликования в официальном издании.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Участники строительства заполняют бюллетени для голосования и направляют их конкурсному управляющему (внешнему управляющему) в порядке, указанном в сообщении о проведении собрания участников строительства в форме заочного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подведении итогов голосования и принятии собранием участников строительства решений учитываются бюллетени для голосования, заполненные участниками строительства и полученные конкурсным управляющим (внешним управляющим) не позднее даты проведения такого собрания.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1.1 введен Федеральным </w:t>
      </w:r>
      <w:hyperlink r:id="rId19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Участники строительства, требования которых включены в реестр требований о передаче жилых помещений на дату проведения собрания участников строительства, являются его участниками с правом голоса, в нем также вправе участвовать без права голоса наряду с лицами, указанными в </w:t>
      </w:r>
      <w:hyperlink w:anchor="P266" w:history="1">
        <w:r w:rsidRPr="005B0E55">
          <w:rPr>
            <w:rFonts w:ascii="Times New Roman" w:hAnsi="Times New Roman" w:cs="Times New Roman"/>
            <w:color w:val="0000FF"/>
            <w:szCs w:val="22"/>
          </w:rPr>
          <w:t>пункте 1 статьи 12</w:t>
        </w:r>
      </w:hyperlink>
      <w:r w:rsidRPr="005B0E55">
        <w:rPr>
          <w:rFonts w:ascii="Times New Roman" w:hAnsi="Times New Roman" w:cs="Times New Roman"/>
          <w:szCs w:val="22"/>
        </w:rPr>
        <w:t xml:space="preserve"> настоящего Федерального закона, конкурсные кредиторы и уполномоченные органы, требования которых включены в реестр требований кредиторов на дату проведения собрания участников строительства, а также Фонд, требования которого возникли в результате выплаты возмещения участникам долевого строительства в соответствии со </w:t>
      </w:r>
      <w:hyperlink w:anchor="P7685" w:history="1">
        <w:r w:rsidRPr="005B0E55">
          <w:rPr>
            <w:rFonts w:ascii="Times New Roman" w:hAnsi="Times New Roman" w:cs="Times New Roman"/>
            <w:color w:val="0000FF"/>
            <w:szCs w:val="22"/>
          </w:rPr>
          <w:t>статьей 201.12-1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5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Участники строительства обладают на собрании участников строительства числом голосов, пропорциональным размеру их денежных требований и (или) требований о передаче жилых помещений (с учетом </w:t>
      </w:r>
      <w:hyperlink w:anchor="P7464" w:history="1">
        <w:r w:rsidRPr="005B0E55">
          <w:rPr>
            <w:rFonts w:ascii="Times New Roman" w:hAnsi="Times New Roman" w:cs="Times New Roman"/>
            <w:color w:val="0000FF"/>
            <w:szCs w:val="22"/>
          </w:rPr>
          <w:t>пункта 5 статьи 201.6</w:t>
        </w:r>
      </w:hyperlink>
      <w:r w:rsidRPr="005B0E55">
        <w:rPr>
          <w:rFonts w:ascii="Times New Roman" w:hAnsi="Times New Roman" w:cs="Times New Roman"/>
          <w:szCs w:val="22"/>
        </w:rPr>
        <w:t xml:space="preserve"> настоящего Федерального закона) по отношению к общей сумме денежных требований и требований о передаче жилых помещений, включенных в реестр требований о передаче жилых помещений на дату проведения собрания участников строительства в соответствии с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5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Решения собрания участников строительства по вопросам, отнесенным к его компетенции настоящим Федеральным законом, принимаются тремя четвертями голосов участников строительства, участвующих в голосовании по соответствующему вопросу. Собрание участников строительства правомочно в случае, если в нем участвуют не менее трети от общего числа участников строительства, которые обладают более чем половиной голосов от общего числа голосов участников строительства.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61" w:name="P7685"/>
      <w:bookmarkEnd w:id="761"/>
      <w:r w:rsidRPr="005B0E55">
        <w:rPr>
          <w:rFonts w:ascii="Times New Roman" w:hAnsi="Times New Roman" w:cs="Times New Roman"/>
          <w:szCs w:val="22"/>
        </w:rPr>
        <w:t>Статья 201.12-1. Особенности удовлетворения требований участников долевого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95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если у застройщика имеются объекты незавершенного строительства, в отношении которых были уплачены обязательные отчисления (взносы) в Фонд, требования участников долевого строительства в отношении таких объектов удовлетворяются с учетом особенностей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Участник строительства, являющийся юридическим лицом, не имеет требований о передаче </w:t>
      </w:r>
      <w:r w:rsidRPr="005B0E55">
        <w:rPr>
          <w:rFonts w:ascii="Times New Roman" w:hAnsi="Times New Roman" w:cs="Times New Roman"/>
          <w:szCs w:val="22"/>
        </w:rPr>
        <w:lastRenderedPageBreak/>
        <w:t>жилого помещения в объекте строительства, в отношении которого застройщиком были уплачены обязательные отчисления (взносы) в Фонд, денежные требования такого участника удовлетворяются в составе четвертой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Конкурсный управляющий не позднее трех месяцев со дня истечения срока для предъявления требований участников строительства, установленного </w:t>
      </w:r>
      <w:hyperlink w:anchor="P7429" w:history="1">
        <w:r w:rsidRPr="005B0E55">
          <w:rPr>
            <w:rFonts w:ascii="Times New Roman" w:hAnsi="Times New Roman" w:cs="Times New Roman"/>
            <w:color w:val="0000FF"/>
            <w:szCs w:val="22"/>
          </w:rPr>
          <w:t>пунктом 4 статьи 201.4</w:t>
        </w:r>
      </w:hyperlink>
      <w:r w:rsidRPr="005B0E55">
        <w:rPr>
          <w:rFonts w:ascii="Times New Roman" w:hAnsi="Times New Roman" w:cs="Times New Roman"/>
          <w:szCs w:val="22"/>
        </w:rPr>
        <w:t xml:space="preserve"> настоящего Федерального закона, осуществляет разумные необходимые действия для поиска и привлечения иного застройщика, который будет являться приобретателем в целях урегулирования обязательств застройщика перед участниками долевого строительства в соответствии со </w:t>
      </w:r>
      <w:hyperlink w:anchor="P7767" w:history="1">
        <w:r w:rsidRPr="005B0E55">
          <w:rPr>
            <w:rFonts w:ascii="Times New Roman" w:hAnsi="Times New Roman" w:cs="Times New Roman"/>
            <w:color w:val="0000FF"/>
            <w:szCs w:val="22"/>
          </w:rPr>
          <w:t>статьей 201.15-1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Не позднее четырех месяцев со дня истечения срока для предъявления требований участников строительства, установленного </w:t>
      </w:r>
      <w:hyperlink w:anchor="P7429" w:history="1">
        <w:r w:rsidRPr="005B0E55">
          <w:rPr>
            <w:rFonts w:ascii="Times New Roman" w:hAnsi="Times New Roman" w:cs="Times New Roman"/>
            <w:color w:val="0000FF"/>
            <w:szCs w:val="22"/>
          </w:rPr>
          <w:t>пунктом 4 статьи 201.4</w:t>
        </w:r>
      </w:hyperlink>
      <w:r w:rsidRPr="005B0E55">
        <w:rPr>
          <w:rFonts w:ascii="Times New Roman" w:hAnsi="Times New Roman" w:cs="Times New Roman"/>
          <w:szCs w:val="22"/>
        </w:rPr>
        <w:t xml:space="preserve"> настоящего Федерального закона, конкурсный управляющий организует и проводит собрание участников долевого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Собрание участников долевого строительства проводится по правилам </w:t>
      </w:r>
      <w:hyperlink w:anchor="P7669" w:history="1">
        <w:r w:rsidRPr="005B0E55">
          <w:rPr>
            <w:rFonts w:ascii="Times New Roman" w:hAnsi="Times New Roman" w:cs="Times New Roman"/>
            <w:color w:val="0000FF"/>
            <w:szCs w:val="22"/>
          </w:rPr>
          <w:t>статьи 201.12</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 собрание участников долевого строительства конкурсный управляющий обязан вынести вопрос о получении возмещения от Фонда в соответствии с законодательством Российской Федерации либо вопрос:</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 обращении в арбитражный суд с ходатайством, предусмотренным </w:t>
      </w:r>
      <w:hyperlink w:anchor="P7543" w:history="1">
        <w:r w:rsidRPr="005B0E55">
          <w:rPr>
            <w:rFonts w:ascii="Times New Roman" w:hAnsi="Times New Roman" w:cs="Times New Roman"/>
            <w:color w:val="0000FF"/>
            <w:szCs w:val="22"/>
          </w:rPr>
          <w:t>статьей 201.10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об обращении в арбитражный суд с ходатайством, предусмотренным </w:t>
      </w:r>
      <w:hyperlink w:anchor="P7616" w:history="1">
        <w:r w:rsidRPr="005B0E55">
          <w:rPr>
            <w:rFonts w:ascii="Times New Roman" w:hAnsi="Times New Roman" w:cs="Times New Roman"/>
            <w:color w:val="0000FF"/>
            <w:szCs w:val="22"/>
          </w:rPr>
          <w:t>статьей 201.11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о привлечении иного застройщика, который будет являться приобретателем в целях урегулирования обязательств застройщика перед участниками долевого строительства в соответствии со </w:t>
      </w:r>
      <w:hyperlink w:anchor="P7767" w:history="1">
        <w:r w:rsidRPr="005B0E55">
          <w:rPr>
            <w:rFonts w:ascii="Times New Roman" w:hAnsi="Times New Roman" w:cs="Times New Roman"/>
            <w:color w:val="0000FF"/>
            <w:szCs w:val="22"/>
          </w:rPr>
          <w:t>статьей 201.15-1</w:t>
        </w:r>
      </w:hyperlink>
      <w:r w:rsidRPr="005B0E55">
        <w:rPr>
          <w:rFonts w:ascii="Times New Roman" w:hAnsi="Times New Roman" w:cs="Times New Roman"/>
          <w:szCs w:val="22"/>
        </w:rPr>
        <w:t xml:space="preserve"> настоящего Федерального закона, при наличии возможности привлечения такого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Решение собрания участников долевого строительства принимается отдельно в отношении каждого объекта строительства участниками долевого строительства, имеющими требования, которые включены в реестр требований о передаче жилых помещений по такому объекту. Участники долевого строительства не принимают решения по другим объектам строительства, в отношении которых у них отсутствуют требования о передаче жилого помещения.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участников долевого строительства правомочно в случае, если участвующие в нем с правом голоса по этому объекту строительства участники долевого строительства составляют не менее трети от общего числа таких участников долевого строительства и обладают более чем половиной голосов от общего числа голосов таких участников долевого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Участники долевого строительства обладают на собрании участников долевого строительства числом голосов, пропорциональным размеру их требований по каждому объекту строительства по отношению к общей сумме требований участников долевого строительства в отношении этого объекта, включенных в реестр требований о передаче жилых помещений на дату проведения собрания участников долевого строительства в соответствии с настоящим Федеральным законом. При этом не учитываются принадлежащие участнику долевого строительства требования в отношении иных объектов строительства, а также принадлежащие ему требования, не соответствующие критериям, предусмотренным </w:t>
      </w:r>
      <w:hyperlink w:anchor="P7324" w:history="1">
        <w:r w:rsidRPr="005B0E55">
          <w:rPr>
            <w:rFonts w:ascii="Times New Roman" w:hAnsi="Times New Roman" w:cs="Times New Roman"/>
            <w:color w:val="0000FF"/>
            <w:szCs w:val="22"/>
          </w:rPr>
          <w:t>подпунктом 2.1 пункта 1 статьи 201.1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Решения собрания участников долевого строительства по вопросам, отнесенным к его компетенции настоящим Федеральным законом, принимаются тремя четвертями голосов участников строительства, участвующих в голосовании по соответствующему вопросу.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принятия собранием участников долевого строительства решения о получении возмещения Фонд осуществляет выплаты участникам долевого строительства, в том числе по требованиям, возникшим после даты принятия заявления о признании должника банкротом, в размере, определяемом в соответствии с Федеральным </w:t>
      </w:r>
      <w:hyperlink r:id="rId195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Фонду, осуществившему выплату, переходит право требования по договору участия в долевом строительстве, которое участник долевого строительства имел к застройщику. Предусмотренная настоящим пунктом выплата осуществляется при условии уплаты застройщиком взносов в компенсационный фонд в соответствии с законодательством об участии в долевом </w:t>
      </w:r>
      <w:r w:rsidRPr="005B0E55">
        <w:rPr>
          <w:rFonts w:ascii="Times New Roman" w:hAnsi="Times New Roman" w:cs="Times New Roman"/>
          <w:szCs w:val="22"/>
        </w:rPr>
        <w:lastRenderedPageBreak/>
        <w:t>строительстве многоквартирных домов и (или) иных объектов недвижимости по соответствующему договору участия в долевом строительстве.</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201.13. Расчеты с участниками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5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Конкурсный управляющий производит расчеты с участниками строительства в порядке, предусмотренном </w:t>
      </w:r>
      <w:hyperlink w:anchor="P7522" w:history="1">
        <w:r w:rsidRPr="005B0E55">
          <w:rPr>
            <w:rFonts w:ascii="Times New Roman" w:hAnsi="Times New Roman" w:cs="Times New Roman"/>
            <w:color w:val="0000FF"/>
            <w:szCs w:val="22"/>
          </w:rPr>
          <w:t>статьей 201.9</w:t>
        </w:r>
      </w:hyperlink>
      <w:r w:rsidRPr="005B0E55">
        <w:rPr>
          <w:rFonts w:ascii="Times New Roman" w:hAnsi="Times New Roman" w:cs="Times New Roman"/>
          <w:szCs w:val="22"/>
        </w:rPr>
        <w:t xml:space="preserve"> настоящего Федерального закона,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течение четырех месяцев со дня истечения срока для предъявления требований участников строительства, установленного </w:t>
      </w:r>
      <w:hyperlink w:anchor="P7429" w:history="1">
        <w:r w:rsidRPr="005B0E55">
          <w:rPr>
            <w:rFonts w:ascii="Times New Roman" w:hAnsi="Times New Roman" w:cs="Times New Roman"/>
            <w:color w:val="0000FF"/>
            <w:szCs w:val="22"/>
          </w:rPr>
          <w:t>пунктом 4 статьи 201.4</w:t>
        </w:r>
      </w:hyperlink>
      <w:r w:rsidRPr="005B0E55">
        <w:rPr>
          <w:rFonts w:ascii="Times New Roman" w:hAnsi="Times New Roman" w:cs="Times New Roman"/>
          <w:szCs w:val="22"/>
        </w:rPr>
        <w:t xml:space="preserve"> настоящего Федерального закона, собранием участников строительства не принято решение об обращении в арбитражный суд с ходатайством о передаче объекта незавершенного строительства или жилых помещений в многоквартирном доме, жилом доме блокированной застройки, строительство которых завершено в соответствии со </w:t>
      </w:r>
      <w:hyperlink w:anchor="P7543" w:history="1">
        <w:r w:rsidRPr="005B0E55">
          <w:rPr>
            <w:rFonts w:ascii="Times New Roman" w:hAnsi="Times New Roman" w:cs="Times New Roman"/>
            <w:color w:val="0000FF"/>
            <w:szCs w:val="22"/>
          </w:rPr>
          <w:t>статьями 201.10</w:t>
        </w:r>
      </w:hyperlink>
      <w:r w:rsidRPr="005B0E55">
        <w:rPr>
          <w:rFonts w:ascii="Times New Roman" w:hAnsi="Times New Roman" w:cs="Times New Roman"/>
          <w:szCs w:val="22"/>
        </w:rPr>
        <w:t xml:space="preserve"> и </w:t>
      </w:r>
      <w:hyperlink w:anchor="P7616" w:history="1">
        <w:r w:rsidRPr="005B0E55">
          <w:rPr>
            <w:rFonts w:ascii="Times New Roman" w:hAnsi="Times New Roman" w:cs="Times New Roman"/>
            <w:color w:val="0000FF"/>
            <w:szCs w:val="22"/>
          </w:rPr>
          <w:t>201.11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не позднее чем за один месяц до даты завершения конкурсного производства не вынесено определение арбитражного суда о передаче приобретателю объекта незавершенного строительства, земельного участка и обязательств застройщика, указанное в </w:t>
      </w:r>
      <w:hyperlink w:anchor="P7767" w:history="1">
        <w:r w:rsidRPr="005B0E55">
          <w:rPr>
            <w:rFonts w:ascii="Times New Roman" w:hAnsi="Times New Roman" w:cs="Times New Roman"/>
            <w:color w:val="0000FF"/>
            <w:szCs w:val="22"/>
          </w:rPr>
          <w:t>статье 201.15-1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Требования участников строительства, возникшие после даты принятия заявления о признании должника банкротом, удовлетворяются в порядке, установленном </w:t>
      </w:r>
      <w:hyperlink w:anchor="P3761" w:history="1">
        <w:r w:rsidRPr="005B0E55">
          <w:rPr>
            <w:rFonts w:ascii="Times New Roman" w:hAnsi="Times New Roman" w:cs="Times New Roman"/>
            <w:color w:val="0000FF"/>
            <w:szCs w:val="22"/>
          </w:rPr>
          <w:t>пунктом 2 статьи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62" w:name="P7712"/>
      <w:bookmarkEnd w:id="762"/>
      <w:r w:rsidRPr="005B0E55">
        <w:rPr>
          <w:rFonts w:ascii="Times New Roman" w:hAnsi="Times New Roman" w:cs="Times New Roman"/>
          <w:szCs w:val="22"/>
        </w:rPr>
        <w:t>Статья 201.14. Погашение требований граждан - участников строительства по денежным обязательствам и особенности расчетов с кредиторами в случае реализации предмета залога в деле о банкротстве застройщика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63" w:name="P7714"/>
      <w:bookmarkEnd w:id="763"/>
      <w:r w:rsidRPr="005B0E55">
        <w:rPr>
          <w:rFonts w:ascii="Times New Roman" w:hAnsi="Times New Roman" w:cs="Times New Roman"/>
          <w:szCs w:val="22"/>
        </w:rPr>
        <w:t>1. В случае реализации предмета залога - объекта строительства, принадлежащего застройщику на праве собственности, и земельного участка, принадлежащего застройщику на праве собственности или ином праве (в том числе аренды, субаренды), средства, вырученные от реализации указанных объектов и (или) прав на них, перечисляются покупателем на специальный банковский счет должника. Из зачисленных на этот счет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шестьдесят процентов направляется на погашение требований кредиторов по обязательству, обеспеченному залогом указанных объектов и (или) прав на них должника, но не более чем основная сумма задолженности по обеспеченному залогом обязательству и причитающихся процентов, включая требования по обязательству, обеспеченному залогом по договору участия в долевом строительстве в соответствии с </w:t>
      </w:r>
      <w:hyperlink r:id="rId1959"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об участии в долевом строительстве многоквартирных домов и (или) иных объектов недвижимости;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двадцать пять процентов направляется на погашение денежных требований граждан - участников строительства вне зависимости от того, являются ли эти граждане залогодержателями в отношении реализуемых объектов незавершенного строительства и земельного участка (в том числе в части реального ущерба, за исключением процентов и иных санкций).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отсутствия требований кредиторов по обязательству, обеспеченному залогом указанных объектов и (или) прав на них должника, восемьдесят пять процентов средств, вырученных от реализации указанных объектов и (или) прав на них, направляется на погашение денежных требований участников строительства (в том числе в части реального ущерба, за исключением процентов и иных санкций);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десять процентов направляется на погашение требований кредиторов первой и второй очереди в случае, если иного имущества застройщика недостаточно для погашения этих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оставшиеся денежные средства направляются на погашение судебных расходов, расходов на выплату вознаграждения конкурсному управляющему (внешнему управляющему) и оплату услуг лиц, привлеченных конкурсным управляющим (внешним управляющим) в целях обеспечения исполнения возложенных на него обязанностей.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64" w:name="P7721"/>
      <w:bookmarkEnd w:id="764"/>
      <w:r w:rsidRPr="005B0E55">
        <w:rPr>
          <w:rFonts w:ascii="Times New Roman" w:hAnsi="Times New Roman" w:cs="Times New Roman"/>
          <w:szCs w:val="22"/>
        </w:rPr>
        <w:t xml:space="preserve">2. Денежные средства, предназначавшиеся для погашения требований кредиторов первой и второй очереди и оставшиеся на специальном банковском счете застройщика после полного погашения таких требований, направляются на погашение части денежных требований граждан - </w:t>
      </w:r>
      <w:r w:rsidRPr="005B0E55">
        <w:rPr>
          <w:rFonts w:ascii="Times New Roman" w:hAnsi="Times New Roman" w:cs="Times New Roman"/>
          <w:szCs w:val="22"/>
        </w:rPr>
        <w:lastRenderedPageBreak/>
        <w:t xml:space="preserve">участников строительства и требований кредиторов, обеспеченных залогом соответствующего имущества застройщика, которая не погашена за счет стоимости указанного имущества в связи с удержанием части стоимости для погашения требований кредиторов первой и второй очереди в соответствии с </w:t>
      </w:r>
      <w:hyperlink w:anchor="P771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Денежные средства, оставшиеся после полного погашения судебных расходов, расходов на выплату вознаграждения конкурсному управляющему (внешнему управляющему) и оплату услуг лиц, привлеченных конкурсным управляющим (внешним управляющим) в целях обеспечения исполнения возложенных на него обязанностей, направляются на погашение части денежных требований граждан - участников строительства и требований кредиторов, обеспеченных залогом соответствующего имущества застройщика, которая не погашена за счет стоимости указанного имущества в связи с удержанием части стоимости для погашения указанных расходов в соответствии с </w:t>
      </w:r>
      <w:hyperlink w:anchor="P7714"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оставшиеся после полного погашения денежных требований граждан - участников строительства, требований кредиторов, обеспеченных залогом реализованного имущества застройщика, включаются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Не удовлетворенные за счет стоимости реализованного имущества должника денежные требования граждан - участников строительства и требования по обязательствам, обеспеченным залогом имущества застройщика, удовлетворяются в составе требований кредиторов третьей и четвертой очереди соответственно.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Расходы на обеспечение сохранности предмета залога и реализацию его на торгах покрываются за счет средств, поступивших от реализации предмета залога, до расходования этих средств в соответствии с </w:t>
      </w:r>
      <w:hyperlink w:anchor="P7714"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7721" w:history="1">
        <w:r w:rsidRPr="005B0E55">
          <w:rPr>
            <w:rFonts w:ascii="Times New Roman" w:hAnsi="Times New Roman" w:cs="Times New Roman"/>
            <w:color w:val="0000FF"/>
            <w:szCs w:val="22"/>
          </w:rPr>
          <w:t>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введен Федеральным </w:t>
      </w:r>
      <w:hyperlink r:id="rId19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65" w:name="P7729"/>
      <w:bookmarkEnd w:id="765"/>
      <w:r w:rsidRPr="005B0E55">
        <w:rPr>
          <w:rFonts w:ascii="Times New Roman" w:hAnsi="Times New Roman" w:cs="Times New Roman"/>
          <w:szCs w:val="22"/>
        </w:rPr>
        <w:t>Статья 201.15. Погашение текущих платежей и требований кредиторов первой и второй очереди к застройщику в целях обеспечения возможности передачи объекта незавершенного строительства или жилых помещений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02.07.2013 N 189-ФЗ)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66" w:name="P7732"/>
      <w:bookmarkEnd w:id="766"/>
      <w:r w:rsidRPr="005B0E55">
        <w:rPr>
          <w:rFonts w:ascii="Times New Roman" w:hAnsi="Times New Roman" w:cs="Times New Roman"/>
          <w:szCs w:val="22"/>
        </w:rPr>
        <w:t xml:space="preserve">1. В целях обеспечения в соответствии со </w:t>
      </w:r>
      <w:hyperlink w:anchor="P7543" w:history="1">
        <w:r w:rsidRPr="005B0E55">
          <w:rPr>
            <w:rFonts w:ascii="Times New Roman" w:hAnsi="Times New Roman" w:cs="Times New Roman"/>
            <w:color w:val="0000FF"/>
            <w:szCs w:val="22"/>
          </w:rPr>
          <w:t>статьями 201.10</w:t>
        </w:r>
      </w:hyperlink>
      <w:r w:rsidRPr="005B0E55">
        <w:rPr>
          <w:rFonts w:ascii="Times New Roman" w:hAnsi="Times New Roman" w:cs="Times New Roman"/>
          <w:szCs w:val="22"/>
        </w:rPr>
        <w:t xml:space="preserve">, </w:t>
      </w:r>
      <w:hyperlink w:anchor="P7616" w:history="1">
        <w:r w:rsidRPr="005B0E55">
          <w:rPr>
            <w:rFonts w:ascii="Times New Roman" w:hAnsi="Times New Roman" w:cs="Times New Roman"/>
            <w:color w:val="0000FF"/>
            <w:szCs w:val="22"/>
          </w:rPr>
          <w:t>201.11</w:t>
        </w:r>
      </w:hyperlink>
      <w:r w:rsidRPr="005B0E55">
        <w:rPr>
          <w:rFonts w:ascii="Times New Roman" w:hAnsi="Times New Roman" w:cs="Times New Roman"/>
          <w:szCs w:val="22"/>
        </w:rPr>
        <w:t xml:space="preserve"> и </w:t>
      </w:r>
      <w:hyperlink w:anchor="P7767" w:history="1">
        <w:r w:rsidRPr="005B0E55">
          <w:rPr>
            <w:rFonts w:ascii="Times New Roman" w:hAnsi="Times New Roman" w:cs="Times New Roman"/>
            <w:color w:val="0000FF"/>
            <w:szCs w:val="22"/>
          </w:rPr>
          <w:t>201.15-1</w:t>
        </w:r>
      </w:hyperlink>
      <w:r w:rsidRPr="005B0E55">
        <w:rPr>
          <w:rFonts w:ascii="Times New Roman" w:hAnsi="Times New Roman" w:cs="Times New Roman"/>
          <w:szCs w:val="22"/>
        </w:rPr>
        <w:t xml:space="preserve"> настоящего Федерального закона возможности передачи объекта незавершенного строительства или жилых помещений в многоквартирном доме, жилом доме блокированной застройки, строительство которых завершено, требования по текущим платежам, а также требования кредиторов первой и второй очереди, включенные в реестр требований кредиторов, могут быть погашены участниками строительства и (или) третьими лицами в порядке, установленном настоящей статьей.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29.12.2015 </w:t>
      </w:r>
      <w:hyperlink r:id="rId1964" w:history="1">
        <w:r w:rsidRPr="005B0E55">
          <w:rPr>
            <w:rFonts w:ascii="Times New Roman" w:hAnsi="Times New Roman" w:cs="Times New Roman"/>
            <w:color w:val="0000FF"/>
            <w:szCs w:val="22"/>
          </w:rPr>
          <w:t>N 391-ФЗ</w:t>
        </w:r>
      </w:hyperlink>
      <w:r w:rsidRPr="005B0E55">
        <w:rPr>
          <w:rFonts w:ascii="Times New Roman" w:hAnsi="Times New Roman" w:cs="Times New Roman"/>
          <w:szCs w:val="22"/>
        </w:rPr>
        <w:t xml:space="preserve">, от 03.07.2016 </w:t>
      </w:r>
      <w:hyperlink r:id="rId1965" w:history="1">
        <w:r w:rsidRPr="005B0E55">
          <w:rPr>
            <w:rFonts w:ascii="Times New Roman" w:hAnsi="Times New Roman" w:cs="Times New Roman"/>
            <w:color w:val="0000FF"/>
            <w:szCs w:val="22"/>
          </w:rPr>
          <w:t>N 304-ФЗ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Участники строительства и (или) третьи лица, имеющие намерение погасить требования кредиторов, предусмотренные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(далее - намерение), направляют заявление о намерении в арбитражный суд, рассматривающий дело о банкротстве, конкурсному управляющему (внешнему управляющему).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67" w:name="P7736"/>
      <w:bookmarkEnd w:id="767"/>
      <w:r w:rsidRPr="005B0E55">
        <w:rPr>
          <w:rFonts w:ascii="Times New Roman" w:hAnsi="Times New Roman" w:cs="Times New Roman"/>
          <w:szCs w:val="22"/>
        </w:rPr>
        <w:t xml:space="preserve">В течение десяти дней с даты поступления заявления о намерении конкурсный управляющий (внешний управляющий) представляет в арбитражный суд и участникам строительства и (или) третьим лицам, направившим заявление о намерении (далее - заявитель), расчет суммы, необходимой для погашения задолженности по текущим платежам и требований кредиторов первой и второй очереди и определяемой в соответствии с </w:t>
      </w:r>
      <w:hyperlink w:anchor="P7570" w:history="1">
        <w:r w:rsidRPr="005B0E55">
          <w:rPr>
            <w:rFonts w:ascii="Times New Roman" w:hAnsi="Times New Roman" w:cs="Times New Roman"/>
            <w:color w:val="0000FF"/>
            <w:szCs w:val="22"/>
          </w:rPr>
          <w:t>пунктом 5 статьи 201.10</w:t>
        </w:r>
      </w:hyperlink>
      <w:r w:rsidRPr="005B0E55">
        <w:rPr>
          <w:rFonts w:ascii="Times New Roman" w:hAnsi="Times New Roman" w:cs="Times New Roman"/>
          <w:szCs w:val="22"/>
        </w:rPr>
        <w:t xml:space="preserve"> настоящего Федерального закона на дату направления заявления о намерении в арбитражный суд (в том числе сведения об общем размере соответствующей задолженности, сведения о стоимости прав застройщика на объект незавершенного строительства и земельный участок или стоимости передаваемых жилых помещений и сведения о стоимости имущества застройщика, которое остается у него после передачи объекта незавершенного строительства или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Заявление о намерении подлежит рассмотрению арбитражным судом в течение четырнадцати рабочих дней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поступления в арбитражный суд нескольких заявлений о намерении такие заявления рассматриваются в порядке их поступления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 xml:space="preserve">4.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отсутствуют текущие платежи и требования кредиторов первой и второй очереди, которые в соответствии с настоящим Федеральным законом подлежат включению в реестр требований кредиторов, либо заявитель отказался от намерения погасить требования кредиторов, предусмотренные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до рассмотрения такого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(для юридических лиц), фамилия, имя, отчество (для физических лиц) заявителя;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размер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основная сумма задолженности, начисленные неустойки (штрафы, пени);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срок перечисления заявителем денежных средств на специальный банковский счет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иная информация, необходимая для перечисления заявителем денежных средств на специальный банковский счет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При наличии спора в отношении размера и состава требований рассмотрение заявления о намерении может быть отложено до даты вступления в законную силу судебного акта об установлении состава и размера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Для погашения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такие кредиторы представляют конкурсному управляющему (внешнему управляющему) уведомление, в котором указываются дата представления уведомления и информация о получателях денежных средств, необходимая в соответствии с правилами заполнения платежных документов, подтверждающих перечисление денежных средств на погашение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Для погашения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путем перечисления денежных средств на специальный банковский счет должника конкурсный управляющий (внешний управляющий) на основании определения арбитражного суда об удовлетворении заявления о намерении открывает в кредитной организации отдельный счет должника, который предназначен только для погашения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(специальный банковский счет должника).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6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Денежные средства со специального банковского счета должника списываются по распоряжению конкурсного управляющего (внешнего управляющего) только в целях погашения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не могут списываться по иным обязательствам должника или обязательствам конкурсного управляющего (внешнего управляющего) либо осуществляющих удовлетворение требований кредиторов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 находящиеся на специальном банковском счете должника средства не может быть обращено взыскание по иным обязательствам должника или обязательствам конкурсного управляющего (внешнего управляющего) либо осуществляющих удовлетворение требований кредиторов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течение срока, установленного определением арбитражного суда об удовлетворении заявления о намерении, заявитель перечисляет на специальный банковский счет должника денежные средства в размере, который указан в данном определении.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Погашение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осуществляется в течение десяти рабочих дней с даты вступления в законную силу определения арбитражного суда о передаче участникам строительства объекта незавершенного строительства или жилых помещений.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Погашение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осуществляется в порядке очередности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768" w:name="P7758"/>
      <w:bookmarkEnd w:id="768"/>
      <w:r w:rsidRPr="005B0E55">
        <w:rPr>
          <w:rFonts w:ascii="Times New Roman" w:hAnsi="Times New Roman" w:cs="Times New Roman"/>
          <w:szCs w:val="22"/>
        </w:rPr>
        <w:t xml:space="preserve">11. По истечении десяти рабочих дней со дня вступления в законную силу определения арбитражного суда о передаче участникам строительства объекта незавершенного строительства </w:t>
      </w:r>
      <w:r w:rsidRPr="005B0E55">
        <w:rPr>
          <w:rFonts w:ascii="Times New Roman" w:hAnsi="Times New Roman" w:cs="Times New Roman"/>
          <w:szCs w:val="22"/>
        </w:rPr>
        <w:lastRenderedPageBreak/>
        <w:t xml:space="preserve">или жилых помещений заявитель направляет в арбитражный суд заявление о признании погашенными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 (далее - заявление о признании погашенными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о признании погашенными требований прилагаются платежные документы, подтверждающие перечисление денежных средств в размере, который указан в определении арбитражного суда об удовлетворении заявления о намерении.</w:t>
      </w:r>
    </w:p>
    <w:p w:rsidR="005B0E55" w:rsidRPr="005B0E55" w:rsidRDefault="005B0E55" w:rsidP="005B0E55">
      <w:pPr>
        <w:pStyle w:val="ConsPlusNormal"/>
        <w:ind w:firstLine="540"/>
        <w:jc w:val="both"/>
        <w:rPr>
          <w:rFonts w:ascii="Times New Roman" w:hAnsi="Times New Roman" w:cs="Times New Roman"/>
          <w:szCs w:val="22"/>
        </w:rPr>
      </w:pPr>
      <w:bookmarkStart w:id="769" w:name="P7760"/>
      <w:bookmarkEnd w:id="769"/>
      <w:r w:rsidRPr="005B0E55">
        <w:rPr>
          <w:rFonts w:ascii="Times New Roman" w:hAnsi="Times New Roman" w:cs="Times New Roman"/>
          <w:szCs w:val="22"/>
        </w:rPr>
        <w:t xml:space="preserve">12. По итогам рассмотрения заявления о признании погашенными требований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 (далее - определение о признании погашенными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несоответствия осуществленного погашения определению арбитражного суда об удовлетворении заявления о намерении арбитражный суд вправе отложить на срок не более тридцати дней рассмотрение вопроса о признании погашенными требований кредиторов, предусмотренных </w:t>
      </w:r>
      <w:hyperlink w:anchor="P7732"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заявителя, осуществившего погашение требований кредиторов в соответствии с настоящей статьей, учитываются в реестре требований кредиторов в тех же размерах и той же очередности, что и погашенные им требования кредиторов первой и второй очереди, а в части погашенных требований по текущим платежам его требования подлежат погашению застройщиком в том же порядке и той же очередности, что и погашенные требования кредиторов по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Денежные средства, перечисленные сверх суммы денежных средств, предусмотренных определением об удовлетворении заявления о намерении,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14. Лица, требования которых подлежат погашению или признаны погашенными в соответствии с настоящей статьей, вправе обжаловать действия или бездействие конкурсного управляющего (внешнего управляющего) в арбитражный суд, рассматривающий дело о банкротстве, если такие действия или бездействие нарушают их права и законные интересы.</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70" w:name="P7767"/>
      <w:bookmarkEnd w:id="770"/>
      <w:r w:rsidRPr="005B0E55">
        <w:rPr>
          <w:rFonts w:ascii="Times New Roman" w:hAnsi="Times New Roman" w:cs="Times New Roman"/>
          <w:szCs w:val="22"/>
        </w:rPr>
        <w:t>Статья 201.15-1. Особенности урегулирования обязательств застройщика перед участниками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97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При урегулировании обязательств застройщика применяется возмездная передача его имущества (в том числе имущественных прав) и обязательств иному застройщику, который будет являться приобретателем (далее в целях настоящего параграфа - приобретатель). В качестве встречного представления приобретатель исполняет за застройщика полученные от него в порядке перевода долга обязательства перед участниками строительства по передаче жилых помещений.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имуществу застройщика, которое может быть передано приобретателю в соответствии с настоящей статьей, относятся объекты незавершенного строительства и земельные участки (права на земельные участки), предназначенные для размещения объектов незавершенного строительства (далее соответственно - имущество, объект незавершенного строительства, земельный участок).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обязательствам застройщика, которые могут быть переданы приобретателю в соответствии с настоящей статьей, относятся обязательства перед участниками строительства, требования которых включены в реестр требований о передаче жилых помещений (далее - обязательства застройщика).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наличии у застройщика нескольких объектов незавершенного строительства и обязательств перед участниками строительства, требования которых включены в реестр требований </w:t>
      </w:r>
      <w:r w:rsidRPr="005B0E55">
        <w:rPr>
          <w:rFonts w:ascii="Times New Roman" w:hAnsi="Times New Roman" w:cs="Times New Roman"/>
          <w:szCs w:val="22"/>
        </w:rPr>
        <w:lastRenderedPageBreak/>
        <w:t>о передаче жилых помещений в таких объектах, такие объекты и обязательства застройщика могут быть переданы отдельно одному или нескольким приобретателям.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Приобретателем может быть только юридическое лицо, отвечающее требованиям, предъявляемым к застройщику в соответствии с Федеральным </w:t>
      </w:r>
      <w:hyperlink r:id="rId19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771" w:name="P7777"/>
      <w:bookmarkEnd w:id="771"/>
      <w:r w:rsidRPr="005B0E55">
        <w:rPr>
          <w:rFonts w:ascii="Times New Roman" w:hAnsi="Times New Roman" w:cs="Times New Roman"/>
          <w:szCs w:val="22"/>
        </w:rPr>
        <w:t xml:space="preserve">2. Передача объекта незавершенного строительства и обязательств застройщика в соответствии с настоящей статьей осуществляется с соблюдением условий, предусмотренных </w:t>
      </w:r>
      <w:hyperlink w:anchor="P7560" w:history="1">
        <w:r w:rsidRPr="005B0E55">
          <w:rPr>
            <w:rFonts w:ascii="Times New Roman" w:hAnsi="Times New Roman" w:cs="Times New Roman"/>
            <w:color w:val="0000FF"/>
            <w:szCs w:val="22"/>
          </w:rPr>
          <w:t>подпунктами 2</w:t>
        </w:r>
      </w:hyperlink>
      <w:r w:rsidRPr="005B0E55">
        <w:rPr>
          <w:rFonts w:ascii="Times New Roman" w:hAnsi="Times New Roman" w:cs="Times New Roman"/>
          <w:szCs w:val="22"/>
        </w:rPr>
        <w:t xml:space="preserve"> - </w:t>
      </w:r>
      <w:hyperlink w:anchor="P7566" w:history="1">
        <w:r w:rsidRPr="005B0E55">
          <w:rPr>
            <w:rFonts w:ascii="Times New Roman" w:hAnsi="Times New Roman" w:cs="Times New Roman"/>
            <w:color w:val="0000FF"/>
            <w:szCs w:val="22"/>
          </w:rPr>
          <w:t>6 пункта 3</w:t>
        </w:r>
      </w:hyperlink>
      <w:r w:rsidRPr="005B0E55">
        <w:rPr>
          <w:rFonts w:ascii="Times New Roman" w:hAnsi="Times New Roman" w:cs="Times New Roman"/>
          <w:szCs w:val="22"/>
        </w:rPr>
        <w:t xml:space="preserve">, и требований, предусмотренных </w:t>
      </w:r>
      <w:hyperlink w:anchor="P7570" w:history="1">
        <w:r w:rsidRPr="005B0E55">
          <w:rPr>
            <w:rFonts w:ascii="Times New Roman" w:hAnsi="Times New Roman" w:cs="Times New Roman"/>
            <w:color w:val="0000FF"/>
            <w:szCs w:val="22"/>
          </w:rPr>
          <w:t>пунктами 5</w:t>
        </w:r>
      </w:hyperlink>
      <w:r w:rsidRPr="005B0E55">
        <w:rPr>
          <w:rFonts w:ascii="Times New Roman" w:hAnsi="Times New Roman" w:cs="Times New Roman"/>
          <w:szCs w:val="22"/>
        </w:rPr>
        <w:t xml:space="preserve"> - </w:t>
      </w:r>
      <w:hyperlink w:anchor="P7573" w:history="1">
        <w:r w:rsidRPr="005B0E55">
          <w:rPr>
            <w:rFonts w:ascii="Times New Roman" w:hAnsi="Times New Roman" w:cs="Times New Roman"/>
            <w:color w:val="0000FF"/>
            <w:szCs w:val="22"/>
          </w:rPr>
          <w:t>7</w:t>
        </w:r>
      </w:hyperlink>
      <w:r w:rsidRPr="005B0E55">
        <w:rPr>
          <w:rFonts w:ascii="Times New Roman" w:hAnsi="Times New Roman" w:cs="Times New Roman"/>
          <w:szCs w:val="22"/>
        </w:rPr>
        <w:t xml:space="preserve"> и </w:t>
      </w:r>
      <w:hyperlink w:anchor="P7584" w:history="1">
        <w:r w:rsidRPr="005B0E55">
          <w:rPr>
            <w:rFonts w:ascii="Times New Roman" w:hAnsi="Times New Roman" w:cs="Times New Roman"/>
            <w:color w:val="0000FF"/>
            <w:szCs w:val="22"/>
          </w:rPr>
          <w:t>10 статьи 201.10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Передача обязательств застройщика перед участником строительства в соответствии с настоящей статьей осуществляется при условии полной оплаты цены договора, предусматривающего передачу жилого помещения, таким участником. Возможна передача обязательств застройщика в случае исполнения участником строительства обязательства по оплате жилого помещения не в полном объеме при условии перехода к приобретателю также имевшегося у застройщика права требования по исполнению обязательства в оставшейся части.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197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72" w:name="P7780"/>
      <w:bookmarkEnd w:id="772"/>
      <w:r w:rsidRPr="005B0E55">
        <w:rPr>
          <w:rFonts w:ascii="Times New Roman" w:hAnsi="Times New Roman" w:cs="Times New Roman"/>
          <w:szCs w:val="22"/>
        </w:rPr>
        <w:t>3. Если стоимость прав застройщика на объект незавершенного строительства и земельный участок, подлежащие передаче приобретателю, превышает совокупный размер требований участников строительства, включенных в реестр требований о передаче жилых помещений, приобретатель обязан перечислить застройщику денежные средства в размере такого превышения.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73" w:name="P7782"/>
      <w:bookmarkEnd w:id="773"/>
      <w:r w:rsidRPr="005B0E55">
        <w:rPr>
          <w:rFonts w:ascii="Times New Roman" w:hAnsi="Times New Roman" w:cs="Times New Roman"/>
          <w:szCs w:val="22"/>
        </w:rPr>
        <w:t xml:space="preserve">4. Если стоимость прав застройщика на объект незавершенного строительства и земельный участок, подлежащие передаче приобретателю, меньше совокупного размера требований участников строительства, включенных в реестр требований о передаче жилых помещений, приобретатель получает право требования к застройщику в размере образовавшейся разницы. Указанное право требования приобретателя подлежит включению в реестр требований кредиторов в составе третьей и (или) четвертой очереди кредиторов в соответствии с правилами, установленными </w:t>
      </w:r>
      <w:hyperlink w:anchor="P7522" w:history="1">
        <w:r w:rsidRPr="005B0E55">
          <w:rPr>
            <w:rFonts w:ascii="Times New Roman" w:hAnsi="Times New Roman" w:cs="Times New Roman"/>
            <w:color w:val="0000FF"/>
            <w:szCs w:val="22"/>
          </w:rPr>
          <w:t>статьей 201.9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7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bookmarkStart w:id="774" w:name="P7784"/>
      <w:bookmarkEnd w:id="774"/>
      <w:r w:rsidRPr="005B0E55">
        <w:rPr>
          <w:rFonts w:ascii="Times New Roman" w:hAnsi="Times New Roman" w:cs="Times New Roman"/>
          <w:szCs w:val="22"/>
        </w:rPr>
        <w:t xml:space="preserve">5. В случае передачи приобретателю одновременно нескольких объектов незавершенного строительства и земельного участка либо нескольких земельных участков производится зачет обязательств и требований, указанных в </w:t>
      </w:r>
      <w:hyperlink w:anchor="P7780" w:history="1">
        <w:r w:rsidRPr="005B0E55">
          <w:rPr>
            <w:rFonts w:ascii="Times New Roman" w:hAnsi="Times New Roman" w:cs="Times New Roman"/>
            <w:color w:val="0000FF"/>
            <w:szCs w:val="22"/>
          </w:rPr>
          <w:t>пунктах 3</w:t>
        </w:r>
      </w:hyperlink>
      <w:r w:rsidRPr="005B0E55">
        <w:rPr>
          <w:rFonts w:ascii="Times New Roman" w:hAnsi="Times New Roman" w:cs="Times New Roman"/>
          <w:szCs w:val="22"/>
        </w:rPr>
        <w:t xml:space="preserve"> и </w:t>
      </w:r>
      <w:hyperlink w:anchor="P7780" w:history="1">
        <w:r w:rsidRPr="005B0E55">
          <w:rPr>
            <w:rFonts w:ascii="Times New Roman" w:hAnsi="Times New Roman" w:cs="Times New Roman"/>
            <w:color w:val="0000FF"/>
            <w:szCs w:val="22"/>
          </w:rPr>
          <w:t>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Лицо, имеющее намерение стать приобретателем объекта незавершенного строительства и земельного участка (прав на земельный участок) и исполнить обязательства застройщика перед участниками строительства, требования которых включены в реестр требований о передаче жилых помещений (далее - лицо, имеющее намерение стать приобретателем), направляет заявление о таком намерении (далее в настоящей статье - заявление о намерении) в арбитражный суд, рассматривающий дело о банкротстве, конкурсному управляющему (внешнему управляющему) и в уполномоченный Правительством Российской Федерации федеральный орган исполнительной власти, осуществляющий государственное регулирование в области долевого строительства многоквартирных домов и (или) иных объектов недвижимости (далее - исполнительный орган, уполномоченный Правительством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Заявление о намерении направляется и рассматривается в порядке, предусмотренном </w:t>
      </w:r>
      <w:hyperlink w:anchor="P7729" w:history="1">
        <w:r w:rsidRPr="005B0E55">
          <w:rPr>
            <w:rFonts w:ascii="Times New Roman" w:hAnsi="Times New Roman" w:cs="Times New Roman"/>
            <w:color w:val="0000FF"/>
            <w:szCs w:val="22"/>
          </w:rPr>
          <w:t>статьей 201.15</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К заявлению о намерении прилагаются документы, подтверждающие: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соответствие приобретателя требованиям, установленным Федеральным </w:t>
      </w:r>
      <w:hyperlink r:id="rId19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возможность финансирования завершения строительства объекта незавершенного строительства (сведения о собственных средствах и сведения о размерах финансирования, необходимого для завершения строительства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течение десяти дней с даты поступления конкурсному управляющему (внешнему </w:t>
      </w:r>
      <w:r w:rsidRPr="005B0E55">
        <w:rPr>
          <w:rFonts w:ascii="Times New Roman" w:hAnsi="Times New Roman" w:cs="Times New Roman"/>
          <w:szCs w:val="22"/>
        </w:rPr>
        <w:lastRenderedPageBreak/>
        <w:t xml:space="preserve">управляющему) заявления о намерении наряду со сведениями, предусмотренными </w:t>
      </w:r>
      <w:hyperlink w:anchor="P7736" w:history="1">
        <w:r w:rsidRPr="005B0E55">
          <w:rPr>
            <w:rFonts w:ascii="Times New Roman" w:hAnsi="Times New Roman" w:cs="Times New Roman"/>
            <w:color w:val="0000FF"/>
            <w:szCs w:val="22"/>
          </w:rPr>
          <w:t>абзацем вторым пункта 2 статьи 201.15</w:t>
        </w:r>
      </w:hyperlink>
      <w:r w:rsidRPr="005B0E55">
        <w:rPr>
          <w:rFonts w:ascii="Times New Roman" w:hAnsi="Times New Roman" w:cs="Times New Roman"/>
          <w:szCs w:val="22"/>
        </w:rPr>
        <w:t xml:space="preserve"> настоящего Федерального закона, конкурсный управляющий (внешний управляющий) представляет в арбитражный суд и лицу, имеющему намерение стать приобретателем и направившему заявление о намерении, следующие сведения: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расчет суммы, необходимой для погашения задолженности по текущим платежам и требований кредиторов первой и второй очереди и определяемой в соответствии с </w:t>
      </w:r>
      <w:hyperlink w:anchor="P7570" w:history="1">
        <w:r w:rsidRPr="005B0E55">
          <w:rPr>
            <w:rFonts w:ascii="Times New Roman" w:hAnsi="Times New Roman" w:cs="Times New Roman"/>
            <w:color w:val="0000FF"/>
            <w:szCs w:val="22"/>
          </w:rPr>
          <w:t>пунктом 5 статьи 201.10</w:t>
        </w:r>
      </w:hyperlink>
      <w:r w:rsidRPr="005B0E55">
        <w:rPr>
          <w:rFonts w:ascii="Times New Roman" w:hAnsi="Times New Roman" w:cs="Times New Roman"/>
          <w:szCs w:val="22"/>
        </w:rPr>
        <w:t xml:space="preserve"> настоящего Федерального закона на дату направления заявления о намерении в арбитражный суд (в том числе сведения об общем размере соответствующей задолженности, сведения о стоимости прав застройщика на объект незавершенного строительства и земельный участок и сведения о стоимости имущества застройщика, которое остается у него после передачи объекта незавершенного строительства);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соотношение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передачи приобретателю одновременно нескольких объектов незавершенного строительства и земельного участка либо земельных участков конкурсным управляющим (внешним управляющим) предоставляются также сведения о соотношении совокупной стоимости прав застройщика на такие объекты и земельный участок либо земельные участки и совокупного размера требований участников строительства, включенных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Исполнительный орган, уполномоченный Правительством Российской Федерации, представляет в арбитражный суд заключение о возможности или невозможности передачи имущества и обязательств застройщика лицу, имеющему намерение стать приобретателем, в течение десяти дней с даты поступления заявления о намерении. При подготовке заключения оценивается возможность передачи объектов незавершенного строительства и земельного участка либо земельных участков и обязательств застройщика нескольким приобретателям. </w:t>
      </w:r>
      <w:hyperlink r:id="rId1985"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и основания принятия исполнительным органом, уполномоченным Правительством Российской Федерации, соответствующего заключения определяются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По результатам рассмотрения заявления о намерении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об удовлетворении заявления о намерении в случае соблюдения условий, предусмотренных </w:t>
      </w:r>
      <w:hyperlink w:anchor="P7777"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7784"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а также при отсутствии предусмотренного </w:t>
      </w:r>
      <w:hyperlink w:anchor="P7543" w:history="1">
        <w:r w:rsidRPr="005B0E55">
          <w:rPr>
            <w:rFonts w:ascii="Times New Roman" w:hAnsi="Times New Roman" w:cs="Times New Roman"/>
            <w:color w:val="0000FF"/>
            <w:szCs w:val="22"/>
          </w:rPr>
          <w:t>статьей 201.10</w:t>
        </w:r>
      </w:hyperlink>
      <w:r w:rsidRPr="005B0E55">
        <w:rPr>
          <w:rFonts w:ascii="Times New Roman" w:hAnsi="Times New Roman" w:cs="Times New Roman"/>
          <w:szCs w:val="22"/>
        </w:rPr>
        <w:t xml:space="preserve"> настоящего Федерального закона ходатайства о погашении требований участников строительства путем передачи прав застройщика на объект незавершенного строительства и земельный участок созданным участниками строительства жилищно-строительному кооперативу или иному специализированному потребительскому кооперативу либо отказа в удовлетворении такого ходатайства и при наличии заключения исполнительного органа, уполномоченного Правительством Российской Федерации, о возможности передачи имущества и обязательств застройщика лицу, имеющему намерение стать приобретателем;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об отказе в удовлетворении заявления о намерении в случаях несоблюдения условий, предусмотренных </w:t>
      </w:r>
      <w:hyperlink w:anchor="P7777"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7784"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и (или) наличия заключения исполнительного органа, уполномоченного Правительством Российской Федерации, о невозможности передачи имущества и обязательств застройщика лицу, имеющему намерение стать приобретателем.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В определении арбитражного суда об удовлетворении заявления о намерении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приобретателя, его основной государственный регистрационный номер и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размер требований кредиторов, указанных в </w:t>
      </w:r>
      <w:hyperlink w:anchor="P7732" w:history="1">
        <w:r w:rsidRPr="005B0E55">
          <w:rPr>
            <w:rFonts w:ascii="Times New Roman" w:hAnsi="Times New Roman" w:cs="Times New Roman"/>
            <w:color w:val="0000FF"/>
            <w:szCs w:val="22"/>
          </w:rPr>
          <w:t>пункте 1 статьи 201.15</w:t>
        </w:r>
      </w:hyperlink>
      <w:r w:rsidRPr="005B0E55">
        <w:rPr>
          <w:rFonts w:ascii="Times New Roman" w:hAnsi="Times New Roman" w:cs="Times New Roman"/>
          <w:szCs w:val="22"/>
        </w:rPr>
        <w:t xml:space="preserve"> настоящего Федерального закона, и срок перечисления приобретателем денежных средств в таком размере на специальный банковский счет застройщика в порядке, предусмотренном </w:t>
      </w:r>
      <w:hyperlink w:anchor="P7729" w:history="1">
        <w:r w:rsidRPr="005B0E55">
          <w:rPr>
            <w:rFonts w:ascii="Times New Roman" w:hAnsi="Times New Roman" w:cs="Times New Roman"/>
            <w:color w:val="0000FF"/>
            <w:szCs w:val="22"/>
          </w:rPr>
          <w:t>статьей 201.15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соотношение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о передаче жилых помещений, размер денежных средств и срок их перечисления </w:t>
      </w:r>
      <w:r w:rsidRPr="005B0E55">
        <w:rPr>
          <w:rFonts w:ascii="Times New Roman" w:hAnsi="Times New Roman" w:cs="Times New Roman"/>
          <w:szCs w:val="22"/>
        </w:rPr>
        <w:lastRenderedPageBreak/>
        <w:t xml:space="preserve">приобретателем на основной счет застройщика в случае, если такая обязанность возникает у приобретателя в соответствии с </w:t>
      </w:r>
      <w:hyperlink w:anchor="P7780"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или размер требований приобретателя, подлежащих включению в реестр требований кредиторов в соответствии с </w:t>
      </w:r>
      <w:hyperlink w:anchor="P7782"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сведения, идентифицирующие объект незавершенного строительства и земельный участок;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иная необходимая для перечисления приобретателем денежных средств на соответствующий счет застройщика информация.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В течение срока, установленного в определении арбитражного суда об удовлетворении заявления о намерении, приобретатель перечисляет денежные средства в указанном в этом определении размере.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201.15-2. Передача имущества и обязательств застройщика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98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Конкурсный управляющий (внешний управляющий) обращается в арбитражный суд с ходатайством о передаче имущества и обязательств застройщика приобретателю в течение десяти дней с даты поступления денежных средств от приобретателя в соответствии с определением об удовлетворении заявления о намерении. К указанному ходатайству прилагаются документы, подтверждающие поступление денежных средств в размере, который указан в определении арбитражного суда об удовлетворении заявления о намерении.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течение трех дней с даты поступления ходатайства конкурсного управляющего (внешнего управляющего) о передаче имущества и обязательств застройщика приобретателю арбитражный суд выносит определение о передаче приобретателю имущества и обязательств застройщика.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8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определении арбитражного суда о передаче приобретателю имущества и обязательств застройщика указываются: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наименование приобретателя, его основной государственный регистрационный номер и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сведения, идентифицирующие объект незавершенного строительства и земельный участок, передаваемые приобретателю;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сведения о размере денежных средств, перечисленных приобретателем на специальный банковский счет застройщика для погашения требований кредиторов, предусмотренных </w:t>
      </w:r>
      <w:hyperlink w:anchor="P7732" w:history="1">
        <w:r w:rsidRPr="005B0E55">
          <w:rPr>
            <w:rFonts w:ascii="Times New Roman" w:hAnsi="Times New Roman" w:cs="Times New Roman"/>
            <w:color w:val="0000FF"/>
            <w:szCs w:val="22"/>
          </w:rPr>
          <w:t>пунктом 1 статьи 201.15</w:t>
        </w:r>
      </w:hyperlink>
      <w:r w:rsidRPr="005B0E55">
        <w:rPr>
          <w:rFonts w:ascii="Times New Roman" w:hAnsi="Times New Roman" w:cs="Times New Roman"/>
          <w:szCs w:val="22"/>
        </w:rPr>
        <w:t xml:space="preserve"> и </w:t>
      </w:r>
      <w:hyperlink w:anchor="P7780" w:history="1">
        <w:r w:rsidRPr="005B0E55">
          <w:rPr>
            <w:rFonts w:ascii="Times New Roman" w:hAnsi="Times New Roman" w:cs="Times New Roman"/>
            <w:color w:val="0000FF"/>
            <w:szCs w:val="22"/>
          </w:rPr>
          <w:t>пунктом 3 статьи 201.15-1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сведения о соблюдении условий, предусмотренных </w:t>
      </w:r>
      <w:hyperlink w:anchor="P7777"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 </w:t>
      </w:r>
      <w:hyperlink w:anchor="P7784" w:history="1">
        <w:r w:rsidRPr="005B0E55">
          <w:rPr>
            <w:rFonts w:ascii="Times New Roman" w:hAnsi="Times New Roman" w:cs="Times New Roman"/>
            <w:color w:val="0000FF"/>
            <w:szCs w:val="22"/>
          </w:rPr>
          <w:t>5 статьи 201.15-1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сведения о переходе к приобретателю прав требования по подключению (технологическому присоединению) объекта к сетям инженерно-технического обеспечения по договорам, заключенным с застройщиком в отношении передаваемых объекта незавершенного строительства и земельного участка;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иная необходимая для государственной регистрации перехода к приобретателю права собственности на объект незавершенного строительства и прав на земельный участок информация.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передаче приобретателю имущества и обязательств застройщика не применяются правила: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получения согласия кредиторов застройщиком на перевод долга на иное лицо;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предварительного уведомления кредиторов застройщиком о переводе долга застройщика на приобретателя;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предъявления кредиторами застройщику требований о прекращении или досрочном исполнении застройщиком своих обязательств перед ними в связи с такой передачей.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приобретателю имущества и обязательств застройщика не могут быть предъявлены участниками строительства иные требования, кроме требований участников строительства, включенных в реестр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9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На основании определения арбитражного суда о передаче приобретателю имущества и обязательств застройщика требования участников строительства, исполнение обязательств перед которыми передано приобретателю, исключаются конкурсным управляющим (внешним </w:t>
      </w:r>
      <w:r w:rsidRPr="005B0E55">
        <w:rPr>
          <w:rFonts w:ascii="Times New Roman" w:hAnsi="Times New Roman" w:cs="Times New Roman"/>
          <w:szCs w:val="22"/>
        </w:rPr>
        <w:lastRenderedPageBreak/>
        <w:t>управляющим) из реестра требований о передаче жилых помещений.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91"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Утратил силу. - Федеральный </w:t>
      </w:r>
      <w:hyperlink r:id="rId199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На основании определения арбитражного суда о передаче приобретателю объекта незавершенного строительства, земельного участка и обязательств застройщика конкурсный управляющий (внешний управляющий) заключает с приобретателем договор (договоры) передачи объекта незавершенного строительства, земельного участка и обязательств застройщика на условиях, не противоречащих настоящему Федеральному закону.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9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Перемена лиц в обязательствах, которые вытекают из заключенных застройщиком с участниками строительства договоров и в которых застройщик выступает должником, влечет за собой перевод на приобретателя обязательств застройщика по передаче жилых помещений со дня передачи приобретателю объекта незавершенного строительства, земельного участка и обязательств застройщика по передаточному акту.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Договор передачи приобретателю объекта незавершенного строительства, земельного участка и обязательств застройщика заключается в письменной форме. Передача объекта незавершенного строительства, земельного участка и обязательств застройщика приобретателю осуществляется по передаточному акту.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Государственная регистрация перехода прав на объект незавершенного строительства и земельный участок осуществляется на основании определения арбитражного суда о передаче приобретателю имущества и обязательств застройщика в соответствии с законодательством Российской Федерации о государственной регистрации прав на недвижимое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12. Не позднее трех дней с даты государственной регистрации перехода к приобретателю права собственности на объект незавершенного строительства и прав на земельный участок конкурсный управляющий (внешний управляющий) путем включения в Единый федеральный реестр сведений о банкротстве осуществляет опубликование следующих сведений: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1994"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полное наименование застройщика, передающего имущество и обязательства, его адрес и идентифицирующие указанного застройщика сведения (основной государственный регистрационный номер и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полное наименование приобретателя, которому передаются имущество и обязательства застройщика, его адрес и идентифицирующие указанного приобретателя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сведения, идентифицирующие объект незавершенного строительства и земельный участок.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Погашение требований кредиторов, предусмотренных </w:t>
      </w:r>
      <w:hyperlink w:anchor="P7732" w:history="1">
        <w:r w:rsidRPr="005B0E55">
          <w:rPr>
            <w:rFonts w:ascii="Times New Roman" w:hAnsi="Times New Roman" w:cs="Times New Roman"/>
            <w:color w:val="0000FF"/>
            <w:szCs w:val="22"/>
          </w:rPr>
          <w:t>пунктом 1 статьи 201.15</w:t>
        </w:r>
      </w:hyperlink>
      <w:r w:rsidRPr="005B0E55">
        <w:rPr>
          <w:rFonts w:ascii="Times New Roman" w:hAnsi="Times New Roman" w:cs="Times New Roman"/>
          <w:szCs w:val="22"/>
        </w:rPr>
        <w:t xml:space="preserve"> настоящего Федерального закона, осуществляется в течение десяти рабочих дней с даты вступления в законную силу определения арбитражного суда о передаче приобретателю имущества и обязательств застройщика. Погашение таких требований осуществляется в порядке очередности, установленном в соответствии со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14. По истечении десяти рабочих дней со дня вступления в законную силу определения арбитражного суда о передаче приобретателю имущества и обязательств застройщика приобретатель направляет в арбитражный суд в порядке, установленном </w:t>
      </w:r>
      <w:hyperlink w:anchor="P7758" w:history="1">
        <w:r w:rsidRPr="005B0E55">
          <w:rPr>
            <w:rFonts w:ascii="Times New Roman" w:hAnsi="Times New Roman" w:cs="Times New Roman"/>
            <w:color w:val="0000FF"/>
            <w:szCs w:val="22"/>
          </w:rPr>
          <w:t>пунктами 11</w:t>
        </w:r>
      </w:hyperlink>
      <w:r w:rsidRPr="005B0E55">
        <w:rPr>
          <w:rFonts w:ascii="Times New Roman" w:hAnsi="Times New Roman" w:cs="Times New Roman"/>
          <w:szCs w:val="22"/>
        </w:rPr>
        <w:t xml:space="preserve"> и </w:t>
      </w:r>
      <w:hyperlink w:anchor="P7760" w:history="1">
        <w:r w:rsidRPr="005B0E55">
          <w:rPr>
            <w:rFonts w:ascii="Times New Roman" w:hAnsi="Times New Roman" w:cs="Times New Roman"/>
            <w:color w:val="0000FF"/>
            <w:szCs w:val="22"/>
          </w:rPr>
          <w:t>12 статьи 201.15</w:t>
        </w:r>
      </w:hyperlink>
      <w:r w:rsidRPr="005B0E55">
        <w:rPr>
          <w:rFonts w:ascii="Times New Roman" w:hAnsi="Times New Roman" w:cs="Times New Roman"/>
          <w:szCs w:val="22"/>
        </w:rPr>
        <w:t xml:space="preserve"> настоящего Федерального закона, заявление о признании требований кредиторов, предусмотренных </w:t>
      </w:r>
      <w:hyperlink w:anchor="P7732" w:history="1">
        <w:r w:rsidRPr="005B0E55">
          <w:rPr>
            <w:rFonts w:ascii="Times New Roman" w:hAnsi="Times New Roman" w:cs="Times New Roman"/>
            <w:color w:val="0000FF"/>
            <w:szCs w:val="22"/>
          </w:rPr>
          <w:t>пунктом 1 статьи 201.15</w:t>
        </w:r>
      </w:hyperlink>
      <w:r w:rsidRPr="005B0E55">
        <w:rPr>
          <w:rFonts w:ascii="Times New Roman" w:hAnsi="Times New Roman" w:cs="Times New Roman"/>
          <w:szCs w:val="22"/>
        </w:rPr>
        <w:t xml:space="preserve"> настоящего Федерального закона, погашенными и о включении соответствующих требований приобретателя, а также возникших в соответствии с </w:t>
      </w:r>
      <w:hyperlink w:anchor="P7782" w:history="1">
        <w:r w:rsidRPr="005B0E55">
          <w:rPr>
            <w:rFonts w:ascii="Times New Roman" w:hAnsi="Times New Roman" w:cs="Times New Roman"/>
            <w:color w:val="0000FF"/>
            <w:szCs w:val="22"/>
          </w:rPr>
          <w:t>пунктом 4 статьи 201.15-1</w:t>
        </w:r>
      </w:hyperlink>
      <w:r w:rsidRPr="005B0E55">
        <w:rPr>
          <w:rFonts w:ascii="Times New Roman" w:hAnsi="Times New Roman" w:cs="Times New Roman"/>
          <w:szCs w:val="22"/>
        </w:rPr>
        <w:t xml:space="preserve"> требований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201.15-3. Возможность перехода к внешнему управлению в деле о банкротстве застройщика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199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29.07.2017 N 218-ФЗ)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случае, если в ходе конкурсного производства у конкурсного управляющего появились достаточные основания, в том числе основания, подтвержденные данными финансового анализа, полагать, что платежеспособность должника может быть восстановлена, конкурсный управляющий в целях рассмотрения вопроса об обращении в арбитражный суд с ходатайством о прекращении конкурсного производства и переходе к внешнему управлению обязан созвать собрание кредиторов </w:t>
      </w:r>
      <w:r w:rsidRPr="005B0E55">
        <w:rPr>
          <w:rFonts w:ascii="Times New Roman" w:hAnsi="Times New Roman" w:cs="Times New Roman"/>
          <w:szCs w:val="22"/>
        </w:rPr>
        <w:lastRenderedPageBreak/>
        <w:t>в течение месяца с момента выявления указанных обстоятельств, но не ранее восьми месяцев с даты принятия решения о признании должника банкротом и об открытии конкурсного производства и не позднее одного месяца до даты завершения конкурсного производства.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Переход к внешнему управлению в деле о банкротстве застройщика осуществляется в соответствии со </w:t>
      </w:r>
      <w:hyperlink w:anchor="P4038" w:history="1">
        <w:r w:rsidRPr="005B0E55">
          <w:rPr>
            <w:rFonts w:ascii="Times New Roman" w:hAnsi="Times New Roman" w:cs="Times New Roman"/>
            <w:color w:val="0000FF"/>
            <w:szCs w:val="22"/>
          </w:rPr>
          <w:t>статьей 146</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вынесения арбитражным судом определения о прекращении конкурсного производства и переходе к внешнему управлению реестр требований о передаче жилых помещений не открывается.</w:t>
      </w:r>
    </w:p>
    <w:p w:rsidR="005B0E55" w:rsidRPr="005B0E55" w:rsidRDefault="005B0E55" w:rsidP="005B0E55">
      <w:pPr>
        <w:pStyle w:val="ConsPlusNormal"/>
        <w:ind w:firstLine="540"/>
        <w:jc w:val="both"/>
        <w:rPr>
          <w:rFonts w:ascii="Times New Roman" w:hAnsi="Times New Roman" w:cs="Times New Roman"/>
          <w:szCs w:val="22"/>
        </w:rPr>
      </w:pPr>
      <w:bookmarkStart w:id="775" w:name="P7853"/>
      <w:bookmarkEnd w:id="775"/>
      <w:r w:rsidRPr="005B0E55">
        <w:rPr>
          <w:rFonts w:ascii="Times New Roman" w:hAnsi="Times New Roman" w:cs="Times New Roman"/>
          <w:szCs w:val="22"/>
        </w:rPr>
        <w:t>4. Решение собрания кредиторов об обращении в арбитражный суд с ходатайством о прекращении конкурсного производства и переходе к внешнему управлению в деле о банкротстве застройщика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реестром требований о передаче жилых помещений и считается принятым при условии, если за него отдано не менее чем три четверти голосов участников строительства.</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параграфа 8 главы IX данного документа (в редакции Федерального закона от 22.12.2014 N 432-ФЗ) </w:t>
            </w:r>
            <w:hyperlink r:id="rId1996"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арбитражными судами при рассмотрении дел о банкротстве, производство по которым возбуждено после 23 декабря 2014 года.</w:t>
            </w:r>
          </w:p>
        </w:tc>
      </w:tr>
    </w:tbl>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параграфа 8 главы IX данного документа (в редакции Федерального закона от 22.12.2014 N 432-ФЗ) </w:t>
            </w:r>
            <w:hyperlink r:id="rId1997"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арбитражными судами также при рассмотрении дел о банкротстве участников клиринга, являющихся профессиональными участниками рынка ценных бумаг, и клиентов участников клиринга, производство по которым возбуждено до 23 декабря 2014 года.</w:t>
            </w:r>
          </w:p>
        </w:tc>
      </w:tr>
    </w:tbl>
    <w:p w:rsidR="005B0E55" w:rsidRPr="005B0E55" w:rsidRDefault="005B0E55" w:rsidP="005B0E55">
      <w:pPr>
        <w:pStyle w:val="ConsPlusTitle"/>
        <w:jc w:val="center"/>
        <w:outlineLvl w:val="1"/>
        <w:rPr>
          <w:rFonts w:ascii="Times New Roman" w:hAnsi="Times New Roman" w:cs="Times New Roman"/>
          <w:szCs w:val="22"/>
        </w:rPr>
      </w:pPr>
      <w:bookmarkStart w:id="776" w:name="P7859"/>
      <w:bookmarkEnd w:id="776"/>
      <w:r w:rsidRPr="005B0E55">
        <w:rPr>
          <w:rFonts w:ascii="Times New Roman" w:hAnsi="Times New Roman" w:cs="Times New Roman"/>
          <w:szCs w:val="22"/>
        </w:rPr>
        <w:t>§ 8. Особенности банкротства участника клиринга и клиента</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участника клиринга</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 Федеральным </w:t>
      </w:r>
      <w:hyperlink r:id="rId199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22.12.2014 N 432-ФЗ)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201.16. Банкротство участника клиринга и клиента участника клиринга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Положения </w:t>
      </w:r>
      <w:hyperlink w:anchor="P5104" w:history="1">
        <w:r w:rsidRPr="005B0E55">
          <w:rPr>
            <w:rFonts w:ascii="Times New Roman" w:hAnsi="Times New Roman" w:cs="Times New Roman"/>
            <w:color w:val="0000FF"/>
            <w:szCs w:val="22"/>
          </w:rPr>
          <w:t>статей 185.2</w:t>
        </w:r>
      </w:hyperlink>
      <w:r w:rsidRPr="005B0E55">
        <w:rPr>
          <w:rFonts w:ascii="Times New Roman" w:hAnsi="Times New Roman" w:cs="Times New Roman"/>
          <w:szCs w:val="22"/>
        </w:rPr>
        <w:t xml:space="preserve"> - </w:t>
      </w:r>
      <w:hyperlink w:anchor="P5192" w:history="1">
        <w:r w:rsidRPr="005B0E55">
          <w:rPr>
            <w:rFonts w:ascii="Times New Roman" w:hAnsi="Times New Roman" w:cs="Times New Roman"/>
            <w:color w:val="0000FF"/>
            <w:szCs w:val="22"/>
          </w:rPr>
          <w:t>185.7</w:t>
        </w:r>
      </w:hyperlink>
      <w:r w:rsidRPr="005B0E55">
        <w:rPr>
          <w:rFonts w:ascii="Times New Roman" w:hAnsi="Times New Roman" w:cs="Times New Roman"/>
          <w:szCs w:val="22"/>
        </w:rPr>
        <w:t xml:space="preserve"> и </w:t>
      </w:r>
      <w:hyperlink w:anchor="P5653" w:history="1">
        <w:r w:rsidRPr="005B0E55">
          <w:rPr>
            <w:rFonts w:ascii="Times New Roman" w:hAnsi="Times New Roman" w:cs="Times New Roman"/>
            <w:color w:val="0000FF"/>
            <w:szCs w:val="22"/>
          </w:rPr>
          <w:t>параграфа 4.1</w:t>
        </w:r>
      </w:hyperlink>
      <w:r w:rsidRPr="005B0E55">
        <w:rPr>
          <w:rFonts w:ascii="Times New Roman" w:hAnsi="Times New Roman" w:cs="Times New Roman"/>
          <w:szCs w:val="22"/>
        </w:rPr>
        <w:t xml:space="preserve"> настоящей главы распространяются на банкротство участника клиринга, являющегося профессиональным участником рынка ценных бумаг, и участника клиринга - кредитной организации соответственно (с учетом особенностей, предусмотренных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При введении наблюдения участник клиринга не вправе: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совершать сделки за свой счет или за счет клиента, если на момент их совершения имущества или денежных средств недостаточно для исполнения обязательств по этим и ранее заключенным сделкам. Настоящее требование не распространяется на случаи, если участник клиринга имеет право требовать указанное имущество по сделке с центральным контрагентом в количестве и в сроки, которые позволяют ему надлежащим образом исполнить свои обязательства;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использовать в своих интересах денежные средства, находящиеся на специальном брокерском счете или специальном торговом счете участника клиринга;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использовать собственное имущество в качестве обеспечения исполнения обязательств третьих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предоставлять собственное имущество в заем;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заключать договоры репо без согласия временного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Денежные средства, ценные бумаги и (или) иное имущество участника клиринга, оставшиеся после прекращения обязательств участника клиринга из финансовых договоров в порядке, предусмотренном </w:t>
      </w:r>
      <w:hyperlink w:anchor="P158" w:history="1">
        <w:r w:rsidRPr="005B0E55">
          <w:rPr>
            <w:rFonts w:ascii="Times New Roman" w:hAnsi="Times New Roman" w:cs="Times New Roman"/>
            <w:color w:val="0000FF"/>
            <w:szCs w:val="22"/>
          </w:rPr>
          <w:t>статьей 4.1</w:t>
        </w:r>
      </w:hyperlink>
      <w:r w:rsidRPr="005B0E55">
        <w:rPr>
          <w:rFonts w:ascii="Times New Roman" w:hAnsi="Times New Roman" w:cs="Times New Roman"/>
          <w:szCs w:val="22"/>
        </w:rPr>
        <w:t xml:space="preserve"> настоящего Федерального закона, подлежат включению в конкурсную массу участника клиринга.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Денежные средства и (или) иное имущество, переданные клиентом участника клиринга, как являющегося профессиональным участником рынка ценных бумаг, так и не являющегося </w:t>
      </w:r>
      <w:r w:rsidRPr="005B0E55">
        <w:rPr>
          <w:rFonts w:ascii="Times New Roman" w:hAnsi="Times New Roman" w:cs="Times New Roman"/>
          <w:szCs w:val="22"/>
        </w:rPr>
        <w:lastRenderedPageBreak/>
        <w:t xml:space="preserve">профессиональным участником рынка ценных бумаг, в том числе участника клиринга - кредитной организации, в соответствии с Федеральным </w:t>
      </w:r>
      <w:hyperlink r:id="rId199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 в качестве обеспечения и находящиеся на торговом и (или) клиринговом счете, не включаются в конкурсную массу участника клиринга.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введения одной из процедур банкротства в отношении участника клиринга перевод долга и уступка требований участника клиринга по обязательствам, возникшим из договоров, заключенных за счет клиента, а также передача имущества клиента, являющегося предметом обеспечения исполнения таких обязательств, другому участнику клиринга осуществляется клиринговой организацией без согласия собрания кредиторов (комитета кредиторов) и арбитражного управляющего в случаях и в порядке, которые предусмотрены Федеральным </w:t>
      </w:r>
      <w:hyperlink r:id="rId200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невозможности предусмотренных настоящим пунктом перевода долга и уступки требований участника клиринга, а также передачи имущества клиента другому участнику клиринга в соответствии с Федеральным </w:t>
      </w:r>
      <w:hyperlink r:id="rId20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 денежные средства, ценные бумаги и (или) иное имущество, оставшиеся у клиринговой организации после исполнения нетто-обязательства из договоров, заключенных участником клиринга за счет клиента, подлежат возврату клиенту участника клиринга в порядке, предусмотренном </w:t>
      </w:r>
      <w:hyperlink w:anchor="P7883" w:history="1">
        <w:r w:rsidRPr="005B0E55">
          <w:rPr>
            <w:rFonts w:ascii="Times New Roman" w:hAnsi="Times New Roman" w:cs="Times New Roman"/>
            <w:color w:val="0000FF"/>
            <w:szCs w:val="22"/>
          </w:rPr>
          <w:t>статьей 201.17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если права на ценные бумаги учитываются на торговом счете депо владельца, открытом участнику клиринга и (или) клиенту участника клиринга, и (или) торговом счете депо номинального держателя и (или) доверительного управляющего, открытом участнику клиринга, с даты принятия арбитражным судом решения о признании участника клиринга банкротом и об открытии конкурсного производства, а для кредитной организации с даты отзыва у нее лицензии на осуществление банковских операций, в зависимости от того, какая из указанных дат наступила ранее, распоряжение таким счетом осуществляет клиринговая организация, которая вправе давать распоряжения по такому счету в соответствии с Федеральным </w:t>
      </w:r>
      <w:hyperlink r:id="rId200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 1 июня 2018 года Федеральным </w:t>
            </w:r>
            <w:hyperlink r:id="rId2003" w:history="1">
              <w:r w:rsidRPr="005B0E55">
                <w:rPr>
                  <w:rFonts w:ascii="Times New Roman" w:hAnsi="Times New Roman" w:cs="Times New Roman"/>
                  <w:color w:val="0000FF"/>
                  <w:szCs w:val="22"/>
                </w:rPr>
                <w:t>законом</w:t>
              </w:r>
            </w:hyperlink>
            <w:r w:rsidRPr="005B0E55">
              <w:rPr>
                <w:rFonts w:ascii="Times New Roman" w:hAnsi="Times New Roman" w:cs="Times New Roman"/>
                <w:color w:val="392C69"/>
                <w:szCs w:val="22"/>
              </w:rPr>
              <w:t xml:space="preserve"> от 26.07.2017 N 212-ФЗ пункт 5 статьи 201.16 дополняется абзацем. См. текст в будущей </w:t>
            </w:r>
            <w:hyperlink r:id="rId2004" w:history="1">
              <w:r w:rsidRPr="005B0E55">
                <w:rPr>
                  <w:rFonts w:ascii="Times New Roman" w:hAnsi="Times New Roman" w:cs="Times New Roman"/>
                  <w:color w:val="0000FF"/>
                  <w:szCs w:val="22"/>
                </w:rPr>
                <w:t>редакции</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случае ведения участником клиринга в соответствии с Федеральным </w:t>
      </w:r>
      <w:hyperlink r:id="rId200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 отдельного учета имущества клиента, предоставленного в качестве обеспечения, и обязательств участника клиринга, возникших из договоров, заключенных за счет этого клиента, арбитражный управляющий обязан предоставить сведения о таких клиентах, сведения о находящемся у участника клиринга имуществе таких клиентов, сведения об обязательствах, подлежащих исполнению за счет и (или) в пользу каждого такого клиента, клиринговой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Арбитражный управляющий в случае имеющейся задолженности клиентов перед участником клиринга осуществляет взыскание такой задолженности в порядке, предусмотренном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случае введения одной из процедур банкротства в отношении клиента участника клиринга, а в отношении клиента - кредитной организации также в случае отзыва лицензии на осуществление банковских операций денежные средства, ценные бумаги и (или) иное имущество, переданные этим клиентом в соответствии с Федеральным </w:t>
      </w:r>
      <w:hyperlink r:id="rId200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 клиринге и клиринговой деятельности" в качестве обеспечения и оставшиеся после прекращения обязательства участника клиринга за счет такого обеспечения, подлежат включению в конкурсную массу. Прекращение обязательства осуществляется на дату, определенную в соответствии с правилами клиринга, или на дату, следующую за датой принятия арбитражным судом решения о признании клиента участника клиринга банкротом и об открытии конкурсного производства, а для кредитной организации на дату, следующую за датой отзыва у нее лицензии на осуществление банковских операций, в зависимости от того, какая из указанных дат наступила ранее.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77" w:name="P7883"/>
      <w:bookmarkEnd w:id="777"/>
      <w:r w:rsidRPr="005B0E55">
        <w:rPr>
          <w:rFonts w:ascii="Times New Roman" w:hAnsi="Times New Roman" w:cs="Times New Roman"/>
          <w:szCs w:val="22"/>
        </w:rPr>
        <w:t>Статья 201.17. Требования клиентов участника клиринга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ходе процедур, применяемых в деле о банкротстве участника клиринга, для целей </w:t>
      </w:r>
      <w:r w:rsidRPr="005B0E55">
        <w:rPr>
          <w:rFonts w:ascii="Times New Roman" w:hAnsi="Times New Roman" w:cs="Times New Roman"/>
          <w:szCs w:val="22"/>
        </w:rPr>
        <w:lastRenderedPageBreak/>
        <w:t xml:space="preserve">удовлетворения требований клиентов участника клиринга арбитражный управляющий или реестродержатель ведет реестр клиентов участника клиринга в порядке, предусмотренном </w:t>
      </w:r>
      <w:hyperlink w:anchor="P5117" w:history="1">
        <w:r w:rsidRPr="005B0E55">
          <w:rPr>
            <w:rFonts w:ascii="Times New Roman" w:hAnsi="Times New Roman" w:cs="Times New Roman"/>
            <w:color w:val="0000FF"/>
            <w:szCs w:val="22"/>
          </w:rPr>
          <w:t>статьей 185.3</w:t>
        </w:r>
      </w:hyperlink>
      <w:r w:rsidRPr="005B0E55">
        <w:rPr>
          <w:rFonts w:ascii="Times New Roman" w:hAnsi="Times New Roman" w:cs="Times New Roman"/>
          <w:szCs w:val="22"/>
        </w:rPr>
        <w:t xml:space="preserve"> настоящего Федерального закона для ведения реестра клиентов профессионального участника рынка ценных бумаг, управляющей компании, клиринговой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денежных средств, ценных бумаг и (или) иного имущества, оставшихся у клиринговой организации после исполнения нетто-обязательства из договоров, заключенных участником клиринга за счет клиента (клиентов), достаточно для удовлетворения требований клиентов, такие требования удовлетворяются в полном объеме.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денежных средств, ценных бумаг и (или) иного имущества, оставшихся у клиринговой организации после исполнения нетто-обязательства из договоров, заключенных участником клиринга за счет клиента (клиентов), недостаточно для удовлетворения в полном объеме требований таких клиентов, это имущество передается в количестве, пропорциональном размеру требований клиентов.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Неудовлетворенные требования клиентов подлежат включению в реестр требований кредиторов и удовлетворяются в составе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Если по истечении шести месяцев с даты принятия арбитражным судом решения о признании участника клиринга банкротом и об открытии конкурсного производства имущество клиентов не было им передано, конкурсный управляющий передает такое имущество в депозит нотариуса.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778" w:name="P7891"/>
      <w:bookmarkEnd w:id="778"/>
      <w:r w:rsidRPr="005B0E55">
        <w:rPr>
          <w:rFonts w:ascii="Times New Roman" w:hAnsi="Times New Roman" w:cs="Times New Roman"/>
          <w:szCs w:val="22"/>
        </w:rPr>
        <w:t>Глава X. БАНКРОТСТВО ГРАЖДАНИНА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1. Общие положения (СТАТЬИ 202 - 213)</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Утратил силу с 1 октября 2015 года. - Федеральный </w:t>
      </w:r>
      <w:hyperlink r:id="rId200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779" w:name="P7897"/>
      <w:bookmarkEnd w:id="779"/>
      <w:r w:rsidRPr="005B0E55">
        <w:rPr>
          <w:rFonts w:ascii="Times New Roman" w:hAnsi="Times New Roman" w:cs="Times New Roman"/>
          <w:szCs w:val="22"/>
        </w:rPr>
        <w:t>§ 1.1. Реструктуризация долгов гражданина и реализация</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имущества гражданина</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 Федеральным </w:t>
      </w:r>
      <w:hyperlink r:id="rId200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 Регулирование отношений, связанных с банкротством граждан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0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Отношения, связанные с банкротством граждан и не урегулированные настоящей главой, регулируются </w:t>
      </w:r>
      <w:hyperlink w:anchor="P50" w:history="1">
        <w:r w:rsidRPr="005B0E55">
          <w:rPr>
            <w:rFonts w:ascii="Times New Roman" w:hAnsi="Times New Roman" w:cs="Times New Roman"/>
            <w:color w:val="0000FF"/>
            <w:szCs w:val="22"/>
          </w:rPr>
          <w:t>главами I</w:t>
        </w:r>
      </w:hyperlink>
      <w:r w:rsidRPr="005B0E55">
        <w:rPr>
          <w:rFonts w:ascii="Times New Roman" w:hAnsi="Times New Roman" w:cs="Times New Roman"/>
          <w:szCs w:val="22"/>
        </w:rPr>
        <w:t xml:space="preserve"> - </w:t>
      </w:r>
      <w:hyperlink w:anchor="P1857" w:history="1">
        <w:r w:rsidRPr="005B0E55">
          <w:rPr>
            <w:rFonts w:ascii="Times New Roman" w:hAnsi="Times New Roman" w:cs="Times New Roman"/>
            <w:color w:val="0000FF"/>
            <w:szCs w:val="22"/>
          </w:rPr>
          <w:t>III.1</w:t>
        </w:r>
      </w:hyperlink>
      <w:r w:rsidRPr="005B0E55">
        <w:rPr>
          <w:rFonts w:ascii="Times New Roman" w:hAnsi="Times New Roman" w:cs="Times New Roman"/>
          <w:szCs w:val="22"/>
        </w:rPr>
        <w:t xml:space="preserve">, </w:t>
      </w:r>
      <w:hyperlink w:anchor="P3529" w:history="1">
        <w:r w:rsidRPr="005B0E55">
          <w:rPr>
            <w:rFonts w:ascii="Times New Roman" w:hAnsi="Times New Roman" w:cs="Times New Roman"/>
            <w:color w:val="0000FF"/>
            <w:szCs w:val="22"/>
          </w:rPr>
          <w:t>VII</w:t>
        </w:r>
      </w:hyperlink>
      <w:r w:rsidRPr="005B0E55">
        <w:rPr>
          <w:rFonts w:ascii="Times New Roman" w:hAnsi="Times New Roman" w:cs="Times New Roman"/>
          <w:szCs w:val="22"/>
        </w:rPr>
        <w:t xml:space="preserve">, </w:t>
      </w:r>
      <w:hyperlink w:anchor="P4122" w:history="1">
        <w:r w:rsidRPr="005B0E55">
          <w:rPr>
            <w:rFonts w:ascii="Times New Roman" w:hAnsi="Times New Roman" w:cs="Times New Roman"/>
            <w:color w:val="0000FF"/>
            <w:szCs w:val="22"/>
          </w:rPr>
          <w:t>VIII</w:t>
        </w:r>
      </w:hyperlink>
      <w:r w:rsidRPr="005B0E55">
        <w:rPr>
          <w:rFonts w:ascii="Times New Roman" w:hAnsi="Times New Roman" w:cs="Times New Roman"/>
          <w:szCs w:val="22"/>
        </w:rPr>
        <w:t xml:space="preserve">, </w:t>
      </w:r>
      <w:hyperlink w:anchor="P7316" w:history="1">
        <w:r w:rsidRPr="005B0E55">
          <w:rPr>
            <w:rFonts w:ascii="Times New Roman" w:hAnsi="Times New Roman" w:cs="Times New Roman"/>
            <w:color w:val="0000FF"/>
            <w:szCs w:val="22"/>
          </w:rPr>
          <w:t>параграфом 7 главы IX</w:t>
        </w:r>
      </w:hyperlink>
      <w:r w:rsidRPr="005B0E55">
        <w:rPr>
          <w:rFonts w:ascii="Times New Roman" w:hAnsi="Times New Roman" w:cs="Times New Roman"/>
          <w:szCs w:val="22"/>
        </w:rPr>
        <w:t xml:space="preserve"> и </w:t>
      </w:r>
      <w:hyperlink w:anchor="P8710" w:history="1">
        <w:r w:rsidRPr="005B0E55">
          <w:rPr>
            <w:rFonts w:ascii="Times New Roman" w:hAnsi="Times New Roman" w:cs="Times New Roman"/>
            <w:color w:val="0000FF"/>
            <w:szCs w:val="22"/>
          </w:rPr>
          <w:t>параграфом 2 главы XI</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Положения, предусмотренные настоящим параграфом, не применяются к отношениям, связанным с несостоятельностью (банкротством) крестьянских (фермерских) хозяйств.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Положения, предусмотренные настоящим параграфом, применяются к отношениям, связанным с несостоятельностью (банкротством) индивидуальных предпринимателей, с учетом особенностей, предусмотренных </w:t>
      </w:r>
      <w:hyperlink w:anchor="P7907"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и </w:t>
      </w:r>
      <w:hyperlink w:anchor="P7908"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и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780" w:name="P7907"/>
      <w:bookmarkEnd w:id="780"/>
      <w:r w:rsidRPr="005B0E55">
        <w:rPr>
          <w:rFonts w:ascii="Times New Roman" w:hAnsi="Times New Roman" w:cs="Times New Roman"/>
          <w:szCs w:val="22"/>
        </w:rPr>
        <w:t>4. Имущество индивидуальных предпринимателей - должников или граждан, которые прекратили деятельность в качестве индивидуального предпринимателя, но денежные обязательства и (или) обязанность по уплате обязательных платежей которых возникли в результате осуществления ими предпринимательской деятельности, предназначенное для осуществления такими гражданами предпринимательской деятельности, подлежит продаже в порядке, установленном настоящим Федеральным законом в отношении продажи имущества юридических лиц.</w:t>
      </w:r>
    </w:p>
    <w:p w:rsidR="005B0E55" w:rsidRPr="005B0E55" w:rsidRDefault="005B0E55" w:rsidP="005B0E55">
      <w:pPr>
        <w:pStyle w:val="ConsPlusNormal"/>
        <w:ind w:firstLine="540"/>
        <w:jc w:val="both"/>
        <w:rPr>
          <w:rFonts w:ascii="Times New Roman" w:hAnsi="Times New Roman" w:cs="Times New Roman"/>
          <w:szCs w:val="22"/>
        </w:rPr>
      </w:pPr>
      <w:bookmarkStart w:id="781" w:name="P7908"/>
      <w:bookmarkEnd w:id="781"/>
      <w:r w:rsidRPr="005B0E55">
        <w:rPr>
          <w:rFonts w:ascii="Times New Roman" w:hAnsi="Times New Roman" w:cs="Times New Roman"/>
          <w:szCs w:val="22"/>
        </w:rPr>
        <w:t>5. Судебные извещения и копии судебных актов по делу о банкротстве гражданина направляются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финансовому управляющему;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представителю собрания кредиторов (при наличии у арбитражного суда информации о его избрании);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каждому кредитору, требования которого включены в реестр требований кредиторов, если число таких кредиторов не превышает десяти;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каждому кредитору, совокупный размер включенных в реестр требований которого составляет более чем триста тысяч рублей, а если число указанных кредиторов превышает десять, - каждому кредитору, совокупный размер включенных в реестр требований которого превышает десять процентов от общего числа требований, включенных в реестр;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лицу, если вопросы, рассматриваемые в судебном заседании, или судебный акт затрагивают непосредственно его права и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правила также применяются при направлении копий жалоб и заявлений о пересмотре судебных актов по делу о банкротстве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 Процедуры, применяемые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1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рассмотрении дела о банкротстве гражданина применяются реструктуризация долгов гражданина, реализация имущества гражданина, мировое соглашение.</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82" w:name="P7922"/>
      <w:bookmarkEnd w:id="782"/>
      <w:r w:rsidRPr="005B0E55">
        <w:rPr>
          <w:rFonts w:ascii="Times New Roman" w:hAnsi="Times New Roman" w:cs="Times New Roman"/>
          <w:szCs w:val="22"/>
        </w:rPr>
        <w:t>Статья 213.3. Возбуждение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1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Правом на обращение в арбитражный суд с заявлением о признании гражданина банкротом обладают гражданин, конкурсный кредитор, уполномоченный орган.</w:t>
      </w:r>
    </w:p>
    <w:p w:rsidR="005B0E55" w:rsidRPr="005B0E55" w:rsidRDefault="005B0E55" w:rsidP="005B0E55">
      <w:pPr>
        <w:pStyle w:val="ConsPlusNormal"/>
        <w:ind w:firstLine="540"/>
        <w:jc w:val="both"/>
        <w:rPr>
          <w:rFonts w:ascii="Times New Roman" w:hAnsi="Times New Roman" w:cs="Times New Roman"/>
          <w:szCs w:val="22"/>
        </w:rPr>
      </w:pPr>
      <w:bookmarkStart w:id="783" w:name="P7926"/>
      <w:bookmarkEnd w:id="783"/>
      <w:r w:rsidRPr="005B0E55">
        <w:rPr>
          <w:rFonts w:ascii="Times New Roman" w:hAnsi="Times New Roman" w:cs="Times New Roman"/>
          <w:szCs w:val="22"/>
        </w:rPr>
        <w:t>2. Заявление о признании гражданина банкротом принимается арбитражным судом при условии, что требования к гражданину составляют не менее чем пятьсот тысяч рублей и указанные требования не исполнены в течение трех месяцев с даты, когда они должны быть исполнены, если иное не предусмотрено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84" w:name="P7928"/>
      <w:bookmarkEnd w:id="784"/>
      <w:r w:rsidRPr="005B0E55">
        <w:rPr>
          <w:rFonts w:ascii="Times New Roman" w:hAnsi="Times New Roman" w:cs="Times New Roman"/>
          <w:szCs w:val="22"/>
        </w:rPr>
        <w:t>Статья 213.4. Заявление гражданина о признании его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1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Гражданин обязан обратиться в арбитражный суд с заявлением о признании его банкротом в случае, если удовлетворение требований одного кредитора или нескольких кредиторов приводит к невозможности исполнения гражданином денежных обязательств и (или) обязанности по уплате обязательных платежей в полном объеме перед другими кредиторами и размер таких обязательств и обязанности в совокупности составляет не менее чем пятьсот тысяч рублей, не позднее тридцати рабочих дней со дня, когда он узнал или должен был узнать об этом.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Гражданин вправе подать в арбитражный суд заявление о признании его банкротом в случае предвидения банкротства при наличии обстоятельств, очевидно свидетельствующих о том, что он не в состоянии исполнить денежные обязательства и (или) обязанность по уплате обязательных платежей в установленный срок, при этом гражданин отвечает признакам </w:t>
      </w:r>
      <w:hyperlink w:anchor="P8005" w:history="1">
        <w:r w:rsidRPr="005B0E55">
          <w:rPr>
            <w:rFonts w:ascii="Times New Roman" w:hAnsi="Times New Roman" w:cs="Times New Roman"/>
            <w:color w:val="0000FF"/>
            <w:szCs w:val="22"/>
          </w:rPr>
          <w:t>неплатежеспособности</w:t>
        </w:r>
      </w:hyperlink>
      <w:r w:rsidRPr="005B0E55">
        <w:rPr>
          <w:rFonts w:ascii="Times New Roman" w:hAnsi="Times New Roman" w:cs="Times New Roman"/>
          <w:szCs w:val="22"/>
        </w:rPr>
        <w:t xml:space="preserve"> и (или) признакам недостаточности имущества.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пункта 2.1 статьи 213.4 (в редакции Федерального закона от 29.12.2015 N 391-ФЗ) </w:t>
            </w:r>
            <w:hyperlink r:id="rId2013"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заявлениям, поступившим в арбитражный суд после 1 февраля 2016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2.1. Право на обращение в арбитражный суд с заявлением о признании гражданина, являющегося индивидуальным предпринимателем, банкротом возникает у такого гражданина при условии предварительного (не менее чем за пятнадцать календарных дней до дня обращения в арбитражный суд) опубликования им уведомления о намерении обратиться с заявлением о признании его банкротом путем включения этого уведомления в Единый федеральный реестр сведений о фактах деятельности юридических лиц.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Копии заявления гражданина, являющегося индивидуальным предпринимателем, о признании его банкротом не подлежат направлению конкурсным кредиторам, в уполномоченные органы, а также в случаях, предусмотренных настоящим Федеральным законом, иным лицам.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20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Наряду с документами, предусмотренными процессуальным законодательством, к заявлению о признании гражданина банкротом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документы, подтверждающие наличие задолженности, основание ее возникновения и неспособность гражданина удовлетворить требования кредиторов в полном объеме;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наличие или отсутствие у гражданина статуса индивидуального предпринимателя на основании выписки из единого государственного реестра индивидуальных предпринимателей либо иного подтверждающего указанные сведения документа. Такие документы должны быть получены не ранее чем за пять рабочих дней до даты подачи в арбитражный суд гражданином заявления о признании его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списки кредиторов и должников гражданина с указанием их наименования или фамилии, имени, отчества, суммы кредиторской и дебиторской задолженности, места нахождения или места жительства кредиторов и должников гражданина, а также с указанием отдельно денежных обязательств и (или) обязанности по уплате обязательных платежей, которые возникли в результате осуществления гражданином предпринимательской деятельности. </w:t>
      </w:r>
      <w:hyperlink r:id="rId2015" w:history="1">
        <w:r w:rsidRPr="005B0E55">
          <w:rPr>
            <w:rFonts w:ascii="Times New Roman" w:hAnsi="Times New Roman" w:cs="Times New Roman"/>
            <w:color w:val="0000FF"/>
            <w:szCs w:val="22"/>
          </w:rPr>
          <w:t>Форма</w:t>
        </w:r>
      </w:hyperlink>
      <w:r w:rsidRPr="005B0E55">
        <w:rPr>
          <w:rFonts w:ascii="Times New Roman" w:hAnsi="Times New Roman" w:cs="Times New Roman"/>
          <w:szCs w:val="22"/>
        </w:rPr>
        <w:t xml:space="preserve"> представления указанных списков утверждается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опись имущества гражданина с указанием места нахождения или хранения имущества, в том числе имущества, являющегося предметом залога, с указанием наименования или фамилии, имени и отчества залогодержателя. </w:t>
      </w:r>
      <w:hyperlink r:id="rId2016" w:history="1">
        <w:r w:rsidRPr="005B0E55">
          <w:rPr>
            <w:rFonts w:ascii="Times New Roman" w:hAnsi="Times New Roman" w:cs="Times New Roman"/>
            <w:color w:val="0000FF"/>
            <w:szCs w:val="22"/>
          </w:rPr>
          <w:t>Форма</w:t>
        </w:r>
      </w:hyperlink>
      <w:r w:rsidRPr="005B0E55">
        <w:rPr>
          <w:rFonts w:ascii="Times New Roman" w:hAnsi="Times New Roman" w:cs="Times New Roman"/>
          <w:szCs w:val="22"/>
        </w:rPr>
        <w:t xml:space="preserve"> представления данной описи утверждается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копии документов, подтверждающих право собственности гражданина на имущество, и документов, удостоверяющих исключительные права на результаты интеллектуальной деятельности гражданина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копии документов о совершавшихся гражданином в течение трех лет до даты подачи заявления сделках с недвижимым имуществом, ценными бумагами, долями в уставном капитале, транспортными средствами и сделках на сумму свыше трехсот тысяч рублей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выписка из реестра акционеров (участников) юридического лица, акционером (участником) которого является гражданин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полученных физическим лицом доходах и об удержанных суммах налога за трехлетний период, предшествующий дате подачи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выданная банком справка о наличии счетов, вкладов (депозитов) в банке и (или) об остатках денежных средств на счетах, во вкладах (депозитах), выписки по операциям на счетах, по вкладам (депозитам) граждан, в том числе индивидуальных предпринимателей, в банке за трехлетний период, предшествующий дате подачи заявления о признании гражданина банкротом, справки об остатках электронных денежных средств и о переводах электронных денежных средств за трехлетний период, предшествующий дате подачи заявления о признании гражданина банкротом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страхового свидетельства обязательного пенсионного страхования;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состоянии индивидуального лицевого счета застрахованного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решения о признании гражданина безработным, выданная государственной службой занятости населения, в случае принятия указанного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свидетельства о постановке на учет в налоговом органе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свидетельства о заключении брака (при наличии заключенного и не расторгнутого на дату подачи заявления брака);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свидетельства о расторжении брака, если оно выдано в течение трех лет до даты подачи заявления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брачного договора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соглашения или судебного акта о разделе общего имущества супругов, соответственно заключенного и принятого в течение трех лет до даты подачи заявления (при наличии);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копия свидетельства о рождении ребенка, если гражданин является его родителем, усыновителем или опекуном;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документы, подтверждающие иные обстоятельства, на которых основывается заявление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заявлении о признании гражданина банкротом указываются наименование и адрес саморегулируемой организации, из числа членов которой должен быть утвержден финансовый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на выплату вознаграждения финансовому управляющему в размере, равном фиксированной сумме вознаграждения финансового управляющего за одну процедуру, применяемую в деле о банкротстве гражданина, вносятся в депозит арбитражного суда.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ходатайству гражданина арбитражный суд вправе предоставить гражданину отсрочку </w:t>
      </w:r>
      <w:r w:rsidRPr="005B0E55">
        <w:rPr>
          <w:rFonts w:ascii="Times New Roman" w:hAnsi="Times New Roman" w:cs="Times New Roman"/>
          <w:szCs w:val="22"/>
        </w:rPr>
        <w:lastRenderedPageBreak/>
        <w:t>внесения средств на выплату вознаграждения финансовому управляющему сроком до даты судебного заседания по рассмотрению обоснованности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Гражданин вправе дать согласие на привлечение лиц, обеспечивающих исполнение возложенных на финансового управляющего обязанностей. В этом случае в заявлении о признании гражданина банкротом должен быть указан максимальный размер осуществляемых за счет гражданина расходов финансового управляющего на оплату услуг привлекаемых лиц. Сумма указанных расходов вносится гражданином в депозит арбитражного суда. По ходатайству гражданина арбитражный суд вправе предоставить гражданину отсрочку внесения этой суммы.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85" w:name="P7963"/>
      <w:bookmarkEnd w:id="785"/>
      <w:r w:rsidRPr="005B0E55">
        <w:rPr>
          <w:rFonts w:ascii="Times New Roman" w:hAnsi="Times New Roman" w:cs="Times New Roman"/>
          <w:szCs w:val="22"/>
        </w:rPr>
        <w:t>Статья 213.5. Заявление конкурсного кредитора или уполномоченного органа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1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86" w:name="P7966"/>
      <w:bookmarkEnd w:id="786"/>
      <w:r w:rsidRPr="005B0E55">
        <w:rPr>
          <w:rFonts w:ascii="Times New Roman" w:hAnsi="Times New Roman" w:cs="Times New Roman"/>
          <w:szCs w:val="22"/>
        </w:rPr>
        <w:t xml:space="preserve">1. Заявление о признании гражданина банкротом может быть подано конкурсным кредитором или уполномоченным органом при наличии решения суда, вступившего в законную силу и подтверждающего требования кредиторов по денежным обязательствам, за исключением случаев, указанных в </w:t>
      </w:r>
      <w:hyperlink w:anchor="P7967"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bookmarkStart w:id="787" w:name="P7967"/>
      <w:bookmarkEnd w:id="787"/>
      <w:r w:rsidRPr="005B0E55">
        <w:rPr>
          <w:rFonts w:ascii="Times New Roman" w:hAnsi="Times New Roman" w:cs="Times New Roman"/>
          <w:szCs w:val="22"/>
        </w:rPr>
        <w:t xml:space="preserve">2. Заявление о признании гражданина банкротом может быть подано конкурсным кредитором или уполномоченным органом при отсутствии указанного в </w:t>
      </w:r>
      <w:hyperlink w:anchor="P7966"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решения суда в отношении следующих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об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основанные на совершенном нотариусом протесте векселя в неплатеже, неакцепте или недатировании акцепта;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подтвержденные исполнительной надписью нотариуса;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основанные на документах, представленных кредитором и устанавливающих денежные обязательства, которые гражданином </w:t>
      </w:r>
      <w:hyperlink r:id="rId2018" w:history="1">
        <w:r w:rsidRPr="005B0E55">
          <w:rPr>
            <w:rFonts w:ascii="Times New Roman" w:hAnsi="Times New Roman" w:cs="Times New Roman"/>
            <w:color w:val="0000FF"/>
            <w:szCs w:val="22"/>
          </w:rPr>
          <w:t>признаются</w:t>
        </w:r>
      </w:hyperlink>
      <w:r w:rsidRPr="005B0E55">
        <w:rPr>
          <w:rFonts w:ascii="Times New Roman" w:hAnsi="Times New Roman" w:cs="Times New Roman"/>
          <w:szCs w:val="22"/>
        </w:rPr>
        <w:t>, но не исполняются;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основанные на нотариально удостоверенных сделках;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основанные на кредитных договорах с кредитными организациями;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о взыскании алиментов на несовершеннолетних детей, не связанные с установлением отцовства, оспариванием отцовства (материнства) или необходимостью привлечения других заинтересованных лиц.</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девятого пункта 2 статьи 213.5 (в редакции Федерального закона от 29.12.2015 N 391-ФЗ) </w:t>
            </w:r>
            <w:hyperlink r:id="rId2019"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заявлениям, поступившим в арбитражный суд после 1 февраля 2016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Право на обращение в арбитражный суд с заявлением о признании гражданина, являющегося индивидуальным предпринимателем, банкротом возникает у конкурсных кредиторов в отношении требований, указанных в настоящем пункте, при условии предварительного (не менее чем за пятнадцать календарных дней до дня обращения в арбитражный суд) опубликования уведомления о намерении обратиться с заявлением о признании гражданина, являющегося индивидуальным предпринимателем, банкротом путем включения этого уведомления в Единый федеральный реестр сведений о фактах деятельности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2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заявлении конкурсного кредитора или уполномоченного органа о признании гражданина банкротом указываются наименование и адрес саморегулируемой организации, из числа членов которой должен быть утвержден финансовый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конкурсного кредитора или уполномоченного органа о признании гражданина банкротом прилагается выписка из единого государственного реестра индивидуальных предпринимателей о наличии или об отсутствии у гражданина статуса индивидуального предпринимателя либо иной подтверждающий указанные сведения документ. Такие документы должны быть получены не ранее чем за пять рабочих дней до даты подачи в арбитражный суд заявления конкурсного кредитора или уполномоченного органа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заявлению конкурсного кредитора или уполномоченного органа о признании гражданина </w:t>
      </w:r>
      <w:r w:rsidRPr="005B0E55">
        <w:rPr>
          <w:rFonts w:ascii="Times New Roman" w:hAnsi="Times New Roman" w:cs="Times New Roman"/>
          <w:szCs w:val="22"/>
        </w:rPr>
        <w:lastRenderedPageBreak/>
        <w:t>банкротом также прилагаются документы, предусмотренные процессуальным законодательством.</w:t>
      </w:r>
    </w:p>
    <w:p w:rsidR="005B0E55" w:rsidRPr="005B0E55" w:rsidRDefault="005B0E55" w:rsidP="005B0E55">
      <w:pPr>
        <w:pStyle w:val="ConsPlusNormal"/>
        <w:ind w:firstLine="540"/>
        <w:jc w:val="both"/>
        <w:rPr>
          <w:rFonts w:ascii="Times New Roman" w:hAnsi="Times New Roman" w:cs="Times New Roman"/>
          <w:szCs w:val="22"/>
        </w:rPr>
      </w:pPr>
      <w:bookmarkStart w:id="788" w:name="P7982"/>
      <w:bookmarkEnd w:id="788"/>
      <w:r w:rsidRPr="005B0E55">
        <w:rPr>
          <w:rFonts w:ascii="Times New Roman" w:hAnsi="Times New Roman" w:cs="Times New Roman"/>
          <w:szCs w:val="22"/>
        </w:rPr>
        <w:t xml:space="preserve">4. Денежные средства на выплату вознаграждения финансовому управляющему в размере, равном фиксированной сумме вознаграждения финансового управляющего за одну процедуру, применяемую в деле о банкротстве гражданина, </w:t>
      </w:r>
      <w:hyperlink r:id="rId2021" w:history="1">
        <w:r w:rsidRPr="005B0E55">
          <w:rPr>
            <w:rFonts w:ascii="Times New Roman" w:hAnsi="Times New Roman" w:cs="Times New Roman"/>
            <w:color w:val="0000FF"/>
            <w:szCs w:val="22"/>
          </w:rPr>
          <w:t>вносятся</w:t>
        </w:r>
      </w:hyperlink>
      <w:r w:rsidRPr="005B0E55">
        <w:rPr>
          <w:rFonts w:ascii="Times New Roman" w:hAnsi="Times New Roman" w:cs="Times New Roman"/>
          <w:szCs w:val="22"/>
        </w:rPr>
        <w:t xml:space="preserve"> конкурсным кредитором или уполномоченным органом в депозит арбитражного суда. Данные денежные средства могут быть использованы для выплаты вознаграждения финансовому управляющему только в случае отсутствия денежных средств для этой цели в конкурсной массе.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Конкурсный кредитор или уполномоченный орган вправе дать согласие на привлечение лиц, обеспечивающих исполнение обязанностей, возложенных на финансового управляющего. В этом случае в заявлении конкурсного кредитора или уполномоченного органа о признании гражданина банкротом должен быть указан максимальный размер расходов финансового управляющего на оплату за счет конкурсного кредитора или уполномоченного органа оказываемых такими лицами услуг. Сумма указанных расходов вносится конкурсным кредитором или уполномоченным органом в депозит арбитражного суда. Расходы конкурсного кредитора или уполномоченного органа не могут быть осуществлены гражданином.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Гражданин направляет в арбитражный суд отзыв на заявление о признании гражданина банкротом в порядке, предусмотренном </w:t>
      </w:r>
      <w:hyperlink w:anchor="P1691" w:history="1">
        <w:r w:rsidRPr="005B0E55">
          <w:rPr>
            <w:rFonts w:ascii="Times New Roman" w:hAnsi="Times New Roman" w:cs="Times New Roman"/>
            <w:color w:val="0000FF"/>
            <w:szCs w:val="22"/>
          </w:rPr>
          <w:t>статьей 47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Наряду с документами, предусмотренными </w:t>
      </w:r>
      <w:hyperlink w:anchor="P1695" w:history="1">
        <w:r w:rsidRPr="005B0E55">
          <w:rPr>
            <w:rFonts w:ascii="Times New Roman" w:hAnsi="Times New Roman" w:cs="Times New Roman"/>
            <w:color w:val="0000FF"/>
            <w:szCs w:val="22"/>
          </w:rPr>
          <w:t>пунктом 2 статьи 47</w:t>
        </w:r>
      </w:hyperlink>
      <w:r w:rsidRPr="005B0E55">
        <w:rPr>
          <w:rFonts w:ascii="Times New Roman" w:hAnsi="Times New Roman" w:cs="Times New Roman"/>
          <w:szCs w:val="22"/>
        </w:rPr>
        <w:t xml:space="preserve"> настоящего Федерального закона, к отзыву на заявление о признании гражданина банкротом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опись имущества гражданина с указанием места нахождения или хранения имущества, в том числе имущества, являющегося предметом залога, с указанием наименования или фамилии, имени и отчества залогодержателя. Форма представления данной описи утверждается регулирующим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полученных физическим лицом доходах за период, предшествующий дате подачи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выданная банком справка о наличии счетов, вкладов (депозитов) в банке и (или) об остатках денежных средств на счетах, во вкладах (депозитах), об остатках электронных денежных средств и о переводах электронных денежных средств, выписки по операциям на счетах, по вкладам (депозитам) граждан, в том числе индивидуальных предпринимателей, в банке, полученные не ранее чем за десять дней до направления отзыва на заявление о признании гражданина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213.6. Особенности рассмотрения обоснованности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2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789" w:name="P7993"/>
      <w:bookmarkEnd w:id="789"/>
      <w:r w:rsidRPr="005B0E55">
        <w:rPr>
          <w:rFonts w:ascii="Times New Roman" w:hAnsi="Times New Roman" w:cs="Times New Roman"/>
          <w:szCs w:val="22"/>
        </w:rPr>
        <w:t>1. По результатам рассмотрения обоснованности заявления о признании гражданина банкротом арбитражный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обоснованным указанного заявления и введении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необоснованным указанного заявления и об оставлении его без рассмотрения;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необоснованным указанного заявления и прекращении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Определение о признании обоснованным заявления конкурсного кредитора или уполномоченного органа о признании гражданина банкротом и введении реструктуризации его долгов выносится в случае, если указанное заявление соответствует требованиям, предусмотренным </w:t>
      </w:r>
      <w:hyperlink w:anchor="P7926" w:history="1">
        <w:r w:rsidRPr="005B0E55">
          <w:rPr>
            <w:rFonts w:ascii="Times New Roman" w:hAnsi="Times New Roman" w:cs="Times New Roman"/>
            <w:color w:val="0000FF"/>
            <w:szCs w:val="22"/>
          </w:rPr>
          <w:t>пунктом 2 статьи 213.3</w:t>
        </w:r>
      </w:hyperlink>
      <w:r w:rsidRPr="005B0E55">
        <w:rPr>
          <w:rFonts w:ascii="Times New Roman" w:hAnsi="Times New Roman" w:cs="Times New Roman"/>
          <w:szCs w:val="22"/>
        </w:rPr>
        <w:t xml:space="preserve"> и </w:t>
      </w:r>
      <w:hyperlink w:anchor="P7963" w:history="1">
        <w:r w:rsidRPr="005B0E55">
          <w:rPr>
            <w:rFonts w:ascii="Times New Roman" w:hAnsi="Times New Roman" w:cs="Times New Roman"/>
            <w:color w:val="0000FF"/>
            <w:szCs w:val="22"/>
          </w:rPr>
          <w:t>статьей 213.5</w:t>
        </w:r>
      </w:hyperlink>
      <w:r w:rsidRPr="005B0E55">
        <w:rPr>
          <w:rFonts w:ascii="Times New Roman" w:hAnsi="Times New Roman" w:cs="Times New Roman"/>
          <w:szCs w:val="22"/>
        </w:rPr>
        <w:t xml:space="preserve"> настоящего Федерального закона, требования конкурсного кредитора или уполномоченного органа признаны обоснованными, не удовлетворены гражданином на дату заседания арбитражного суда и доказана неплатежеспособность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признании обоснованным заявления гражданина о признании его банкротом и введении реструктуризации долгов гражданина выносится в случае, если указанное заявление соответствует требованиям, предусмотренным </w:t>
      </w:r>
      <w:hyperlink w:anchor="P7928" w:history="1">
        <w:r w:rsidRPr="005B0E55">
          <w:rPr>
            <w:rFonts w:ascii="Times New Roman" w:hAnsi="Times New Roman" w:cs="Times New Roman"/>
            <w:color w:val="0000FF"/>
            <w:szCs w:val="22"/>
          </w:rPr>
          <w:t>статьей 213.4</w:t>
        </w:r>
      </w:hyperlink>
      <w:r w:rsidRPr="005B0E55">
        <w:rPr>
          <w:rFonts w:ascii="Times New Roman" w:hAnsi="Times New Roman" w:cs="Times New Roman"/>
          <w:szCs w:val="22"/>
        </w:rPr>
        <w:t xml:space="preserve"> настоящего Федерального закона, и доказана неплатежеспособность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вынесении арбитражным судом определения о признании обоснованным заявления должника, конкурсного кредитора или уполномоченного органа о признании гражданина банкротом, введении реструктуризации его долгов или признании гражданина банкротом и введении реализации имущества гражданина арбитражный суд привлекает к участию в </w:t>
      </w:r>
      <w:r w:rsidRPr="005B0E55">
        <w:rPr>
          <w:rFonts w:ascii="Times New Roman" w:hAnsi="Times New Roman" w:cs="Times New Roman"/>
          <w:szCs w:val="22"/>
        </w:rPr>
        <w:lastRenderedPageBreak/>
        <w:t>рассмотрении дела о банкротстве гражданина орган опеки и попечительства в случае, если в рамках рассматриваемого дела затрагиваются права несовершеннолетнего лица либо права лица, признанного судом недееспособным.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признании необоснованным заявления должника, конкурсного кредитора или уполномоченного органа о признании гражданина банкротом и об оставлении указанного заявления без рассмотрения выносится при наличии иного заявления о признании гражданина банкротом в случае, если на дату заседания арбитражного суда по проверке обоснованности заявления о признании гражданина банкротом требования конкурсного кредитора или уполномоченного органа удовлетворены, либо признаны необоснованными, либо установлено отсутствие всех условий, предусмотренных </w:t>
      </w:r>
      <w:hyperlink w:anchor="P7922" w:history="1">
        <w:r w:rsidRPr="005B0E55">
          <w:rPr>
            <w:rFonts w:ascii="Times New Roman" w:hAnsi="Times New Roman" w:cs="Times New Roman"/>
            <w:color w:val="0000FF"/>
            <w:szCs w:val="22"/>
          </w:rPr>
          <w:t>статьями 213.3</w:t>
        </w:r>
      </w:hyperlink>
      <w:r w:rsidRPr="005B0E55">
        <w:rPr>
          <w:rFonts w:ascii="Times New Roman" w:hAnsi="Times New Roman" w:cs="Times New Roman"/>
          <w:szCs w:val="22"/>
        </w:rPr>
        <w:t xml:space="preserve"> - </w:t>
      </w:r>
      <w:hyperlink w:anchor="P7963" w:history="1">
        <w:r w:rsidRPr="005B0E55">
          <w:rPr>
            <w:rFonts w:ascii="Times New Roman" w:hAnsi="Times New Roman" w:cs="Times New Roman"/>
            <w:color w:val="0000FF"/>
            <w:szCs w:val="22"/>
          </w:rPr>
          <w:t>213.5</w:t>
        </w:r>
      </w:hyperlink>
      <w:r w:rsidRPr="005B0E55">
        <w:rPr>
          <w:rFonts w:ascii="Times New Roman" w:hAnsi="Times New Roman" w:cs="Times New Roman"/>
          <w:szCs w:val="22"/>
        </w:rPr>
        <w:t xml:space="preserve"> настоящего Федерального закона, либо не доказана неплатежеспособность гражданина, либо на дату подачи заявления о признании гражданина банкротом требования конкурсного кредитора или уполномоченного органа не подтверждены вступившим в законную силу судебным актом и между конкурсным кредитором или уполномоченным органом и гражданином имеется спор о праве, который подлежит разрешению в порядке искового производства.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Отсутствие у гражданина имущества, за счет которого возможно пропорционально удовлетворить требования кредиторов, само по себе не является основанием для прекращения производства по делу о банкротстве этого гражданина (</w:t>
            </w:r>
            <w:hyperlink r:id="rId2024" w:history="1">
              <w:r w:rsidRPr="005B0E55">
                <w:rPr>
                  <w:rFonts w:ascii="Times New Roman" w:hAnsi="Times New Roman" w:cs="Times New Roman"/>
                  <w:color w:val="0000FF"/>
                  <w:szCs w:val="22"/>
                </w:rPr>
                <w:t>Обзор</w:t>
              </w:r>
            </w:hyperlink>
            <w:r w:rsidRPr="005B0E55">
              <w:rPr>
                <w:rFonts w:ascii="Times New Roman" w:hAnsi="Times New Roman" w:cs="Times New Roman"/>
                <w:color w:val="392C69"/>
                <w:szCs w:val="22"/>
              </w:rPr>
              <w:t xml:space="preserve"> судебной практики Верховного Суда Российской Федерации N 2 (2017).</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признании необоснованным заявления должника, конкурсного кредитора или уполномоченного органа о признании гражданина банкротом и прекращении производства по делу о банкротстве гражданина выносится арбитражным судом при отсутствии иных заявлений о признании гражданина банкротом в случае, если на дату заседания арбитражного суда по проверке обоснованности заявления о признании гражданина банкротом требования конкурсного кредитора или уполномоченного органа удовлетворены, либо признаны необоснованными, либо установлено отсутствие на дату подачи указанного заявления всех условий, предусмотренных </w:t>
      </w:r>
      <w:hyperlink w:anchor="P7922" w:history="1">
        <w:r w:rsidRPr="005B0E55">
          <w:rPr>
            <w:rFonts w:ascii="Times New Roman" w:hAnsi="Times New Roman" w:cs="Times New Roman"/>
            <w:color w:val="0000FF"/>
            <w:szCs w:val="22"/>
          </w:rPr>
          <w:t>статьями 213.3</w:t>
        </w:r>
      </w:hyperlink>
      <w:r w:rsidRPr="005B0E55">
        <w:rPr>
          <w:rFonts w:ascii="Times New Roman" w:hAnsi="Times New Roman" w:cs="Times New Roman"/>
          <w:szCs w:val="22"/>
        </w:rPr>
        <w:t xml:space="preserve"> - </w:t>
      </w:r>
      <w:hyperlink w:anchor="P7963" w:history="1">
        <w:r w:rsidRPr="005B0E55">
          <w:rPr>
            <w:rFonts w:ascii="Times New Roman" w:hAnsi="Times New Roman" w:cs="Times New Roman"/>
            <w:color w:val="0000FF"/>
            <w:szCs w:val="22"/>
          </w:rPr>
          <w:t>213.5</w:t>
        </w:r>
      </w:hyperlink>
      <w:r w:rsidRPr="005B0E55">
        <w:rPr>
          <w:rFonts w:ascii="Times New Roman" w:hAnsi="Times New Roman" w:cs="Times New Roman"/>
          <w:szCs w:val="22"/>
        </w:rPr>
        <w:t xml:space="preserve"> настоящего Федерального закона, либо не доказана неплатежеспособность гражданина, либо на дату подачи заявления о признании гражданина банкротом требования конкурсного кредитора или уполномоченного органа не подтверждены вступившим в законную силу судебным актом и между конкурсным кредитором или уполномоченным органом и гражданином имеется спор о праве, который подлежит разрешению в порядке искового производства.</w:t>
      </w:r>
    </w:p>
    <w:p w:rsidR="005B0E55" w:rsidRPr="005B0E55" w:rsidRDefault="005B0E55" w:rsidP="005B0E55">
      <w:pPr>
        <w:pStyle w:val="ConsPlusNormal"/>
        <w:ind w:firstLine="540"/>
        <w:jc w:val="both"/>
        <w:rPr>
          <w:rFonts w:ascii="Times New Roman" w:hAnsi="Times New Roman" w:cs="Times New Roman"/>
          <w:szCs w:val="22"/>
        </w:rPr>
      </w:pPr>
      <w:bookmarkStart w:id="790" w:name="P8005"/>
      <w:bookmarkEnd w:id="790"/>
      <w:r w:rsidRPr="005B0E55">
        <w:rPr>
          <w:rFonts w:ascii="Times New Roman" w:hAnsi="Times New Roman" w:cs="Times New Roman"/>
          <w:szCs w:val="22"/>
        </w:rPr>
        <w:t>3. Для целей настоящего параграфа под неплатежеспособностью гражданина понимается его неспособность удовлетворить в полном объеме требования кредиторов по денежным обязательствам и (или) исполнить обязанность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не доказано иное, гражданин предполагается неплатежеспособным при условии, что имеет место хотя бы одно из следующих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прекратил расчеты с кредиторами, то есть перестал исполнять денежные обязательства и (или) обязанность по уплате обязательных платежей, срок исполнения которых наступил;</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более чем десять процентов совокупного размера денежных обязательств и (или) обязанности по уплате обязательных платежей, которые имеются у гражданина и срок исполнения которых наступил, не исполнены им в течение более чем одного месяца со дня, когда такие обязательства и (или) обязанность должны быть исполнены;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задолженности гражданина превышает стоимость его имущества, в том числе права требования;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наличие постановления об окончании исполнительного производства в связи с тем, что у гражданина отсутствует имущество, на которое может быть обращено взыскание.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имеются достаточные основания полагать, что с учетом планируемых поступлений денежных средств, в том числе доходов от деятельности гражданина и погашения задолженности перед ним, гражданин в течение непродолжительного времени сможет исполнить в полном объеме денежные обязательства и (или) обязанность по уплате обязательных платежей, срок исполнения которых наступил, гражданин не может быть признан неплатежеспособным.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определении арбитражного суда о признании обоснованным заявления о признании </w:t>
      </w:r>
      <w:r w:rsidRPr="005B0E55">
        <w:rPr>
          <w:rFonts w:ascii="Times New Roman" w:hAnsi="Times New Roman" w:cs="Times New Roman"/>
          <w:szCs w:val="22"/>
        </w:rPr>
        <w:lastRenderedPageBreak/>
        <w:t>гражданина банкротом и введении реструктуризации его долгов должны содержаться указания 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дату судебного заседания по рассмотрению дела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утверждение финансового управляющего (фамилия, имя, отчество арбитражного управляющего, наименование и адрес саморегулируемой организации, из числа членов которой утвержден финансовый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заявлении о признании гражданина банкротом указан максимальный размер расходов финансового управляющего на оплату осуществляемых за счет подавшего заявление лица услуг лиц, привлеченных финансовым управляющим в целях обеспечения исполнения возложенных на него обязанностей, определение арбитражного суда о признании обоснованным заявления о признании гражданина банкротом и введении реструктуризации его долгов должно содержать также указание на данный размер расходов.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Вопрос о признании обоснованным заявления о признании гражданина банкротом и введении реструктуризации его долгов должен быть рассмотрен на заседании арбитражного суда не ранее чем по истечении пятнадцати дней и не позднее чем в течение трех месяцев с даты принятия арбитражным судом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Судебные акты, предусмотренные </w:t>
      </w:r>
      <w:hyperlink w:anchor="P7993"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и другие предусмотренные настоящим параграфом судебные акты подлежат немедленному исполнению,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Производство по делу о банкротстве гражданина может быть приостановлено по ходатайству лица, участвующего в деле о банкротстве гражданина, в случае обжалования определений об оставлении заявления о признании гражданина банкротом без рассмотрения и о прекращении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Обжалование определения о признании обоснованным заявления о признании гражданина банкротом и введении реструктуризации его долгов не приостанавливает исполнение этого определения.</w:t>
      </w:r>
    </w:p>
    <w:p w:rsidR="005B0E55" w:rsidRPr="005B0E55" w:rsidRDefault="005B0E55" w:rsidP="005B0E55">
      <w:pPr>
        <w:pStyle w:val="ConsPlusNormal"/>
        <w:ind w:firstLine="540"/>
        <w:jc w:val="both"/>
        <w:rPr>
          <w:rFonts w:ascii="Times New Roman" w:hAnsi="Times New Roman" w:cs="Times New Roman"/>
          <w:szCs w:val="22"/>
        </w:rPr>
      </w:pPr>
      <w:bookmarkStart w:id="791" w:name="P8020"/>
      <w:bookmarkEnd w:id="791"/>
      <w:r w:rsidRPr="005B0E55">
        <w:rPr>
          <w:rFonts w:ascii="Times New Roman" w:hAnsi="Times New Roman" w:cs="Times New Roman"/>
          <w:szCs w:val="22"/>
        </w:rPr>
        <w:t xml:space="preserve">8. По результатам рассмотрения обоснованности заявления о признании гражданина банкротом, если гражданин не соответствует требованиям для утверждения плана реструктуризации долгов, установленным </w:t>
      </w:r>
      <w:hyperlink w:anchor="P8240" w:history="1">
        <w:r w:rsidRPr="005B0E55">
          <w:rPr>
            <w:rFonts w:ascii="Times New Roman" w:hAnsi="Times New Roman" w:cs="Times New Roman"/>
            <w:color w:val="0000FF"/>
            <w:szCs w:val="22"/>
          </w:rPr>
          <w:t>пунктом 1 статьи 213.13</w:t>
        </w:r>
      </w:hyperlink>
      <w:r w:rsidRPr="005B0E55">
        <w:rPr>
          <w:rFonts w:ascii="Times New Roman" w:hAnsi="Times New Roman" w:cs="Times New Roman"/>
          <w:szCs w:val="22"/>
        </w:rPr>
        <w:t xml:space="preserve"> настоящего Федерального закона, арбитражный суд вправе на основании ходатайства гражданина вынести решение о признании его банкротом и введении процедуры реализации имущества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792" w:name="P8022"/>
      <w:bookmarkEnd w:id="792"/>
      <w:r w:rsidRPr="005B0E55">
        <w:rPr>
          <w:rFonts w:ascii="Times New Roman" w:hAnsi="Times New Roman" w:cs="Times New Roman"/>
          <w:szCs w:val="22"/>
        </w:rPr>
        <w:t>Статья 213.7. Опубликование сведений в ходе процедур, применяемых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2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Сведения, подлежащие опубликованию в соответствии с настоящей главой, опубликовываются путем их включения в Единый федеральный реестр сведений о банкротстве и не подлежат опубликованию в официальном </w:t>
      </w:r>
      <w:hyperlink r:id="rId2026" w:history="1">
        <w:r w:rsidRPr="005B0E55">
          <w:rPr>
            <w:rFonts w:ascii="Times New Roman" w:hAnsi="Times New Roman" w:cs="Times New Roman"/>
            <w:color w:val="0000FF"/>
            <w:szCs w:val="22"/>
          </w:rPr>
          <w:t>издании</w:t>
        </w:r>
      </w:hyperlink>
      <w:r w:rsidRPr="005B0E55">
        <w:rPr>
          <w:rFonts w:ascii="Times New Roman" w:hAnsi="Times New Roman" w:cs="Times New Roman"/>
          <w:szCs w:val="22"/>
        </w:rPr>
        <w:t>, за исключением сведений о признании обоснованным заявления о признании гражданина банкротом и введении реструктуризации его долгов, а также о признании гражданина банкротом и введении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793" w:name="P8026"/>
      <w:bookmarkEnd w:id="793"/>
      <w:r w:rsidRPr="005B0E55">
        <w:rPr>
          <w:rFonts w:ascii="Times New Roman" w:hAnsi="Times New Roman" w:cs="Times New Roman"/>
          <w:szCs w:val="22"/>
        </w:rPr>
        <w:t>2. В ходе процедур, применяемых в деле о банкротстве гражданина, обязательному опубликованию подлежат сведения:</w:t>
      </w:r>
    </w:p>
    <w:p w:rsidR="005B0E55" w:rsidRPr="005B0E55" w:rsidRDefault="005B0E55" w:rsidP="005B0E55">
      <w:pPr>
        <w:pStyle w:val="ConsPlusNormal"/>
        <w:ind w:firstLine="540"/>
        <w:jc w:val="both"/>
        <w:rPr>
          <w:rFonts w:ascii="Times New Roman" w:hAnsi="Times New Roman" w:cs="Times New Roman"/>
          <w:szCs w:val="22"/>
        </w:rPr>
      </w:pPr>
      <w:bookmarkStart w:id="794" w:name="P8027"/>
      <w:bookmarkEnd w:id="794"/>
      <w:r w:rsidRPr="005B0E55">
        <w:rPr>
          <w:rFonts w:ascii="Times New Roman" w:hAnsi="Times New Roman" w:cs="Times New Roman"/>
          <w:szCs w:val="22"/>
        </w:rPr>
        <w:t>о признании обоснованным заявления о признании гражданина банкротом и введении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признании гражданина банкротом и введении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наличии или об отсутствии признаков преднамеренного фиктивного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прекращении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отстранении или освобождении финансового управляющего;</w:t>
      </w:r>
    </w:p>
    <w:p w:rsidR="005B0E55" w:rsidRPr="005B0E55" w:rsidRDefault="005B0E55" w:rsidP="005B0E55">
      <w:pPr>
        <w:pStyle w:val="ConsPlusNormal"/>
        <w:ind w:firstLine="540"/>
        <w:jc w:val="both"/>
        <w:rPr>
          <w:rFonts w:ascii="Times New Roman" w:hAnsi="Times New Roman" w:cs="Times New Roman"/>
          <w:szCs w:val="22"/>
        </w:rPr>
      </w:pPr>
      <w:bookmarkStart w:id="795" w:name="P8032"/>
      <w:bookmarkEnd w:id="795"/>
      <w:r w:rsidRPr="005B0E55">
        <w:rPr>
          <w:rFonts w:ascii="Times New Roman" w:hAnsi="Times New Roman" w:cs="Times New Roman"/>
          <w:szCs w:val="22"/>
        </w:rPr>
        <w:t>об утверждении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проведении торгов по продаже имущества гражданина и результатах проведения торгов;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отмене или изменении предусмотренных </w:t>
      </w:r>
      <w:hyperlink w:anchor="P8027" w:history="1">
        <w:r w:rsidRPr="005B0E55">
          <w:rPr>
            <w:rFonts w:ascii="Times New Roman" w:hAnsi="Times New Roman" w:cs="Times New Roman"/>
            <w:color w:val="0000FF"/>
            <w:szCs w:val="22"/>
          </w:rPr>
          <w:t>абзацами вторым</w:t>
        </w:r>
      </w:hyperlink>
      <w:r w:rsidRPr="005B0E55">
        <w:rPr>
          <w:rFonts w:ascii="Times New Roman" w:hAnsi="Times New Roman" w:cs="Times New Roman"/>
          <w:szCs w:val="22"/>
        </w:rPr>
        <w:t xml:space="preserve"> - </w:t>
      </w:r>
      <w:hyperlink w:anchor="P8032" w:history="1">
        <w:r w:rsidRPr="005B0E55">
          <w:rPr>
            <w:rFonts w:ascii="Times New Roman" w:hAnsi="Times New Roman" w:cs="Times New Roman"/>
            <w:color w:val="0000FF"/>
            <w:szCs w:val="22"/>
          </w:rPr>
          <w:t>седьмым</w:t>
        </w:r>
      </w:hyperlink>
      <w:r w:rsidRPr="005B0E55">
        <w:rPr>
          <w:rFonts w:ascii="Times New Roman" w:hAnsi="Times New Roman" w:cs="Times New Roman"/>
          <w:szCs w:val="22"/>
        </w:rPr>
        <w:t xml:space="preserve"> настоящего пункта сведений и (или) содержащих указанные сведения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проведении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решениях собрания кредиторов, если собранием кредиторов принято решение об опубликовании протокола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неприменении в отношении гражданина правила об освобождении от исполнения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о завершении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завершении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кредитной организации, в которой открыт специальный банковский счет должника (при наличии);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предусмотренные настоящим параграфом сведения.</w:t>
      </w:r>
    </w:p>
    <w:p w:rsidR="005B0E55" w:rsidRPr="005B0E55" w:rsidRDefault="005B0E55" w:rsidP="005B0E55">
      <w:pPr>
        <w:pStyle w:val="ConsPlusNormal"/>
        <w:ind w:firstLine="540"/>
        <w:jc w:val="both"/>
        <w:rPr>
          <w:rFonts w:ascii="Times New Roman" w:hAnsi="Times New Roman" w:cs="Times New Roman"/>
          <w:szCs w:val="22"/>
        </w:rPr>
      </w:pPr>
      <w:bookmarkStart w:id="796" w:name="P8043"/>
      <w:bookmarkEnd w:id="796"/>
      <w:r w:rsidRPr="005B0E55">
        <w:rPr>
          <w:rFonts w:ascii="Times New Roman" w:hAnsi="Times New Roman" w:cs="Times New Roman"/>
          <w:szCs w:val="22"/>
        </w:rPr>
        <w:t xml:space="preserve">3. </w:t>
      </w:r>
      <w:hyperlink r:id="rId2028" w:history="1">
        <w:r w:rsidRPr="005B0E55">
          <w:rPr>
            <w:rFonts w:ascii="Times New Roman" w:hAnsi="Times New Roman" w:cs="Times New Roman"/>
            <w:color w:val="0000FF"/>
            <w:szCs w:val="22"/>
          </w:rPr>
          <w:t>Порядок</w:t>
        </w:r>
      </w:hyperlink>
      <w:r w:rsidRPr="005B0E55">
        <w:rPr>
          <w:rFonts w:ascii="Times New Roman" w:hAnsi="Times New Roman" w:cs="Times New Roman"/>
          <w:szCs w:val="22"/>
        </w:rPr>
        <w:t xml:space="preserve"> включения сведений, указанных в </w:t>
      </w:r>
      <w:hyperlink w:anchor="P8026"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в Единый федеральный реестр сведений о банкротстве устанавливается регулирующим органом. Кредиторы и третьи лица, включая кредитные организации, в которых открыты банковский счет и (или) банковский вклад (депозит) гражданина-должника, считаются извещенными об опубликовании сведений, указанных в </w:t>
      </w:r>
      <w:hyperlink w:anchor="P8026"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по истечении пяти рабочих дней со дня включения таких сведений в Единый федеральный реестр сведений о банкротстве, если не доказано иное, в частности если ранее не было получено уведомление, предусмотренное </w:t>
      </w:r>
      <w:hyperlink w:anchor="P8142" w:history="1">
        <w:r w:rsidRPr="005B0E55">
          <w:rPr>
            <w:rFonts w:ascii="Times New Roman" w:hAnsi="Times New Roman" w:cs="Times New Roman"/>
            <w:color w:val="0000FF"/>
            <w:szCs w:val="22"/>
          </w:rPr>
          <w:t>абзацем восьмым пункта 8 статьи 213.9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Опубликование сведений в ходе процедур, применяемых в деле о банкротстве гражданина, осуществляется за счет гражданина.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абзаца второго пункта 4 статьи 213.7 (в редакции Федерального закона от 03.07.2016 N 360-ФЗ) </w:t>
            </w:r>
            <w:hyperlink r:id="rId2029"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по отношению к сведениям, внесение которых в Единый федеральный реестр сведений о банкротстве осуществляется с 1 августа 2016 года.</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Плата за включение сведений, подлежащих опубликованию в ходе процедур, применяемых в деле о банкротстве гражданина, в Единый федеральный реестр сведений о банкротстве должна составлять не более половины платы, предусмотренной за включение сведений, подлежащих опубликованию в соответствии с настоящим Федеральным законом в ходе процедур, применяемых в деле о банкротстве должника - юридического лица.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3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03.07.2016 N 360-ФЗ)</w:t>
      </w:r>
    </w:p>
    <w:p w:rsidR="005B0E55" w:rsidRPr="005B0E55" w:rsidRDefault="005B0E55" w:rsidP="005B0E55">
      <w:pPr>
        <w:pStyle w:val="ConsPlusNormal"/>
        <w:ind w:firstLine="540"/>
        <w:jc w:val="both"/>
        <w:rPr>
          <w:rFonts w:ascii="Times New Roman" w:hAnsi="Times New Roman" w:cs="Times New Roman"/>
          <w:szCs w:val="22"/>
        </w:rPr>
      </w:pPr>
      <w:bookmarkStart w:id="797" w:name="P8049"/>
      <w:bookmarkEnd w:id="797"/>
      <w:r w:rsidRPr="005B0E55">
        <w:rPr>
          <w:rFonts w:ascii="Times New Roman" w:hAnsi="Times New Roman" w:cs="Times New Roman"/>
          <w:szCs w:val="22"/>
        </w:rPr>
        <w:t>5. Идентификация гражданина в Едином федеральном реестре сведений о банкротстве осуществляется по фамилии, имени и (в случае, если имеется) отчеству гражданина (в случае перемены имени также по ранее присвоенным фамилии, имени и (в случае, если имеется) отчеству гражданина), по дате и месту рождения, страховому номеру индивидуального лицевого счета застрахованного лица в системе обязательного пенсионного страхования, идентификационному номеру налогоплательщика (при наличии), месту жительства согласно документам о регистрации по месту жительства в пределах Российской Федерации. При отсутствии у гражданина регистрации по месту жительства в пределах Российской Федерации указывается фактическое место жительство гражданина (наименование субъекта Российской Федерации без указания конкретного адреса).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Наличие идентифицирующих сведений является обязательным при каждом опубликовании сведений в ходе процедур, применяемых в деле о банкротстве гражданина. Обработка персональных данных, содержащихся в идентифицирующих сведениях, осуществляется в соответствии с </w:t>
      </w:r>
      <w:hyperlink r:id="rId2031" w:history="1">
        <w:r w:rsidRPr="005B0E55">
          <w:rPr>
            <w:rFonts w:ascii="Times New Roman" w:hAnsi="Times New Roman" w:cs="Times New Roman"/>
            <w:color w:val="0000FF"/>
            <w:szCs w:val="22"/>
          </w:rPr>
          <w:t>пунктом 11 части 1 статьи 6</w:t>
        </w:r>
      </w:hyperlink>
      <w:r w:rsidRPr="005B0E55">
        <w:rPr>
          <w:rFonts w:ascii="Times New Roman" w:hAnsi="Times New Roman" w:cs="Times New Roman"/>
          <w:szCs w:val="22"/>
        </w:rPr>
        <w:t xml:space="preserve"> Федерального закона от 27 июля 2006 года N 152-ФЗ "О персональных данных".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Идентифицирующие сведения подлежат указанию гражданином, финансовым управляющим и арбитражным судом во всех документах и судебных актах, связанных с банкротством гражданина, в том числе при размещении текстов судебных актов в сети "Интернет".</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213.8. Собрание кредиторов в случае банкротства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3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Собрание кредиторов созывается финансовым управляющим, утвержденным арбитражным судом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собрании кредиторов принимают участие без права голоса наряду с лицами, указанными в </w:t>
      </w:r>
      <w:hyperlink w:anchor="P266" w:history="1">
        <w:r w:rsidRPr="005B0E55">
          <w:rPr>
            <w:rFonts w:ascii="Times New Roman" w:hAnsi="Times New Roman" w:cs="Times New Roman"/>
            <w:color w:val="0000FF"/>
            <w:szCs w:val="22"/>
          </w:rPr>
          <w:t>пункте 1 статьи 12</w:t>
        </w:r>
      </w:hyperlink>
      <w:r w:rsidRPr="005B0E55">
        <w:rPr>
          <w:rFonts w:ascii="Times New Roman" w:hAnsi="Times New Roman" w:cs="Times New Roman"/>
          <w:szCs w:val="22"/>
        </w:rPr>
        <w:t xml:space="preserve"> настоящего Федерального закона, гражданин и (или) его представитель.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вправе направить финансовому управляющему заявление о проведении собрания кредиторов без своего участия и (или) без участия своего представителя.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Неявка гражданина и (или) его представителя на собрание кредиторов не препятствует проведению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798" w:name="P8060"/>
      <w:bookmarkEnd w:id="798"/>
      <w:r w:rsidRPr="005B0E55">
        <w:rPr>
          <w:rFonts w:ascii="Times New Roman" w:hAnsi="Times New Roman" w:cs="Times New Roman"/>
          <w:szCs w:val="22"/>
        </w:rPr>
        <w:lastRenderedPageBreak/>
        <w:t xml:space="preserve">2. Для целей включения в реестр требований кредиторов и участия в первом собрании кредиторов конкурсные кредиторы, в том числе кредиторы, требования которых обеспечены залогом имущества гражданина, и уполномоченный орган вправе предъявить свои требования к гражданину в течение двух месяцев с даты опубликования сообщения о признании обоснованным заявления о признании гражданина банкротом в порядке, установленном </w:t>
      </w:r>
      <w:hyperlink w:anchor="P8022" w:history="1">
        <w:r w:rsidRPr="005B0E55">
          <w:rPr>
            <w:rFonts w:ascii="Times New Roman" w:hAnsi="Times New Roman" w:cs="Times New Roman"/>
            <w:color w:val="0000FF"/>
            <w:szCs w:val="22"/>
          </w:rPr>
          <w:t>статьей 213.7</w:t>
        </w:r>
      </w:hyperlink>
      <w:r w:rsidRPr="005B0E55">
        <w:rPr>
          <w:rFonts w:ascii="Times New Roman" w:hAnsi="Times New Roman" w:cs="Times New Roman"/>
          <w:szCs w:val="22"/>
        </w:rPr>
        <w:t xml:space="preserve"> настоящего Федерального закона. В случае пропуска указанного срока по уважительной причине он может быть восстановлен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Требования кредиторов рассматриваются в порядке, установленном </w:t>
      </w:r>
      <w:hyperlink w:anchor="P2332" w:history="1">
        <w:r w:rsidRPr="005B0E55">
          <w:rPr>
            <w:rFonts w:ascii="Times New Roman" w:hAnsi="Times New Roman" w:cs="Times New Roman"/>
            <w:color w:val="0000FF"/>
            <w:szCs w:val="22"/>
          </w:rPr>
          <w:t>статьей 71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Уведомление о признании арбитражным судом обоснованным заявления о признании гражданина банкротом и введении реструктуризации его долгов направляется финансовым управляющим по почте всем известным ему кредиторам гражданина не позднее чем в течение пятнадцати дней с даты вынесения арбитражным судом определения о признании обоснованным заявления о признании гражданина банкротом и введении реструктуризации его долгов. В указанном уведомлении также кредиторам предлагается заявить свои требования в деле о банкротстве гражданина и разъясняется порядок их заявления.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Первое собрание кредиторов проводится финансовым управляющим в рабочие дни с 8 часов до 20 часов по месту рассмотрения дела о банкротстве гражданина (в соответствующем населенном пункте) или в форме заочного голосования (без совместного присутствия). В дальнейшем собранием кредиторов могут быть определены иные время и место проведения собраний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ходатайству лиц, участвующих в деле о банкротстве гражданина, арбитражным судом может быть определено иное место проведения собрания кредиторов или установлен иной способ его проведения.</w:t>
      </w:r>
    </w:p>
    <w:p w:rsidR="005B0E55" w:rsidRPr="005B0E55" w:rsidRDefault="005B0E55" w:rsidP="005B0E55">
      <w:pPr>
        <w:pStyle w:val="ConsPlusNormal"/>
        <w:ind w:firstLine="540"/>
        <w:jc w:val="both"/>
        <w:rPr>
          <w:rFonts w:ascii="Times New Roman" w:hAnsi="Times New Roman" w:cs="Times New Roman"/>
          <w:szCs w:val="22"/>
        </w:rPr>
      </w:pPr>
      <w:bookmarkStart w:id="799" w:name="P8065"/>
      <w:bookmarkEnd w:id="799"/>
      <w:r w:rsidRPr="005B0E55">
        <w:rPr>
          <w:rFonts w:ascii="Times New Roman" w:hAnsi="Times New Roman" w:cs="Times New Roman"/>
          <w:szCs w:val="22"/>
        </w:rPr>
        <w:t>5. Уведомление о проведении собрания кредиторов включается в Единый федеральный реестр сведений о банкротстве не позднее чем за четырнадцать дней до даты проведения собрания кредиторов. Уведомление о проведении собрания кредиторов направляется финансовым управляющим конкурсному кредитору, в уполномоченный орган, а также иному лицу, имеющему в соответствии с настоящим Федеральным законом право на участие в собрании кредиторов, не позднее чем за четырнадцать дней до даты проведения собрания кредиторов заказным письмом с уведомлением о вручении.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Лицо, имеющее право на участие в собрании кредиторов и желающее получить дополнительное уведомление о проведении собрания кредиторов, извещает об этом финансового управляющего с указанием способа направления уведомления (посредством почтовой, телеграфной, факсимильной, электронной связи или иных средств связи и доставки) и необходимых для этого реквизитов, а также предварительно перечисляет на банковский счет финансового управляющего сумму средств на направление дополнительного уведомления выбранным способом. Финансовый управляющий обязан предоставить лицу, имеющему право на участие в собрании кредиторов, по его запросу сведения о реквизитах своего банковского счета и сумме средств на направление дополнительного уведомления. При условии компенсации таких средств дополнительное уведомление о проведении собрания кредиторов направляется финансовым управляющим соответствующему кредитору или в уполномоченный орган не позднее чем за четырнадцать дней до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По решению финансового управляющего или собрания кредиторов оно может проводиться без совместного присутствия лиц, имеющих право на участие в собрании кредиторов, для обсуждения вопросов повестки дня собрания кредиторов и принятия решений по вопросам, поставленным на голосование, в форме заочного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проведении собрания кредиторов в форме заочного голосования к уведомлению о проведении собрания кредиторов, включенному в Единый федеральный реестр сведений о банкротстве, должны быть приложены бюллетени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Для проведения собрания кредиторов в форме заочного голосования финансовый управляющий направляет всем лицам, имеющим право на участие в собрании кредиторов, уведомления о проведении собрания кредиторов в порядке, установленном </w:t>
      </w:r>
      <w:hyperlink w:anchor="P359" w:history="1">
        <w:r w:rsidRPr="005B0E55">
          <w:rPr>
            <w:rFonts w:ascii="Times New Roman" w:hAnsi="Times New Roman" w:cs="Times New Roman"/>
            <w:color w:val="0000FF"/>
            <w:szCs w:val="22"/>
          </w:rPr>
          <w:t>статьей 13</w:t>
        </w:r>
      </w:hyperlink>
      <w:r w:rsidRPr="005B0E55">
        <w:rPr>
          <w:rFonts w:ascii="Times New Roman" w:hAnsi="Times New Roman" w:cs="Times New Roman"/>
          <w:szCs w:val="22"/>
        </w:rPr>
        <w:t xml:space="preserve"> настоящего Федерального закона, и в срок не позднее чем за тридцать дней до даты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уведомлению о проведении собрания кредиторов, направляемому конкурсному кредитору или в уполномоченный орган, прилагаются бюллетени для голосования с указанием в них </w:t>
      </w:r>
      <w:r w:rsidRPr="005B0E55">
        <w:rPr>
          <w:rFonts w:ascii="Times New Roman" w:hAnsi="Times New Roman" w:cs="Times New Roman"/>
          <w:szCs w:val="22"/>
        </w:rPr>
        <w:lastRenderedPageBreak/>
        <w:t>наименования конкурсного кредитора или уполномоченного органа, размера требований конкурсного кредитора или уполномоченного органа, включенных в реестр требований кредиторов, количества голосов и процентного соотношения голосов конкурсного кредитора или уполномоченного органа и общего числа голосов конкурсных кредиторов или уполномоченного органа, требования которых включены в реестр требований кредиторов на дату проведения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Уведомление о проведении собрания кредиторов в форме заочного голосования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о гражданине, предусмотренные </w:t>
      </w:r>
      <w:hyperlink w:anchor="P8049" w:history="1">
        <w:r w:rsidRPr="005B0E55">
          <w:rPr>
            <w:rFonts w:ascii="Times New Roman" w:hAnsi="Times New Roman" w:cs="Times New Roman"/>
            <w:color w:val="0000FF"/>
            <w:szCs w:val="22"/>
          </w:rPr>
          <w:t>пунктом 5 статьи 213.7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повестку дня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дату проведения собрания кредиторов (дату окончания приема бюллетеней для голосования), которая не может быть установлена ранее чем через тридцать дней с даты направления уведомления о проведении собрания кредиторов в форме заочного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почтовый адрес финансового управляющего, по которому должны направляться заполненные бюллетени для голосования (при этом использование почтового абонентского ящика для получения заполненных бюллетеней для голосования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бюллетени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направления заполненного бюллетеня для голосования;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ознакомления с информацией (материалами), подлежащей предоставлению при подготовке к проведению собрания кредиторов, и адрес или адреса, по которым с ней можно ознакомиться;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ознакомления с решениями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Собрание кредиторов в форме заочного голосования может быть проведено в электронной форме с использованием телекоммуникационных каналов связи через организации, обеспечивающие обмен открытой и конфиденциальной информацией по телекоммуникационным каналам связи в рамках электронного документооборота между лицами, участвующими в собрании кредиторов (далее - оператор электронного документооборота).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использования для проведения собрания кредиторов электронных систем документы и сведения, направление которых предусмотрено законодательством при проведении собрания кредиторов (в том числе при проведении собрания кредиторов в форме заочного голосования), должны быть подписаны электронной подписью лица, направившего соответствующие документы и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10. Оператор электронного документооборота при проведении собрания кредиторов должен обеспечивать: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защиту и конфиденциальность документов и сведений, представленных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передачу и доставку документов и сведений, представленных в электронной форме, в автоматическом режиме;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фиксацию даты и времени передачи документов и сведений, представленных в электронной форме, а также даты и времени получения таких документов и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направление отправителю сообщений в электронной форме о дате и времени получения адресатом соответствующих документов и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неизменность и целостность документов и сведений, представленных в электронной форме;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хранение документов и сведений, представленных в электронной форме, и их реквизитов.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11. При проведении собрания кредиторов в форме заочного голосования уведомление о проведении собрания кредиторов, включенное в Единый федеральный реестр сведений о банкротстве, наряду со сведениями, установленными </w:t>
      </w:r>
      <w:hyperlink w:anchor="P359" w:history="1">
        <w:r w:rsidRPr="005B0E55">
          <w:rPr>
            <w:rFonts w:ascii="Times New Roman" w:hAnsi="Times New Roman" w:cs="Times New Roman"/>
            <w:color w:val="0000FF"/>
            <w:szCs w:val="22"/>
          </w:rPr>
          <w:t>статьей 13</w:t>
        </w:r>
      </w:hyperlink>
      <w:r w:rsidRPr="005B0E55">
        <w:rPr>
          <w:rFonts w:ascii="Times New Roman" w:hAnsi="Times New Roman" w:cs="Times New Roman"/>
          <w:szCs w:val="22"/>
        </w:rPr>
        <w:t xml:space="preserve"> настоящего Федерального закона, должно содержать прямую ссылку на страницу сайта в сети "Интернет", на котором размещена информация о проводимом собрании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800" w:name="P8090"/>
      <w:bookmarkEnd w:id="800"/>
      <w:r w:rsidRPr="005B0E55">
        <w:rPr>
          <w:rFonts w:ascii="Times New Roman" w:hAnsi="Times New Roman" w:cs="Times New Roman"/>
          <w:szCs w:val="22"/>
        </w:rPr>
        <w:t>12. К исключительной компетенции собрания кредиторов относятся: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об утверждении или об отказе в утверждении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об утверждении или об отказе в утверждении изменений, вносимых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об обращении в арбитражный суд с ходатайством об отмене плана реструктуризации долгов гражданина,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принятие решения об обращении в арбитражный суд с ходатайством о признании гражданина банкротом и введении реализации имущества гражданина, за исключением случаев,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принятие решения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иные вопросы, отнесенные к исключительной компетенции собрания кредиторов в соответствии с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13. При проведении собрания кредиторов в форме заочного голосования к сведениям о результатах проведения собрания кредиторов, включаемым в Единый федеральный реестр сведений о банкротстве, должны быть приложены копии в электронной форме протокола собрания кредиторов, а также документов, рассмотренных и (или) одобренных собранием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213.9. Финансовый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3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Участие финансового управляющего в деле о банкротстве гражданина является обязательным.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Финансовый управляющий, утверждаемый арбитражным судом в деле о банкротстве гражданина, должен соответствовать </w:t>
      </w:r>
      <w:hyperlink w:anchor="P603" w:history="1">
        <w:r w:rsidRPr="005B0E55">
          <w:rPr>
            <w:rFonts w:ascii="Times New Roman" w:hAnsi="Times New Roman" w:cs="Times New Roman"/>
            <w:color w:val="0000FF"/>
            <w:szCs w:val="22"/>
          </w:rPr>
          <w:t>требованиям</w:t>
        </w:r>
      </w:hyperlink>
      <w:r w:rsidRPr="005B0E55">
        <w:rPr>
          <w:rFonts w:ascii="Times New Roman" w:hAnsi="Times New Roman" w:cs="Times New Roman"/>
          <w:szCs w:val="22"/>
        </w:rPr>
        <w:t>, установленным настоящим Федеральным законом к арбитражному управляющему в целях утверждения его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Арбитражный суд утверждает финансового управляющего в порядке, установленном </w:t>
      </w:r>
      <w:hyperlink w:anchor="P1648" w:history="1">
        <w:r w:rsidRPr="005B0E55">
          <w:rPr>
            <w:rFonts w:ascii="Times New Roman" w:hAnsi="Times New Roman" w:cs="Times New Roman"/>
            <w:color w:val="0000FF"/>
            <w:szCs w:val="22"/>
          </w:rPr>
          <w:t>статьей 45</w:t>
        </w:r>
      </w:hyperlink>
      <w:r w:rsidRPr="005B0E55">
        <w:rPr>
          <w:rFonts w:ascii="Times New Roman" w:hAnsi="Times New Roman" w:cs="Times New Roman"/>
          <w:szCs w:val="22"/>
        </w:rPr>
        <w:t xml:space="preserve"> настоящего Федерального закона, с учетом положений </w:t>
      </w:r>
      <w:hyperlink w:anchor="P7928" w:history="1">
        <w:r w:rsidRPr="005B0E55">
          <w:rPr>
            <w:rFonts w:ascii="Times New Roman" w:hAnsi="Times New Roman" w:cs="Times New Roman"/>
            <w:color w:val="0000FF"/>
            <w:szCs w:val="22"/>
          </w:rPr>
          <w:t>статьи 213.4</w:t>
        </w:r>
      </w:hyperlink>
      <w:r w:rsidRPr="005B0E55">
        <w:rPr>
          <w:rFonts w:ascii="Times New Roman" w:hAnsi="Times New Roman" w:cs="Times New Roman"/>
          <w:szCs w:val="22"/>
        </w:rPr>
        <w:t xml:space="preserve"> настоящего Федерального закона и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Вознаграждение финансовому управляющему выплачивается в размере фиксированной суммы и суммы процентов, установленных </w:t>
      </w:r>
      <w:hyperlink w:anchor="P700" w:history="1">
        <w:r w:rsidRPr="005B0E55">
          <w:rPr>
            <w:rFonts w:ascii="Times New Roman" w:hAnsi="Times New Roman" w:cs="Times New Roman"/>
            <w:color w:val="0000FF"/>
            <w:szCs w:val="22"/>
          </w:rPr>
          <w:t>статьей 20.6</w:t>
        </w:r>
      </w:hyperlink>
      <w:r w:rsidRPr="005B0E55">
        <w:rPr>
          <w:rFonts w:ascii="Times New Roman" w:hAnsi="Times New Roman" w:cs="Times New Roman"/>
          <w:szCs w:val="22"/>
        </w:rPr>
        <w:t xml:space="preserve"> настоящего Федерального закона, с учетом особенностей,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Фиксированная сумма вознаграждения выплачивается финансовому управляющему единовременно по завершении процедуры, применяемой в деле о банкротстве гражданина, независимо от срока, на который была введена каждая процедура.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Выплата фиксированной суммы вознаграждения финансовому управляющему осуществляется за счет средств гражданина, если иное не предусмотрено настоящим Федеральным </w:t>
      </w:r>
      <w:hyperlink w:anchor="P79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Выплата суммы процентов, установленных </w:t>
      </w:r>
      <w:hyperlink w:anchor="P700" w:history="1">
        <w:r w:rsidRPr="005B0E55">
          <w:rPr>
            <w:rFonts w:ascii="Times New Roman" w:hAnsi="Times New Roman" w:cs="Times New Roman"/>
            <w:color w:val="0000FF"/>
            <w:szCs w:val="22"/>
          </w:rPr>
          <w:t>статьей 20.6</w:t>
        </w:r>
      </w:hyperlink>
      <w:r w:rsidRPr="005B0E55">
        <w:rPr>
          <w:rFonts w:ascii="Times New Roman" w:hAnsi="Times New Roman" w:cs="Times New Roman"/>
          <w:szCs w:val="22"/>
        </w:rPr>
        <w:t xml:space="preserve"> настоящего Федерального закона, осуществляется за счет денежных средств, полученных в результате исполнения плана реструктуризации долгов гражданина или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наличии разногласий, возникающих между финансовым управляющим, гражданином и кредиторами по вопросу оплаты услуг лиц, привлеченных финансовым управляющим в целях обеспечения исполнения возложенных на него обязанностей, данные разногласия разрешаются в порядке, установленном </w:t>
      </w:r>
      <w:hyperlink w:anchor="P791" w:history="1">
        <w:r w:rsidRPr="005B0E55">
          <w:rPr>
            <w:rFonts w:ascii="Times New Roman" w:hAnsi="Times New Roman" w:cs="Times New Roman"/>
            <w:color w:val="0000FF"/>
            <w:szCs w:val="22"/>
          </w:rPr>
          <w:t>пунктом 5 статьи 20.7</w:t>
        </w:r>
      </w:hyperlink>
      <w:r w:rsidRPr="005B0E55">
        <w:rPr>
          <w:rFonts w:ascii="Times New Roman" w:hAnsi="Times New Roman" w:cs="Times New Roman"/>
          <w:szCs w:val="22"/>
        </w:rPr>
        <w:t xml:space="preserve"> и </w:t>
      </w:r>
      <w:hyperlink w:anchor="P1840" w:history="1">
        <w:r w:rsidRPr="005B0E55">
          <w:rPr>
            <w:rFonts w:ascii="Times New Roman" w:hAnsi="Times New Roman" w:cs="Times New Roman"/>
            <w:color w:val="0000FF"/>
            <w:szCs w:val="22"/>
          </w:rPr>
          <w:t>пунктом 1 статьи 60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Требование о заключении финансовым управляющим дополнительного договора обязательного страхования своей ответственности по возмещению убытков, причиненных лицам, участвующим в деле о банкротстве гражданина, и иным лицам в связи с неисполнением или ненадлежащим исполнением возложенных на финансового управляющего обязанностей в деле о банкротстве гражданина, не применяется.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 6 ст. 213.9 применяется независимо от даты возбуждения производства по делу о банкротстве (ФЗ от 29.12.2015 </w:t>
            </w:r>
            <w:hyperlink r:id="rId2034" w:history="1">
              <w:r w:rsidRPr="005B0E55">
                <w:rPr>
                  <w:rFonts w:ascii="Times New Roman" w:hAnsi="Times New Roman" w:cs="Times New Roman"/>
                  <w:color w:val="0000FF"/>
                  <w:szCs w:val="22"/>
                </w:rPr>
                <w:t>N 391-ФЗ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Финансовый управляющий вправе привлекать за счет имущества должника других лиц в целях обеспечения осуществления своих полномочий только на основании определения арбитражного суда, рассматривающего дело о банкротстве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выносит определение о привлечении других лиц и об установлении размера оплаты их услуг по ходатайству финансового управляющего при условии, что финансовым управляющим доказаны обоснованность их привлечения и обоснованность размера оплаты их услуг, а также при согласии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lastRenderedPageBreak/>
        <w:t xml:space="preserve">(в ред. Федерального </w:t>
      </w:r>
      <w:hyperlink r:id="rId203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Ходатайство финансового управляющего должно быть рассмотрено арбитражным судом в десятидневный срок с даты его поступления.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дате и месте судебного заседания арбитражный суд уведомляет лиц, участвующих в деле о банкротстве гражданина, в порядке, установленном процессуальным законодательством. Неявка надлежащим образом извещенных лиц не препятствует рассмотрению ходатайства финансового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согласии конкурсного кредитора, конкурсных кредиторов и (или) уполномоченного органа на оплату за их счет услуг лиц, привлеченных финансовым управляющим, рассмотрение указанного вопроса арбитражным судом не требуется. Финансовый управляющий не вправе давать такое согласие от своего имени.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3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Финансовый управляющий вправе:</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Сделки граждан, не являющихся ИП, заключенные до 01.10.2015 с целью причинить вред кредиторам, оспариваются на основании </w:t>
            </w:r>
            <w:hyperlink r:id="rId2038" w:history="1">
              <w:r w:rsidRPr="005B0E55">
                <w:rPr>
                  <w:rFonts w:ascii="Times New Roman" w:hAnsi="Times New Roman" w:cs="Times New Roman"/>
                  <w:color w:val="0000FF"/>
                  <w:szCs w:val="22"/>
                </w:rPr>
                <w:t>ст. 10</w:t>
              </w:r>
            </w:hyperlink>
            <w:r w:rsidRPr="005B0E55">
              <w:rPr>
                <w:rFonts w:ascii="Times New Roman" w:hAnsi="Times New Roman" w:cs="Times New Roman"/>
                <w:color w:val="392C69"/>
                <w:szCs w:val="22"/>
              </w:rPr>
              <w:t xml:space="preserve"> ГК РФ в рамках дела о банкротстве гражданина (ФЗ от 29.06.2015 </w:t>
            </w:r>
            <w:hyperlink r:id="rId2039"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подавать в арбитражный суд от имени гражданина заявления о признании недействительными сделок по основаниям, предусмотренным </w:t>
      </w:r>
      <w:hyperlink w:anchor="P1873" w:history="1">
        <w:r w:rsidRPr="005B0E55">
          <w:rPr>
            <w:rFonts w:ascii="Times New Roman" w:hAnsi="Times New Roman" w:cs="Times New Roman"/>
            <w:color w:val="0000FF"/>
            <w:szCs w:val="22"/>
          </w:rPr>
          <w:t>статьями 61.2</w:t>
        </w:r>
      </w:hyperlink>
      <w:r w:rsidRPr="005B0E55">
        <w:rPr>
          <w:rFonts w:ascii="Times New Roman" w:hAnsi="Times New Roman" w:cs="Times New Roman"/>
          <w:szCs w:val="22"/>
        </w:rPr>
        <w:t xml:space="preserve"> 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а также сделок, совершенных с нарушением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заявлять возражения относительно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участвовать в ходе процедуры реструктуризации долгов в качестве третьего лица, не заявляющего самостоятельных требований относительно предмета спора, на стороне гражданина во всех делах в судах по спорам, касающимся имущества (в том числе о взыскании денег с гражданина или в пользу гражданина, об истребовании или о передаче имущества гражданина либо в пользу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получать информацию об имуществе гражданина, а также о счетах и вкладах (депозитах) гражданина, в том числе по банковским картам, об остатках электронных денежных средств и о переводах электронных денежных средств от граждан и юридических лиц (включая кредитные организации), от органов государственной власти, органов местного самоуправления;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требовать от гражданина информацию о его деятельности по исполнению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собрание кредиторов для решения вопроса о предварительном согласовании сделок и решений гражданина в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обращаться в арбитражный суд с ходатайством о принятии мер по обеспечению сохранности имущества гражданина, а также об отмене таких мер;</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заявлять отказ от исполнения сделок гражданина в </w:t>
      </w:r>
      <w:hyperlink w:anchor="P8155"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получать информацию из бюро кредитных историй и Центрального каталога кредитных историй в порядке, установленном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привлекать других лиц в целях обеспечения осуществления своих полномочий только на основании определения арбитражного суда, рассматривающего дело о банкротстве гражданина, на договорной основе в порядке, установленном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иные права, связанные с исполнением возложенных на него обязанностей, установленных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Финансовый управляющий обязан: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принимать меры по выявлению имущества гражданина и обеспечению сохранности этого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проводить анализ финансового состояния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выявлять </w:t>
      </w:r>
      <w:hyperlink r:id="rId2040" w:history="1">
        <w:r w:rsidRPr="005B0E55">
          <w:rPr>
            <w:rFonts w:ascii="Times New Roman" w:hAnsi="Times New Roman" w:cs="Times New Roman"/>
            <w:color w:val="0000FF"/>
            <w:szCs w:val="22"/>
          </w:rPr>
          <w:t>признаки</w:t>
        </w:r>
      </w:hyperlink>
      <w:r w:rsidRPr="005B0E55">
        <w:rPr>
          <w:rFonts w:ascii="Times New Roman" w:hAnsi="Times New Roman" w:cs="Times New Roman"/>
          <w:szCs w:val="22"/>
        </w:rPr>
        <w:t xml:space="preserve"> преднамеренного и фиктивного банкротства;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вести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уведомлять кредиторов о проведении собраний кредиторов в соответствии с </w:t>
      </w:r>
      <w:hyperlink w:anchor="P8065" w:history="1">
        <w:r w:rsidRPr="005B0E55">
          <w:rPr>
            <w:rFonts w:ascii="Times New Roman" w:hAnsi="Times New Roman" w:cs="Times New Roman"/>
            <w:color w:val="0000FF"/>
            <w:szCs w:val="22"/>
          </w:rPr>
          <w:t>пунктом 5 статьи 213.8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созывать и (или) проводить собрания кредиторов для рассмотрения вопросов, отнесенных к компетенции собрания кредиторов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801" w:name="P8142"/>
      <w:bookmarkEnd w:id="801"/>
      <w:r w:rsidRPr="005B0E55">
        <w:rPr>
          <w:rFonts w:ascii="Times New Roman" w:hAnsi="Times New Roman" w:cs="Times New Roman"/>
          <w:szCs w:val="22"/>
        </w:rPr>
        <w:lastRenderedPageBreak/>
        <w:t>уведомлять кредиторов, а также кредитные организации, в которых у гражданина-должника имеются банковский счет и (или) банковский вклад, включая счета по банковским картам, и иных дебиторов должника о введении реструктуризации долгов гражданина или реализации имущества гражданина не позднее чем в течение пяти рабочих дней со дня, когда финансовый управляющий узнал о наличии кредитора или дебитора;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рассматривать отчеты о ходе выполнения плана реструктуризации долгов гражданина, предоставленные гражданином, и предоставлять собранию кредиторов заключения о ходе выполнения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контроль за ходом выполнения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осуществлять контроль за своевременным исполнением гражданином текущих требований кредиторов, своевременным и в полном объеме перечислением денежных средств на погашение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направлять кредиторам отчет финансового управляющего не реже чем один раз в квартал, если иное не установлено собранием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исполнять иные предусмотренные настоящим Федеральным законом обязанности.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Гражданин обязан предоставлять финансовому управляющему по его требованию любые сведения о составе своего имущества, месте нахождения этого имущества, составе своих обязательств, кредиторах и иные имеющие отношение к делу о банкротстве гражданина сведения в течение пятнадцати дней с даты получения требования об этом.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неисполнении гражданином указанной обязанности финансовый управляющий направляет в арбитражный суд ходатайство об истребовании доказательств, на основании которого в установленном процессуальным законодательством </w:t>
      </w:r>
      <w:hyperlink r:id="rId2041" w:history="1">
        <w:r w:rsidRPr="005B0E55">
          <w:rPr>
            <w:rFonts w:ascii="Times New Roman" w:hAnsi="Times New Roman" w:cs="Times New Roman"/>
            <w:color w:val="0000FF"/>
            <w:szCs w:val="22"/>
          </w:rPr>
          <w:t>порядке</w:t>
        </w:r>
      </w:hyperlink>
      <w:r w:rsidRPr="005B0E55">
        <w:rPr>
          <w:rFonts w:ascii="Times New Roman" w:hAnsi="Times New Roman" w:cs="Times New Roman"/>
          <w:szCs w:val="22"/>
        </w:rPr>
        <w:t xml:space="preserve"> арбитражный суд выдает финансовому управляющему запросы с правом получения ответов на руки.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Сокрытие имущества, имущественных прав или имущественных обязанностей, сведений о размере имущества, месте его нахождения или иных сведений об имуществе, имущественных правах или имущественных обязанностях, передача имущества во владение другим лицам, отчуждение или уничтожение имущества, а также незаконное воспрепятствование деятельности финансового управляющего, в том числе уклонение или отказ от предоставления финансовому управляющему сведений в случаях, предусмотренных настоящим Федеральным законом, передачи финансовому управляющему документов, необходимых для исполнения возложенных на него обязанностей, влечет за собой ответственность в соответствии с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Сведения, составляющие личную, коммерческую, служебную, банковскую, </w:t>
      </w:r>
      <w:hyperlink r:id="rId2042" w:history="1">
        <w:r w:rsidRPr="005B0E55">
          <w:rPr>
            <w:rFonts w:ascii="Times New Roman" w:hAnsi="Times New Roman" w:cs="Times New Roman"/>
            <w:color w:val="0000FF"/>
            <w:szCs w:val="22"/>
          </w:rPr>
          <w:t>иную</w:t>
        </w:r>
      </w:hyperlink>
      <w:r w:rsidRPr="005B0E55">
        <w:rPr>
          <w:rFonts w:ascii="Times New Roman" w:hAnsi="Times New Roman" w:cs="Times New Roman"/>
          <w:szCs w:val="22"/>
        </w:rPr>
        <w:t xml:space="preserve"> охраняемую законом тайну, предоставляются финансовому управляющему в соответствии с требованиями, установленными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составляющие личную, коммерческую, служебную, банковскую, иную охраняемую законом тайну и полученные финансовым управляющим при осуществлении своих полномочий, не подлежат разглашению, за исключением случаев, установленных федеральными законами.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 разглашение сведений, составляющих личную, коммерческую, служебную, банковскую, иную охраняемую законом тайну, финансовый управляющий несет гражданско-правовую, административную, уголовную ответственность.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Финансовый управляющий обязан возместить вред, причиненный в результате разглашения финансовым управляющим сведений, составляющих личную, коммерческую, служебную, банковскую, иную охраняемую законом тайну.</w:t>
      </w:r>
    </w:p>
    <w:p w:rsidR="005B0E55" w:rsidRPr="005B0E55" w:rsidRDefault="005B0E55" w:rsidP="005B0E55">
      <w:pPr>
        <w:pStyle w:val="ConsPlusNormal"/>
        <w:ind w:firstLine="540"/>
        <w:jc w:val="both"/>
        <w:rPr>
          <w:rFonts w:ascii="Times New Roman" w:hAnsi="Times New Roman" w:cs="Times New Roman"/>
          <w:szCs w:val="22"/>
        </w:rPr>
      </w:pPr>
      <w:bookmarkStart w:id="802" w:name="P8155"/>
      <w:bookmarkEnd w:id="802"/>
      <w:r w:rsidRPr="005B0E55">
        <w:rPr>
          <w:rFonts w:ascii="Times New Roman" w:hAnsi="Times New Roman" w:cs="Times New Roman"/>
          <w:szCs w:val="22"/>
        </w:rPr>
        <w:t xml:space="preserve">11. Отказ от исполнения договоров и иных сделок гражданина может быть заявлен финансовым управляющим по основаниям, предусмотренным </w:t>
      </w:r>
      <w:hyperlink w:anchor="P2883" w:history="1">
        <w:r w:rsidRPr="005B0E55">
          <w:rPr>
            <w:rFonts w:ascii="Times New Roman" w:hAnsi="Times New Roman" w:cs="Times New Roman"/>
            <w:color w:val="0000FF"/>
            <w:szCs w:val="22"/>
          </w:rPr>
          <w:t>статьей 102</w:t>
        </w:r>
      </w:hyperlink>
      <w:r w:rsidRPr="005B0E55">
        <w:rPr>
          <w:rFonts w:ascii="Times New Roman" w:hAnsi="Times New Roman" w:cs="Times New Roman"/>
          <w:szCs w:val="22"/>
        </w:rPr>
        <w:t xml:space="preserve"> настоящего Федерального закона, в течение трех месяцев с даты введения реструктуризации долгов гражданина.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 12 ст. 213.9 применяется в отношении заявлений, поданных в арбитражный суд после 29.12.2015 (ФЗ от 29.12.2015 </w:t>
            </w:r>
            <w:hyperlink r:id="rId2043" w:history="1">
              <w:r w:rsidRPr="005B0E55">
                <w:rPr>
                  <w:rFonts w:ascii="Times New Roman" w:hAnsi="Times New Roman" w:cs="Times New Roman"/>
                  <w:color w:val="0000FF"/>
                  <w:szCs w:val="22"/>
                </w:rPr>
                <w:t>N 391-ФЗ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12. Финансовый управляющий может быть освобожден или отстранен арбитражным судом от исполнения возложенных на него обязанностей в деле о банкротстве гражданина в случаях и в порядке, которые предусмотрены </w:t>
      </w:r>
      <w:hyperlink w:anchor="P2545" w:history="1">
        <w:r w:rsidRPr="005B0E55">
          <w:rPr>
            <w:rFonts w:ascii="Times New Roman" w:hAnsi="Times New Roman" w:cs="Times New Roman"/>
            <w:color w:val="0000FF"/>
            <w:szCs w:val="22"/>
          </w:rPr>
          <w:t>статьей 83</w:t>
        </w:r>
      </w:hyperlink>
      <w:r w:rsidRPr="005B0E55">
        <w:rPr>
          <w:rFonts w:ascii="Times New Roman" w:hAnsi="Times New Roman" w:cs="Times New Roman"/>
          <w:szCs w:val="22"/>
        </w:rPr>
        <w:t xml:space="preserve"> настоящего Федерального закона в отношении административного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В случае освобождения или отстранения финансового управляющего арбитражный суд утверждает нового финансового управляющего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вынесении арбитражным судом судебного акта о признании действий финансового управляющего незаконными, о взыскании с финансового управляющего убытков в связи с неисполнением или ненадлежащим исполнением обязанностей в деле о банкротстве гражданина, являющегося индивидуальным предпринимателем, подлежат включению в Единый федеральный реестр сведений о банкротстве в течение трех рабочих дней с даты вступления соответствующего судебного акта в силу.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4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сообщении, подлежащем включению в Единый федеральный реестр сведений о банкротстве в соответствии с настоящим пунктом в связи со взысканием с финансового управляющего убытков в деле о банкротстве гражданина, являющегося индивидуальным предпринимателем, должен быть указан размер убытков, взысканный с финансового управляющего в соответствии с судебным актом.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4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Возмещение расходов, связанных с опубликованием сведений об освобождении или отстранении финансового управляющего от исполнения возложенных на него обязанностей в деле о банкротстве гражданина, являющегося индивидуальным предпринимателем, признанием его действий (бездействия) незаконными, взысканием с финансового управляющего убытков и включением этих сведений в Единый федеральный реестр сведений о банкротстве, осуществляется за счет средств такого арбитражного управляющего.</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4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29.12.2015 N 391-ФЗ)</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 13 ст. 213.9 применяется к процедурам, завершенным после 29.12.2015 (ФЗ от 29.12.2015 </w:t>
            </w:r>
            <w:hyperlink r:id="rId2047" w:history="1">
              <w:r w:rsidRPr="005B0E55">
                <w:rPr>
                  <w:rFonts w:ascii="Times New Roman" w:hAnsi="Times New Roman" w:cs="Times New Roman"/>
                  <w:color w:val="0000FF"/>
                  <w:szCs w:val="22"/>
                </w:rPr>
                <w:t>N 391-ФЗ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13. Не позднее чем в течение десяти дней с даты завершения соответствующей процедуры, применявшейся в деле о банкротстве гражданина, являющегося индивидуальным предпринимателем, финансовый управляющий включает в Единый федеральный реестр сведений о банкротстве в качестве сведений сообщение о результатах соответствующей процедуры (отчет)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настоящим параграфом.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результатам реализации плана реструктуризации долгов гражданина, являющегося индивидуальным предпринимателем, соответствующее сообщение наряду со сведениями, указанными в </w:t>
      </w:r>
      <w:hyperlink w:anchor="P1240" w:history="1">
        <w:r w:rsidRPr="005B0E55">
          <w:rPr>
            <w:rFonts w:ascii="Times New Roman" w:hAnsi="Times New Roman" w:cs="Times New Roman"/>
            <w:color w:val="0000FF"/>
            <w:szCs w:val="22"/>
          </w:rPr>
          <w:t>статье 28</w:t>
        </w:r>
      </w:hyperlink>
      <w:r w:rsidRPr="005B0E55">
        <w:rPr>
          <w:rFonts w:ascii="Times New Roman" w:hAnsi="Times New Roman" w:cs="Times New Roman"/>
          <w:szCs w:val="22"/>
        </w:rPr>
        <w:t xml:space="preserve"> настоящего Федерального закона, также должно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введении реструктуризации долгов гражданина и об окончании реструктуризации долгов гражданина,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 требований кредиторов в соответствии с реестром требований кредиторов на дату вынесения судебного акта об окончании реструктуризации долгов гражданина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реструктуризации долгов гражданина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дате проведения собрания кредиторов по результатам реализации плана реструктуризации долгов гражданина и принятых им решениях, а также сведения о резолютивной части судебного акта по результатам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результатам реализации имущества гражданина, являющегося индивидуальным предпринимателем, соответствующее сообщение наряду со сведениями, указанными в </w:t>
      </w:r>
      <w:hyperlink w:anchor="P1240" w:history="1">
        <w:r w:rsidRPr="005B0E55">
          <w:rPr>
            <w:rFonts w:ascii="Times New Roman" w:hAnsi="Times New Roman" w:cs="Times New Roman"/>
            <w:color w:val="0000FF"/>
            <w:szCs w:val="22"/>
          </w:rPr>
          <w:t>статье 28</w:t>
        </w:r>
      </w:hyperlink>
      <w:r w:rsidRPr="005B0E55">
        <w:rPr>
          <w:rFonts w:ascii="Times New Roman" w:hAnsi="Times New Roman" w:cs="Times New Roman"/>
          <w:szCs w:val="22"/>
        </w:rPr>
        <w:t xml:space="preserve"> настоящего Федерального закона, также должно содержать следующие сведения: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даты вынесения судебных актов о введении реализации имущества гражданина и о завершении реализации имущества гражданина, а также даты вынесения судебных актов об изменении сроков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размер требований кредиторов в соответствии с реестром требований кредиторов на дату закрытия реестра требований кредиторов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удовлетворенных в ходе реализации имущества гражданина требований по каждой очереди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стоимости активов, не включенных в конкурсную массу, сведения о результатах оценки имущества должника, если такая оценка проводилась, с указанием имущества, даты проведения оценки имущества и стоимости имущества в соответствии с отчетом об оценке;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дате проведения собрания кредиторов по результатам реализации имущества гражданина и принятых им решениях, а также сведения о резолютивной части судебного акта по результатам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вынесения арбитражным судом определения о завершении реструктуризации долгов гражданина или реализации имущества гражданина полномочия финансового управляющего прекращаются.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13 в ред. Федерального </w:t>
      </w:r>
      <w:hyperlink r:id="rId204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213.10. Особенности правового положения кредиторов, требования которых обеспечены залогом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4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период с даты вынесения арбитражным судом определения о признании обоснованным заявления о признании гражданина банкротом до даты утверждения плана реструктуризации его долгов или до даты принятия арбитражным судом решения о признании гражданина банкротом обращение взыскания на заложенное имущество, в том числе во внесудебном порядке,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отношении имущества, являющегося предметом залога, в указанный период действуют ограничения, установленные </w:t>
      </w:r>
      <w:hyperlink w:anchor="P525" w:history="1">
        <w:r w:rsidRPr="005B0E55">
          <w:rPr>
            <w:rFonts w:ascii="Times New Roman" w:hAnsi="Times New Roman" w:cs="Times New Roman"/>
            <w:color w:val="0000FF"/>
            <w:szCs w:val="22"/>
          </w:rPr>
          <w:t>пунктом 4 статьи 18.1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После утверждения арбитражным судом плана реструктуризации долгов гражданина не голосовавший за этот план конкурсный кредитор по обязательствам, обеспеченным залогом имущества гражданина, вправе обратиться в арбитражный суд с ходатайством об обращении взыскания на заложенное имущество гражданина, которое может быть удовлетворено арбитражным судом, за исключением случая, если будет доказано, что обращение взыскания на указанное имущество препятствует исполнению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Условия, касающиеся погашения требований конкурсных кредиторов, обеспеченных залогом имущества гражданина, должны содержаться в плане реструктуризации долгов гражданина. Эти условия должны быть одобрены залоговым кредитором.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в плане реструктуризации долгов гражданина отсутствует порядок погашения требований кредиторов, обеспеченных залогом имущества гражданина, в отношении заложенного имущества применяется порядок продажи, установленный </w:t>
      </w:r>
      <w:hyperlink w:anchor="P526" w:history="1">
        <w:r w:rsidRPr="005B0E55">
          <w:rPr>
            <w:rFonts w:ascii="Times New Roman" w:hAnsi="Times New Roman" w:cs="Times New Roman"/>
            <w:color w:val="0000FF"/>
            <w:szCs w:val="22"/>
          </w:rPr>
          <w:t>пунктом 5 статьи 18.1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Конкурсный кредитор по обязательствам, обеспеченным залогом имущества гражданина, имеет право голоса на собрании кредиторов в ходе всех процедур, применяемых в деле о банкротстве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213.11. Последствия введения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5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вынесения арбитражным судом определения о признании обоснованным заявления о признании гражданина банкротом и введения реструктуризации его долгов вводится мораторий на удовлетворение требований кредиторов по денежным обязательствам, об уплате обязательных платежей, за исключением случаев,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С даты вынесения арбитражным судом определения о признании обоснованным заявления о признании гражданина банкротом и введении реструктуризации его долгов наступают следующие последствия: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срок исполнения возникших до принятия арбитражным судом заявления о признании гражданина банкротом денежных обязательств, обязанности по уплате обязательных платежей для целей участия в деле о банкротстве гражданина считается наступившим;</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Исковые производства, возбужденные до 01.10.2015 и не оконченные на эту дату, рассматриваются принявшими их судами с соблюдением правил подсудности (</w:t>
            </w:r>
            <w:hyperlink r:id="rId2051"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Верховного Суда РФ от 13.10.2015 N 45).</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денежным обязательствам, об уплате обязательных платежей, за исключением текущих платежей, требования о признании права собственности, об истребовании имущества из чужого незаконного владения, о признании недействительными сделок и о применении последствий недействительности ничтожных сделок могут быть предъявлены только в порядке, установленном настоящим Федеральным законом. Исковые заявления, которые предъявлены не в рамках дела о банкротстве гражданина и не рассмотрены судом до даты введения реструктуризации долгов гражданина, подлежат после этой даты оставлению судом без рассмотрения;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прекращается начисление неустоек (штрафов, пеней) и иных финансовых санкций, а также процентов по всем обязательствам гражданина, за исключением текущих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снимаются ранее наложенные аресты на имущество гражданина и иные ограничения распоряжения имуществом гражданина. Аресты на имущество гражданина и иные ограничения распоряжения имуществом гражданина могут быть наложены только в процессе по делу о банкротстве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hyperlink r:id="rId2053" w:history="1">
        <w:r w:rsidRPr="005B0E55">
          <w:rPr>
            <w:rFonts w:ascii="Times New Roman" w:hAnsi="Times New Roman" w:cs="Times New Roman"/>
            <w:color w:val="0000FF"/>
            <w:szCs w:val="22"/>
          </w:rPr>
          <w:t>приостанавливается</w:t>
        </w:r>
      </w:hyperlink>
      <w:r w:rsidRPr="005B0E55">
        <w:rPr>
          <w:rFonts w:ascii="Times New Roman" w:hAnsi="Times New Roman" w:cs="Times New Roman"/>
          <w:szCs w:val="22"/>
        </w:rPr>
        <w:t xml:space="preserve"> исполнение исполнительных документов по имущественным взысканиям с гражданина, за исключением исполнительных документов по требованиям о возмещении вреда, причиненного жизни или здоровью, по делам об истребовании имущества из чужого незаконного владения, об устранении препятствий к владению указанным имуществом, о признании права собственности на указанное имущество, о взыскании алиментов, а также по требованиям об обращении взыскания на заложенное жилое помещение, если на дату введения этой процедуры кредитор, являющийся залогодержателем, выразил согласие на оставление заложенного жилого помещения за собой в рамках исполнительного производства в соответствии с </w:t>
      </w:r>
      <w:hyperlink r:id="rId2054" w:history="1">
        <w:r w:rsidRPr="005B0E55">
          <w:rPr>
            <w:rFonts w:ascii="Times New Roman" w:hAnsi="Times New Roman" w:cs="Times New Roman"/>
            <w:color w:val="0000FF"/>
            <w:szCs w:val="22"/>
          </w:rPr>
          <w:t>пунктом 5 статьи 61</w:t>
        </w:r>
      </w:hyperlink>
      <w:r w:rsidRPr="005B0E55">
        <w:rPr>
          <w:rFonts w:ascii="Times New Roman" w:hAnsi="Times New Roman" w:cs="Times New Roman"/>
          <w:szCs w:val="22"/>
        </w:rPr>
        <w:t xml:space="preserve"> Федерального закона от 16 июля 1998 года N 102-ФЗ "Об ипотеке (залоге недвижимости)". Основанием для приостановления исполнения исполнительных документов является определение арбитражного суда, рассматривающего дело о банкротстве гражданина, о признании обоснованным заявления о признании гражданина банкротом и введении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Соглашения об отказе гражданина от подготовки и представления плана реструктуризации его долгов являются ничтожными.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По ходатайству кредитора или финансового управляющего арбитражный суд вправе принять меры по обеспечению требований кредиторов и интересов гражданина в соответствии с арбитражным процессуальным </w:t>
      </w:r>
      <w:hyperlink r:id="rId2055"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в том числе наложить запрет на распоряжение частью имущества гражданина, включая запрет на проведение торгов по продаже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Введение реструктуризации долгов гражданина является основанием для одностороннего отказа кредитора от исполнения договора, предусматривающего исполнение гражданином требования указанного кредитора в неденежной форме. Об одностороннем отказе может быть заявлено в процессе установления требований кредитора к гражданину в деле о его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ходе реструктуризации долгов гражданина он может совершать только с выраженного в письменной форме предварительного согласия финансового управляющего сделки или несколько взаимосвязанных сделок:</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приобретению, отчуждению или в связи с возможностью отчуждения прямо либо косвенно имущества, стоимость которого составляет более чем пятьдесят тысяч рублей, недвижимого имущества, ценных бумаг, долей в уставном капитале и транспортных средств;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получению и выдаче займов, получению кредитов, выдаче поручительств и гарантий, уступке прав требования, переводу долга, а также учреждению доверительного управления имуществом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по передаче имущества гражданина в залог.</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наличия разногласий по поводу совершения указанных сделок у гражданина и финансового управляющего они вправе обратиться за разрешением таких разногласий в арбитражный суд, рассматривающий дело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введения реструктуризации долгов гражданина он не вправе вносить свое имущество в качестве вклада или паевого взноса в уставный капитал или паевой фонд юридического лица, приобретать доли (акции, паи) в уставных (складочных) капиталах или паевых фондах юридических лиц, а также совершать безвозмездные для гражданина сделки.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 утратил силу. - Федеральный </w:t>
      </w:r>
      <w:hyperlink r:id="rId2057"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5.1. Гражданин вправе открыть специальный банковский счет и распоряжаться денежными средствами, размещенными на нем, без согласия финансового управляющего. Сумма совершенных гражданином операций по распоряжению денежными средствами, размещенными на специальном банковском счете, не может превышать пятьдесят тысяч рублей в месяц.</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ходатайству гражданина арбитражный суд вправе увеличить максимальный размер денежных средств, размещенных на специальном банковском счете должника, которыми гражданин вправе ежемесячно распоряжаться.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Денежными средствами, размещенными на иных счетах (вкладах), должник распоряжается на основании предварительного письменного согласия финансового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совершения кредитными организациями операций по банковским счетам и банковским вкладам гражданина, включая счета по банковским картам, с нарушением правил, установленных настоящим пунктом, кредитные организации могут быть привлечены к ответственности только в том случае, если к моменту проведения операции кредитная организация знала или должна была знать о введении реструктуризации долгов гражданина с учетом </w:t>
      </w:r>
      <w:hyperlink w:anchor="P8043" w:history="1">
        <w:r w:rsidRPr="005B0E55">
          <w:rPr>
            <w:rFonts w:ascii="Times New Roman" w:hAnsi="Times New Roman" w:cs="Times New Roman"/>
            <w:color w:val="0000FF"/>
            <w:szCs w:val="22"/>
          </w:rPr>
          <w:t>пункта 3 статьи 213.7</w:t>
        </w:r>
      </w:hyperlink>
      <w:r w:rsidRPr="005B0E55">
        <w:rPr>
          <w:rFonts w:ascii="Times New Roman" w:hAnsi="Times New Roman" w:cs="Times New Roman"/>
          <w:szCs w:val="22"/>
        </w:rPr>
        <w:t xml:space="preserve"> и </w:t>
      </w:r>
      <w:hyperlink w:anchor="P8142" w:history="1">
        <w:r w:rsidRPr="005B0E55">
          <w:rPr>
            <w:rFonts w:ascii="Times New Roman" w:hAnsi="Times New Roman" w:cs="Times New Roman"/>
            <w:color w:val="0000FF"/>
            <w:szCs w:val="22"/>
          </w:rPr>
          <w:t>абзаца восьмого пункта 8 статьи 213.9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5.1 введен Федеральным </w:t>
      </w:r>
      <w:hyperlink r:id="rId205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Утратил силу. - Федеральный </w:t>
      </w:r>
      <w:hyperlink r:id="rId2059"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213.12. Порядок представления проекта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03" w:name="P8227"/>
      <w:bookmarkEnd w:id="803"/>
      <w:r w:rsidRPr="005B0E55">
        <w:rPr>
          <w:rFonts w:ascii="Times New Roman" w:hAnsi="Times New Roman" w:cs="Times New Roman"/>
          <w:szCs w:val="22"/>
        </w:rPr>
        <w:t xml:space="preserve">1. В ходе реструктуризации долгов гражданина он, кредитор или уполномоченный орган не позднее чем в течение десяти дней с даты истечения срока, предусмотренного </w:t>
      </w:r>
      <w:hyperlink w:anchor="P8060" w:history="1">
        <w:r w:rsidRPr="005B0E55">
          <w:rPr>
            <w:rFonts w:ascii="Times New Roman" w:hAnsi="Times New Roman" w:cs="Times New Roman"/>
            <w:color w:val="0000FF"/>
            <w:szCs w:val="22"/>
          </w:rPr>
          <w:t>пунктом 2 статьи 213.8</w:t>
        </w:r>
      </w:hyperlink>
      <w:r w:rsidRPr="005B0E55">
        <w:rPr>
          <w:rFonts w:ascii="Times New Roman" w:hAnsi="Times New Roman" w:cs="Times New Roman"/>
          <w:szCs w:val="22"/>
        </w:rPr>
        <w:t xml:space="preserve"> настоящего Федерального закона, вправе направить финансовому управляющему, конкурсным кредиторам, в уполномоченный орган проект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Проект плана реструктуризации долгов гражданина с приложением </w:t>
      </w:r>
      <w:hyperlink w:anchor="P8265" w:history="1">
        <w:r w:rsidRPr="005B0E55">
          <w:rPr>
            <w:rFonts w:ascii="Times New Roman" w:hAnsi="Times New Roman" w:cs="Times New Roman"/>
            <w:color w:val="0000FF"/>
            <w:szCs w:val="22"/>
          </w:rPr>
          <w:t>документов</w:t>
        </w:r>
      </w:hyperlink>
      <w:r w:rsidRPr="005B0E55">
        <w:rPr>
          <w:rFonts w:ascii="Times New Roman" w:hAnsi="Times New Roman" w:cs="Times New Roman"/>
          <w:szCs w:val="22"/>
        </w:rPr>
        <w:t>, предусмотренных настоящим Федеральным законом, направляется гражданином, конкурсным кредитором или уполномоченным органом финансовому управляющему, гражданину (в случае, если проект плана реструктуризации долгов гражданина представлен конкурсным кредитором или уполномоченным органом), конкурсным кредиторам, в уполномоченный орган заказным письмом с уведомлением о вручении либо вручается указанным лицам лично.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Сведения о порядке и месте ознакомления с проектом плана реструктуризации долгов гражданина и прилагаемыми к нему документами также опубликовываются в порядке, установленном </w:t>
      </w:r>
      <w:hyperlink w:anchor="P8022" w:history="1">
        <w:r w:rsidRPr="005B0E55">
          <w:rPr>
            <w:rFonts w:ascii="Times New Roman" w:hAnsi="Times New Roman" w:cs="Times New Roman"/>
            <w:color w:val="0000FF"/>
            <w:szCs w:val="22"/>
          </w:rPr>
          <w:t>статьей 213.7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случае, если финансовым управляющим получены два и более проекта плана реструктуризации долгов гражданина, направленных указанными в </w:t>
      </w:r>
      <w:hyperlink w:anchor="P8227"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лицами, финансовый управляющий представляет такие проекты на рассмотрение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804" w:name="P8231"/>
      <w:bookmarkEnd w:id="804"/>
      <w:r w:rsidRPr="005B0E55">
        <w:rPr>
          <w:rFonts w:ascii="Times New Roman" w:hAnsi="Times New Roman" w:cs="Times New Roman"/>
          <w:szCs w:val="22"/>
        </w:rPr>
        <w:t>4. В случае, если в установленный настоящей статьей срок финансовым управляющим не получено ни одного проекта плана реструктуризации долгов гражданина, финансовый управляющий представляет на рассмотрение собрания кредиторов предложение о признании гражданина банкротом и введении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Не ранее чем через двадцать дней с даты направления конкурсным кредиторам и в уполномоченный орган проекта плана реструктуризации долгов гражданина, но не позднее чем в течение шестидесяти дней со дня истечения срока, указанного в </w:t>
      </w:r>
      <w:hyperlink w:anchor="P8060" w:history="1">
        <w:r w:rsidRPr="005B0E55">
          <w:rPr>
            <w:rFonts w:ascii="Times New Roman" w:hAnsi="Times New Roman" w:cs="Times New Roman"/>
            <w:color w:val="0000FF"/>
            <w:szCs w:val="22"/>
          </w:rPr>
          <w:t>пункте 2 статьи 213.8</w:t>
        </w:r>
      </w:hyperlink>
      <w:r w:rsidRPr="005B0E55">
        <w:rPr>
          <w:rFonts w:ascii="Times New Roman" w:hAnsi="Times New Roman" w:cs="Times New Roman"/>
          <w:szCs w:val="22"/>
        </w:rPr>
        <w:t xml:space="preserve"> настоящего Федерального закона, финансовый управляющий обязан провести первое собрание кредиторов. </w:t>
      </w:r>
      <w:r w:rsidRPr="005B0E55">
        <w:rPr>
          <w:rFonts w:ascii="Times New Roman" w:hAnsi="Times New Roman" w:cs="Times New Roman"/>
          <w:szCs w:val="22"/>
        </w:rPr>
        <w:lastRenderedPageBreak/>
        <w:t>Арбитражный суд вправе отложить его проведение до завершения рассмотрения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Финансовый управляющий обязан представить на рассмотрение первого собрания кредиторов отчет о своей деятельности, сведения о финансовом состоянии гражданина, проект плана реструктуризации долгов гражданина (при его наличии), свои возражения относительно представленного проекта плана и (или) предложения по его доработке (при наличии таких возражений и (или) предложений) или в случае, предусмотренном </w:t>
      </w:r>
      <w:hyperlink w:anchor="P8231" w:history="1">
        <w:r w:rsidRPr="005B0E55">
          <w:rPr>
            <w:rFonts w:ascii="Times New Roman" w:hAnsi="Times New Roman" w:cs="Times New Roman"/>
            <w:color w:val="0000FF"/>
            <w:szCs w:val="22"/>
          </w:rPr>
          <w:t>пунктом 4</w:t>
        </w:r>
      </w:hyperlink>
      <w:r w:rsidRPr="005B0E55">
        <w:rPr>
          <w:rFonts w:ascii="Times New Roman" w:hAnsi="Times New Roman" w:cs="Times New Roman"/>
          <w:szCs w:val="22"/>
        </w:rPr>
        <w:t xml:space="preserve"> настоящей статьи, предложение о признании гражданина банкротом и введении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Проект плана реструктуризации долгов гражданина рассматривается собранием кредиторов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Не позднее чем за пять дней до даты заседания арбитражного суда по рассмотрению дела о банкротстве гражданина финансовый управляющий обязан представить в арбитражный суд отчет о своей деятельности, сведения о финансовом состоянии гражданина, протокол собрания кредиторов, на котором рассматривался проект плана реструктуризации долгов гражданина, с приложением документов, определенных </w:t>
      </w:r>
      <w:hyperlink w:anchor="P315" w:history="1">
        <w:r w:rsidRPr="005B0E55">
          <w:rPr>
            <w:rFonts w:ascii="Times New Roman" w:hAnsi="Times New Roman" w:cs="Times New Roman"/>
            <w:color w:val="0000FF"/>
            <w:szCs w:val="22"/>
          </w:rPr>
          <w:t>пунктом 7 статьи 12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805" w:name="P8237"/>
      <w:bookmarkEnd w:id="805"/>
      <w:r w:rsidRPr="005B0E55">
        <w:rPr>
          <w:rFonts w:ascii="Times New Roman" w:hAnsi="Times New Roman" w:cs="Times New Roman"/>
          <w:szCs w:val="22"/>
        </w:rPr>
        <w:t>Статья 213.13. Требования к гражданину, в отношении задолженности которого может быть представлен план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06" w:name="P8240"/>
      <w:bookmarkEnd w:id="806"/>
      <w:r w:rsidRPr="005B0E55">
        <w:rPr>
          <w:rFonts w:ascii="Times New Roman" w:hAnsi="Times New Roman" w:cs="Times New Roman"/>
          <w:szCs w:val="22"/>
        </w:rPr>
        <w:t>1. План реструктуризации долгов гражданина может быть представлен в отношении задолженности гражданина, соответствующего следующим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имеет источник дохода на дату представления плана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не имеет неснятой или непогашенной судимости за совершение умышленного преступления в сфере экономики и до даты принятия заявления о признании гражданина банкротом истек срок, в течение которого гражданин считается подвергнутым административному наказанию за мелкое хищение, умышленное уничтожение или повреждение имущества либо за фиктивное или преднамеренное банкротство;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не признавался банкротом в течение пяти лет, предшествующих представлению плана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план реструктуризации долгов гражданина в отношении его задолженности не утверждался в течение восьми лет, предшествующих представлению этого плана.</w:t>
      </w:r>
    </w:p>
    <w:p w:rsidR="005B0E55" w:rsidRPr="005B0E55" w:rsidRDefault="005B0E55" w:rsidP="005B0E55">
      <w:pPr>
        <w:pStyle w:val="ConsPlusNormal"/>
        <w:ind w:firstLine="540"/>
        <w:jc w:val="both"/>
        <w:rPr>
          <w:rFonts w:ascii="Times New Roman" w:hAnsi="Times New Roman" w:cs="Times New Roman"/>
          <w:szCs w:val="22"/>
        </w:rPr>
      </w:pPr>
      <w:bookmarkStart w:id="807" w:name="P8245"/>
      <w:bookmarkEnd w:id="807"/>
      <w:r w:rsidRPr="005B0E55">
        <w:rPr>
          <w:rFonts w:ascii="Times New Roman" w:hAnsi="Times New Roman" w:cs="Times New Roman"/>
          <w:szCs w:val="22"/>
        </w:rPr>
        <w:t>2. Гражданин обязан уведомить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фактах привлечения гражданина к административной ответственности за мелкое хищение, умышленное уничтожение или повреждение имущества, неправомерные действия при банкротстве, фиктивное или преднамеренное банкротство;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известных гражданину уголовных и административных делах в отношении его, а также о наличии неснятой или непогашенной судимости;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принятых решениях о признании гражданина банкротом или об исполненных планах реструктуризации его долгов в течение восьми лет, предшествующих представлению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предусмотренные настоящим пунктом, указываются в плане реструктуризации долгов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213.14. Содержание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План реструктуризации долгов гражданина должен содержать положения о порядке и сроках пропорционального погашения в денежной форме требований и процентов на сумму требований всех конкурсных кредиторов и уполномоченного органа, известных гражданину на дату направления плана реструктуризации его долгов конкурсным кредиторам и в уполномоченный орган.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уведомления конкурсных кредиторов и уполномоченного органа о существенном изменении имущественного положения гражданина, критерии существенного изменения его имущественного положения устанавливаются в плане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Срок реализации плана реструктуризации долгов гражданина не может быть более чем три года. В случае, если план реструктуризации долгов гражданина утвержден арбитражным судом в </w:t>
      </w:r>
      <w:r w:rsidRPr="005B0E55">
        <w:rPr>
          <w:rFonts w:ascii="Times New Roman" w:hAnsi="Times New Roman" w:cs="Times New Roman"/>
          <w:szCs w:val="22"/>
        </w:rPr>
        <w:lastRenderedPageBreak/>
        <w:t xml:space="preserve">порядке, установленном </w:t>
      </w:r>
      <w:hyperlink w:anchor="P8292" w:history="1">
        <w:r w:rsidRPr="005B0E55">
          <w:rPr>
            <w:rFonts w:ascii="Times New Roman" w:hAnsi="Times New Roman" w:cs="Times New Roman"/>
            <w:color w:val="0000FF"/>
            <w:szCs w:val="22"/>
          </w:rPr>
          <w:t>пунктом 4 статьи 213.17</w:t>
        </w:r>
      </w:hyperlink>
      <w:r w:rsidRPr="005B0E55">
        <w:rPr>
          <w:rFonts w:ascii="Times New Roman" w:hAnsi="Times New Roman" w:cs="Times New Roman"/>
          <w:szCs w:val="22"/>
        </w:rPr>
        <w:t xml:space="preserve"> настоящего Федерального закона, срок реализации этого плана должен составлять не более чем два года.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Условия плана реструктуризации долгов гражданина для конкурсных кредиторов и уполномоченного органа, голосовавших против его одобрения или не принимавших участия в голосовании, не могут быть хуже, чем для конкурсных кредиторов и уполномоченного органа, голосовавших за его одобрение.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отношении кредиторов по обязательствам, обеспеченным залогом имущества гражданина, план реструктуризации долгов гражданина должен предусматривать преимущественное удовлетворение их требований за счет выручки от реализации предмета залога. Денежные средства, вырученные от реализации предмета залога, в полном объеме, но не более чем в размере основной суммы задолженности по обеспеченному залогом обязательству и причитающихся процентов (платы за пользование денежными средствами) направляются конкурсному кредитору, права которого обеспечены залогом имущества гражданина. Исключение в плане реструктуризации долгов такого преимущественного удовлетворения возможно только с согласия кредитора, требование которого обеспечено залогом соответствующего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Условия плана реструктуризации долгов гражданина для голосовавших против его одобрения или не принимавших участия в голосовании кредиторов по обязательствам, обеспеченным залогом имущества гражданина, не могут быть хуже, чем для голосовавших за его одобрение кредиторов по обязательствам, обеспеченным залогом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кредиторов, перед которыми гражданин несет ответственность за причинение вреда жизни или здоровью, а также требования о взыскании алиментов, о выплате выходных пособий, об оплате труда лиц, работающих или работавших по трудовому договору, о выплате вознаграждений авторам результатов интеллектуальной деятельности не включаются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План реструктуризации долгов гражданина должен предусматривать погашение требований конкурсных кредиторов и уполномоченного органа пропорционально сумме требований кредиторов, включенных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согласия отдельного конкурсного кредитора и (или) уполномоченного органа план реструктуризации долгов гражданина может содержать положение о погашении не в полном размере требований давшего такое согласие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В случаях, предусмотренных настоящим Федеральным законом, план реструктуризации долгов гражданина может содержать положения о порядке и сроках продажи имущества, являющегося предметом залога (ипотеки).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808" w:name="P8265"/>
      <w:bookmarkEnd w:id="808"/>
      <w:r w:rsidRPr="005B0E55">
        <w:rPr>
          <w:rFonts w:ascii="Times New Roman" w:hAnsi="Times New Roman" w:cs="Times New Roman"/>
          <w:szCs w:val="22"/>
        </w:rPr>
        <w:t>Статья 213.15. Документы, прилагаемые к плану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09" w:name="P8268"/>
      <w:bookmarkEnd w:id="809"/>
      <w:r w:rsidRPr="005B0E55">
        <w:rPr>
          <w:rFonts w:ascii="Times New Roman" w:hAnsi="Times New Roman" w:cs="Times New Roman"/>
          <w:szCs w:val="22"/>
        </w:rPr>
        <w:t>1. К плану реструктуризации долгов гражданина прилагаются: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имущества и имущественных прав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об источниках дохода гражданина за шесть месяцев, предшествующих представлению в арбитражный суд плана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кредиторской задолженности, в том числе задолженности по текущим обязательствам;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кредитный отчет, полученный из бюро кредитных историй, или документ, подтверждающий отсутствие у гражданина кредитной истории и полученный из бюро кредитных историй;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заявление гражданина о достоверности и полноте прилагаемых документов, соответствии гражданина требованиям, установленным </w:t>
      </w:r>
      <w:hyperlink w:anchor="P8237" w:history="1">
        <w:r w:rsidRPr="005B0E55">
          <w:rPr>
            <w:rFonts w:ascii="Times New Roman" w:hAnsi="Times New Roman" w:cs="Times New Roman"/>
            <w:color w:val="0000FF"/>
            <w:szCs w:val="22"/>
          </w:rPr>
          <w:t>статьей 213.13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заявление гражданина об одобрении плана реструктуризации его долгов или о возражении гражданина в отношении указанного плана в случае, если указанный план предложен конкурсным кредитором или уполномоченным органом.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 перечню имущества и имущественных прав гражданина, предусмотренному </w:t>
      </w:r>
      <w:hyperlink w:anchor="P8268"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прилагаются копии документов, подтверждающих соответствующие права на имущество гражданина (при наличии).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810" w:name="P8277"/>
      <w:bookmarkEnd w:id="810"/>
      <w:r w:rsidRPr="005B0E55">
        <w:rPr>
          <w:rFonts w:ascii="Times New Roman" w:hAnsi="Times New Roman" w:cs="Times New Roman"/>
          <w:szCs w:val="22"/>
        </w:rPr>
        <w:t>Статья 213.16. Одобрение собранием кредиторов проекта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Решение собрания кредиторов об одобрении проекта плана реструктуризации долгов гражданина принимается большинством голосов от общего числа голосов конкурсных кредиторов и уполномоченных органов, требования которых включены в реестр требований кредиторов.</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213.17. Рассмотрение арбитражным судом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План реструктуризации долгов гражданина, одобренный собранием кредиторов, подлежит утверждению арбитражным судом после удовлетворения гражданином требований по текущим обязательствам, подлежащих удовлетворению в соответствии с настоящим Федеральным законом, погашения задолженности перед кредиторами первой и второй очереди, требования которых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bookmarkStart w:id="811" w:name="P8286"/>
      <w:bookmarkEnd w:id="811"/>
      <w:r w:rsidRPr="005B0E55">
        <w:rPr>
          <w:rFonts w:ascii="Times New Roman" w:hAnsi="Times New Roman" w:cs="Times New Roman"/>
          <w:szCs w:val="22"/>
        </w:rPr>
        <w:t>2. В случае, если собранием кредиторов не одобрен план реструктуризации долгов гражданина, арбитражный суд при наличии ходатайства лица, участвующего в деле о банкротстве гражданина, о предоставлении дополнительного срока на доработку указанного плана откладывает рассмотрение вопроса об утверждении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Дополнительный срок на доработку плана реструктуризации долгов гражданина, предоставленный арбитражным судом в соответствии с настоящим пунктом, не может превышать два месяца.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Арбитражный суд по результатам рассмотрения плана реструктуризации долгов гражданина в соответствии с настоящей статьей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отложении рассмотрения вопроса об утверждении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 утверждении плана реструктуризации долгов гражданина, о признании гражданина банкротом и введении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812" w:name="P8292"/>
      <w:bookmarkEnd w:id="812"/>
      <w:r w:rsidRPr="005B0E55">
        <w:rPr>
          <w:rFonts w:ascii="Times New Roman" w:hAnsi="Times New Roman" w:cs="Times New Roman"/>
          <w:szCs w:val="22"/>
        </w:rPr>
        <w:t>4. В случае, если собранием кредиторов не одобрен план реструктуризации долгов гражданина, арбитражный суд вправе утвердить этот план при условии, что его реализация позволяет полностью удовлетворить требования конкурсных кредиторов по обязательствам, обеспеченным залогом имущества гражданина, иные требования конкурсных кредиторов и требования уполномоченного органа, включенные в реестр требований кредиторов, в размере существенно большем, чем конкурсные кредиторы и (или) уполномоченный орган могли бы получить в результате немедленной реализации имущества гражданина и распределения его среднемесячного дохода за шесть месяцев, и указанный размер составляет не менее чем пятьдесят процентов размера требований таких кредиторов и уполномоченного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Судебные акты, предусмотренные настоящей статьей, могут быть обжалованы.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213.18. Основания для отказа в утверждении арбитражным судом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выносит определение об отказе в утверждении плана реструктуризации долгов гражданина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представления не соответствующего требованиям настоящего Федерального закона плана реструктуризации долгов гражданина в отношении его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неисполнения гражданином обязанности по уведомлению кредиторов об обстоятельствах, предусмотренных </w:t>
      </w:r>
      <w:hyperlink w:anchor="P8245" w:history="1">
        <w:r w:rsidRPr="005B0E55">
          <w:rPr>
            <w:rFonts w:ascii="Times New Roman" w:hAnsi="Times New Roman" w:cs="Times New Roman"/>
            <w:color w:val="0000FF"/>
            <w:szCs w:val="22"/>
          </w:rPr>
          <w:t>пунктом 2 статьи 213.13</w:t>
        </w:r>
      </w:hyperlink>
      <w:r w:rsidRPr="005B0E55">
        <w:rPr>
          <w:rFonts w:ascii="Times New Roman" w:hAnsi="Times New Roman" w:cs="Times New Roman"/>
          <w:szCs w:val="22"/>
        </w:rPr>
        <w:t xml:space="preserve"> настоящего Федерального закона, при наличии соответствующего ходатайства конкурсного кредитора или уполномоченного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нарушения установленного </w:t>
      </w:r>
      <w:hyperlink w:anchor="P8277" w:history="1">
        <w:r w:rsidRPr="005B0E55">
          <w:rPr>
            <w:rFonts w:ascii="Times New Roman" w:hAnsi="Times New Roman" w:cs="Times New Roman"/>
            <w:color w:val="0000FF"/>
            <w:szCs w:val="22"/>
          </w:rPr>
          <w:t>статьей 213.16</w:t>
        </w:r>
      </w:hyperlink>
      <w:r w:rsidRPr="005B0E55">
        <w:rPr>
          <w:rFonts w:ascii="Times New Roman" w:hAnsi="Times New Roman" w:cs="Times New Roman"/>
          <w:szCs w:val="22"/>
        </w:rPr>
        <w:t xml:space="preserve"> настоящего Федерального закона порядка принятия собранием кредиторов решения об одобрении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наличия в плане реструктуризации долгов гражданина и прилагаемых к нему документах недостоверных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противоречия условий плана реструктуризации долгов гражданина настоящему Федеральному закону, другим федеральным законам и иным нормативным правовым актам </w:t>
      </w:r>
      <w:r w:rsidRPr="005B0E55">
        <w:rPr>
          <w:rFonts w:ascii="Times New Roman" w:hAnsi="Times New Roman" w:cs="Times New Roman"/>
          <w:szCs w:val="22"/>
        </w:rPr>
        <w:lastRenderedPageBreak/>
        <w:t>Российской Федерации.</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213.19. Последствия утверждения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даты утверждения арбитражным судом плана реструктуризации долгов гражданина наступают следующие последствия: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включенные в указанный план, могут быть предъявлены к гражданину только в порядке и на условиях, которые предусмотрены указанным планом;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не включенные в указанный план, могут быть предъявлены к гражданину в порядке, установленном настоящим Федеральным законом, с учетом особенностей, предусмотренных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кредиторы не вправе предъявлять требования о возмещении убытков, понесенных ими в связи с утверждением указанного плана;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прекращение денежных обязательств гражданина путем зачета встречного однородного требования не допускается, за исключением случаев, если это предусмотрено указанным планом;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абзацы шестой - седьмой утратили силу. - Федеральный </w:t>
      </w:r>
      <w:hyperlink r:id="rId206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неустойки (штрафы, пени) и иные санкции за неисполнение или ненадлежащее исполнение денежных обязательств и обязательных платежей, требования об уплате которых включены в указанный план, а также подлежащие уплате проценты за такое неисполнение или ненадлежащее исполнение не начисляются, за исключением текущих платежей;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обязан уведомить в письменной форме конкурсных кредиторов и уполномоченный орган о существенном изменении своего имущественного положения в течение пятнадцати дней с даты наступления такого изменения в порядке, установленном планом реструктуризации долгов гражданина. Критерии существенного изменения имущественного положения гражданина устанавливаются в плане реструктуризации его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На сумму требований конкурсного кредитора или уполномоченного органа, включенных в план реструктуризации долгов гражданина, утвержденный арбитражным судом, начисляются проценты в порядке и в размере, которые предусмотрены настоящим пунктом.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Проценты на сумму требований конкурсного кредитора, уполномоченного органа, выраженных в валюте Российской Федерации, начисляются в размере </w:t>
      </w:r>
      <w:hyperlink r:id="rId2069" w:history="1">
        <w:r w:rsidRPr="005B0E55">
          <w:rPr>
            <w:rFonts w:ascii="Times New Roman" w:hAnsi="Times New Roman" w:cs="Times New Roman"/>
            <w:color w:val="0000FF"/>
            <w:szCs w:val="22"/>
          </w:rPr>
          <w:t>ставки</w:t>
        </w:r>
      </w:hyperlink>
      <w:r w:rsidRPr="005B0E55">
        <w:rPr>
          <w:rFonts w:ascii="Times New Roman" w:hAnsi="Times New Roman" w:cs="Times New Roman"/>
          <w:szCs w:val="22"/>
        </w:rPr>
        <w:t xml:space="preserve"> рефинансирования, установленной Центральным банком Российской Федерации на дату утверждения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Проценты на сумму требований конкурсного кредитора, выраженных в иностранной валюте и определенных в рублях по курсу, установленному Центральным банком Российской Федерации на дату введения реструктуризации долгов гражданина, начисляются в размере, установленном договором, но не более чем в размере ставки рефинансирования, установленной Центральным банком Российской Федерации на дату утверждения плана реструктуризации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Соглашением между финансовым управляющим и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настоящим пунктом размером или сроком.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Начисление процентов, предусмотренных настоящей статьей, осуществляется финансовым управляющим после удовлетворения в полном объеме требований кредиторов в соответствии с реестром требований кредиторов и при условии достаточности у гражданина денежных средств для уплаты процентов.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Период начисления процентов начинается с даты введения реструктуризации долгов гражданина и оканчивается датой вынесения арбитражным судом определения о прекращении производства по делу о банкротстве гражданина, либо датой удовлетворения указанных требований гражданином или третьим лицом в ходе реструктуризации долгов гражданина, либо датой вынесения определения об отмене плана реструктуризации долгов гражданина и о признании его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Проценты, предусмотренные настоящей статьей, не учитываются при определении количества голосов, принадлежащих конкурсному кредитору или уполномоченному органу на собраниях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В течение срока исполнения плана реструктуризации долгов гражданина и пяти лет после завершения исполнения указанного плана гражданин, в отношении задолженности которого утвержден указанный план, не вправе скрывать факт осуществления им указанного плана при </w:t>
      </w:r>
      <w:r w:rsidRPr="005B0E55">
        <w:rPr>
          <w:rFonts w:ascii="Times New Roman" w:hAnsi="Times New Roman" w:cs="Times New Roman"/>
          <w:szCs w:val="22"/>
        </w:rPr>
        <w:lastRenderedPageBreak/>
        <w:t>обращении за получением кредита, а равно и при приобретении товаров (работ, услуг), предусматривающих отсрочку или рассрочку платежа.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Конкурсные кредиторы и уполномоченный орган, требования которых не включены в план реструктуризации долгов гражданина, вправе предъявить свои требования в течение срока, на который утвержден указанный план,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Такие требования, включенные в реестр требований кредиторов, удовлетворяются на общих условиях, предусмотренных планом реструктуризации долгов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213.20. Внесение изменений в план реструктуризации долгов гражданина по инициативе гражданина и продление срока исполнения указанного плана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Гражданин вправе направить финансовому управляющему предложения о внесении изменений в план реструктуризации своих долгов.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Изменения, которые вносятся в план реструктуризации долгов гражданина, подлежат утверждению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течение пятнадцати дней с даты получения финансовым управляющим от гражданина предложения о внесении изменений в план реструктуризации долгов гражданина финансовый управляющий обязан направить указанный план с внесенными в него изменениями конкурсным кредиторам и в уполномоченный орган заказным письмом с уведомлением о вручении.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Собрание кредиторов для рассмотрения вопроса об одобрении изменений, которые вносятся в план реструктуризации долгов гражданина, созывается финансовым управляющим в месячный срок с даты направления конкурсным кредиторам и в уполномоченный орган указанного плана с внесенными в него изменениями.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результатам рассмотрения изменений, которые вносятся в план реструктуризации долгов гражданина, собрание кредиторов принимает решение об одобрении вносимых изменений или отказе в одобрении вносимых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Изменения, которые вносятся гражданином в план реструктуризации его долгов, должны быть одобрены собранием кредиторов большинством голосов от общего числа голосов конкурсных кредиторов и уполномоченного органа, требования которых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результатам рассмотрения изменений, которые вносятся в план реструктуризации долгов гражданина, арбитражный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bookmarkStart w:id="813" w:name="P8337"/>
      <w:bookmarkEnd w:id="813"/>
      <w:r w:rsidRPr="005B0E55">
        <w:rPr>
          <w:rFonts w:ascii="Times New Roman" w:hAnsi="Times New Roman" w:cs="Times New Roman"/>
          <w:szCs w:val="22"/>
        </w:rPr>
        <w:t>об утверждении изменений, которые вносятся в указанный план, в случае одобрения собранием кредиторов вносимых изменений;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отложении рассмотрения вопроса об утверждении изменений, которые вносятся в указанный план, в случае отказа собрания кредиторов в одобрении вносимых изменений при наличии ходатайства, предусмотренного </w:t>
      </w:r>
      <w:hyperlink w:anchor="P8286" w:history="1">
        <w:r w:rsidRPr="005B0E55">
          <w:rPr>
            <w:rFonts w:ascii="Times New Roman" w:hAnsi="Times New Roman" w:cs="Times New Roman"/>
            <w:color w:val="0000FF"/>
            <w:szCs w:val="22"/>
          </w:rPr>
          <w:t>пунктом 2 статьи 213.17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814" w:name="P8339"/>
      <w:bookmarkEnd w:id="814"/>
      <w:r w:rsidRPr="005B0E55">
        <w:rPr>
          <w:rFonts w:ascii="Times New Roman" w:hAnsi="Times New Roman" w:cs="Times New Roman"/>
          <w:szCs w:val="22"/>
        </w:rPr>
        <w:t>об отказе в утверждении изменений, которые вносятся в указанный план.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Определения, указанные в </w:t>
      </w:r>
      <w:hyperlink w:anchor="P8337" w:history="1">
        <w:r w:rsidRPr="005B0E55">
          <w:rPr>
            <w:rFonts w:ascii="Times New Roman" w:hAnsi="Times New Roman" w:cs="Times New Roman"/>
            <w:color w:val="0000FF"/>
            <w:szCs w:val="22"/>
          </w:rPr>
          <w:t>абзацах втором</w:t>
        </w:r>
      </w:hyperlink>
      <w:r w:rsidRPr="005B0E55">
        <w:rPr>
          <w:rFonts w:ascii="Times New Roman" w:hAnsi="Times New Roman" w:cs="Times New Roman"/>
          <w:szCs w:val="22"/>
        </w:rPr>
        <w:t xml:space="preserve"> и </w:t>
      </w:r>
      <w:hyperlink w:anchor="P8339" w:history="1">
        <w:r w:rsidRPr="005B0E55">
          <w:rPr>
            <w:rFonts w:ascii="Times New Roman" w:hAnsi="Times New Roman" w:cs="Times New Roman"/>
            <w:color w:val="0000FF"/>
            <w:szCs w:val="22"/>
          </w:rPr>
          <w:t>четвертом</w:t>
        </w:r>
      </w:hyperlink>
      <w:r w:rsidRPr="005B0E55">
        <w:rPr>
          <w:rFonts w:ascii="Times New Roman" w:hAnsi="Times New Roman" w:cs="Times New Roman"/>
          <w:szCs w:val="22"/>
        </w:rPr>
        <w:t xml:space="preserve"> настоящего пункта, могут быть обжалованы.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Арбитражный суд по заявлению гражданина может продлить срок исполнения плана реструктуризации долгов гражданина, но не свыше максимального срока его реализации в случае, если продление срока одобрено собранием кредиторов в порядке, установленном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продлевает срок исполнения плана реструктуризации долгов гражданина до трех лет без одобрения собрания кредиторов, если гражданин представит доказательства, что исполнение плана реструктуризации долгов гражданина в течение указанного в нем срока оказалось невозможным вследствие непреодолимой силы.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продлении срока исполнения плана реструктуризации долгов гражданина арбитражный суд выносит определение, которое может быть обжаловано.</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213.21. Внесение изменений в план реструктуризации долгов гражданина по инициативе собрания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Собрание кредиторов вправе обратиться в арбитражный суд с ходатайством о внесении </w:t>
      </w:r>
      <w:r w:rsidRPr="005B0E55">
        <w:rPr>
          <w:rFonts w:ascii="Times New Roman" w:hAnsi="Times New Roman" w:cs="Times New Roman"/>
          <w:szCs w:val="22"/>
        </w:rPr>
        <w:lastRenderedPageBreak/>
        <w:t>изменений в план реструктуризации долгов гражданина в случае улучшения имущественного положения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Указанное ходатайство должно содержать:</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возможности погашения гражданином требований, включенных в план реструктуризации его долгов, в более короткий срок и (или) большего числа требований кредиторов, чем включено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доказательства улучшения имущественного положения гражданина по сравнению с его имущественным положением на дату утверждения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предложения об изменении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Решение собрания кредиторов об обращении в арбитражный суд с ходатайством о внесении изменений в план реструктуризации долгов гражданина принимается большинством голосов от общего числа голосов конкурсных кредиторов и уполномоченного органа, требования которых включены в реестр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 дате рассмотрения ходатайства собрания кредиторов о внесении изменений в план реструктуризации долгов гражданина арбитражный суд извещает лиц, участвующих в деле о банкротстве гражданина. Неявка надлежащим образом извещенных лиц не препятствует рассмотрению указанного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По результатам рассмотрения ходатайства собрания кредиторов о внесении изменений в план реструктуризации долгов гражданина арбитражный суд выносит одно из следующих определений: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изменений, которые вносятся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отказе в утверждении изменений, которые вносятся в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определения могут быть обжалованы.</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213.22. Завершение исполнения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15" w:name="P8363"/>
      <w:bookmarkEnd w:id="815"/>
      <w:r w:rsidRPr="005B0E55">
        <w:rPr>
          <w:rFonts w:ascii="Times New Roman" w:hAnsi="Times New Roman" w:cs="Times New Roman"/>
          <w:szCs w:val="22"/>
        </w:rPr>
        <w:t>1. Не позднее чем за месяц до истечения установленного срока исполнения плана реструктуризации долгов гражданина финансовый управляющий обязан подготовить отчет о результатах исполнения гражданином утвержденного арбитражным судом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Указанный отчет с приложением копий документов, подтверждающих погашение требований кредиторов, направляется конкурсным кредиторам и в уполномоченный орган, требования которых включены в план реструктуризации долгов гражданина, а также в арбитражный суд.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Сведения о порядке и месте ознакомления с документами, предусмотренными </w:t>
      </w:r>
      <w:hyperlink w:anchor="P8363"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опубликовываются в порядке, установленном </w:t>
      </w:r>
      <w:hyperlink w:anchor="P8022" w:history="1">
        <w:r w:rsidRPr="005B0E55">
          <w:rPr>
            <w:rFonts w:ascii="Times New Roman" w:hAnsi="Times New Roman" w:cs="Times New Roman"/>
            <w:color w:val="0000FF"/>
            <w:szCs w:val="22"/>
          </w:rPr>
          <w:t>статьей 213.7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816" w:name="P8366"/>
      <w:bookmarkEnd w:id="816"/>
      <w:r w:rsidRPr="005B0E55">
        <w:rPr>
          <w:rFonts w:ascii="Times New Roman" w:hAnsi="Times New Roman" w:cs="Times New Roman"/>
          <w:szCs w:val="22"/>
        </w:rPr>
        <w:t xml:space="preserve">3. В случае, если требования кредиторов, включенные в план реструктуризации долгов гражданина, не удовлетворены на дату рассмотрения отчета, указанного в </w:t>
      </w:r>
      <w:hyperlink w:anchor="P8363"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или он не представлен в срок, установленный </w:t>
      </w:r>
      <w:hyperlink w:anchor="P8363"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финансовый управляющий, конкурсный кредитор или уполномоченный орган созывает собрание кредиторов для рассмотрения вопроса об обращении в арбитражный суд с ходатайством об отмене плана реструктуризации долгов гражданина и о признании его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кредиторов должно быть проведено не позднее чем за четырнадцать дней до истечения срока исполнения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После получения отчета, указанного в </w:t>
      </w:r>
      <w:hyperlink w:anchor="P8363" w:history="1">
        <w:r w:rsidRPr="005B0E55">
          <w:rPr>
            <w:rFonts w:ascii="Times New Roman" w:hAnsi="Times New Roman" w:cs="Times New Roman"/>
            <w:color w:val="0000FF"/>
            <w:szCs w:val="22"/>
          </w:rPr>
          <w:t>пункте 1</w:t>
        </w:r>
      </w:hyperlink>
      <w:r w:rsidRPr="005B0E55">
        <w:rPr>
          <w:rFonts w:ascii="Times New Roman" w:hAnsi="Times New Roman" w:cs="Times New Roman"/>
          <w:szCs w:val="22"/>
        </w:rPr>
        <w:t xml:space="preserve"> настоящей статьи, или ходатайства собрания кредиторов об отмене плана реструктуризации долгов гражданина и о признании его банкротом либо по истечении срока проведения собрания кредиторов, предусмотренного </w:t>
      </w:r>
      <w:hyperlink w:anchor="P8366"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арбитражный суд назначает дату заседания по рассмотрению результатов исполнения этого плана и жалоб кредиторов на действия гражданина и (или) финансового управляющего. О дате и месте судебного заседания арбитражный суд уведомляет лиц, участвующих в деле о банкротстве гражданина,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По итогам рассмотрения результатов исполнения плана реструктуризации долгов гражданина, жалоб кредиторов арбитражный суд принимает один из следующих судебных актов: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о завершении реструктуризации долгов гражданина в случае, если задолженность, предусмотренная указанным планом, погашена и жалобы кредиторов признаны </w:t>
      </w:r>
      <w:r w:rsidRPr="005B0E55">
        <w:rPr>
          <w:rFonts w:ascii="Times New Roman" w:hAnsi="Times New Roman" w:cs="Times New Roman"/>
          <w:szCs w:val="22"/>
        </w:rPr>
        <w:lastRenderedPageBreak/>
        <w:t>необоснованными;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отмене указанного плана и решение о признании гражданина банкротом в случае, если имеются основания для отмены указанного плана.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213.23. Отмена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3"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отменяет план реструктуризации долгов гражданина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наличия в указанном плане и прилагаемых к нему документах недостоверных сведений;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неисполнения гражданином обязанности по уведомлению кредиторов об обстоятельствах, предусмотренных </w:t>
      </w:r>
      <w:hyperlink w:anchor="P8245" w:history="1">
        <w:r w:rsidRPr="005B0E55">
          <w:rPr>
            <w:rFonts w:ascii="Times New Roman" w:hAnsi="Times New Roman" w:cs="Times New Roman"/>
            <w:color w:val="0000FF"/>
            <w:szCs w:val="22"/>
          </w:rPr>
          <w:t>пунктом 2 статьи 213.13</w:t>
        </w:r>
      </w:hyperlink>
      <w:r w:rsidRPr="005B0E55">
        <w:rPr>
          <w:rFonts w:ascii="Times New Roman" w:hAnsi="Times New Roman" w:cs="Times New Roman"/>
          <w:szCs w:val="22"/>
        </w:rPr>
        <w:t xml:space="preserve"> настоящего Федерального закона, при наличии соответствующего ходатайства конкурсного кредитора или уполномоченного органа;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неисполнения гражданином обязательств перед конкурсным кредитором или уполномоченным органом в соответствии с условиями указанного плана при наличии соответствующего ходатайства конкурсного кредитора или уполномоченного органа, требования которых включены в указанный план.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неисполнения гражданином обязательства перед конкурсным кредитором или уполномоченным органом в соответствии с условиями плана реструктуризации долгов гражданина конкурсный кредитор или уполномоченный орган, обязательства перед которыми не исполнены и требования которых включены в план реструктуризации долгов гражданина, вправе обратиться в арбитражный суд с ходатайством об отмене плана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ходатайству конкурсного кредитора или уполномоченного органа об отмене плана реструктуризации долгов гражданина прилагаются доказательства направления копии данного ходатайства гражданину.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Ходатайство конкурсного кредитора или уполномоченного органа об отмене плана реструктуризации долгов гражданина рассматривается арбитражным судом в пятнадцатидневный срок с даты поступления данного ходатайства.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Если на дату судебного заседания по рассмотрению ходатайства конкурсного кредитора или уполномоченного органа об отмене плана реструктуризации долгов гражданина он не исполнил обязательства перед конкурсным кредитором или уполномоченным органом в соответствии с условиями плана реструктуризации долгов гражданина, арбитражный суд отменяет указанный план.</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План реструктуризации долгов гражданина может быть отменен арбитражным судом только в отношении конкурсных кредиторов и уполномоченного органа, требования которых включены в указанный план. В этом случае арбитражный суд выносит определение об отмене плана реструктуризации долгов гражданина и принимает решение о признании его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Требования конкурсных кредиторов и уполномоченного органа, включенные в план реструктуризации долгов гражданина, отмененный арбитражным судом, учитываются в реестре требований кредиторов в части, в которой они должны быть удовлетворены на дату отмены указанного плана, и подлежат удовлетворению в составе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Сведения об отмене плана реструктуризации долгов гражданина и о признании его банкротом подлежат опубликованию финансовым управляющим в порядке, установленном </w:t>
      </w:r>
      <w:hyperlink w:anchor="P8022" w:history="1">
        <w:r w:rsidRPr="005B0E55">
          <w:rPr>
            <w:rFonts w:ascii="Times New Roman" w:hAnsi="Times New Roman" w:cs="Times New Roman"/>
            <w:color w:val="0000FF"/>
            <w:szCs w:val="22"/>
          </w:rPr>
          <w:t>статьей 213.7</w:t>
        </w:r>
      </w:hyperlink>
      <w:r w:rsidRPr="005B0E55">
        <w:rPr>
          <w:rFonts w:ascii="Times New Roman" w:hAnsi="Times New Roman" w:cs="Times New Roman"/>
          <w:szCs w:val="22"/>
        </w:rPr>
        <w:t xml:space="preserve"> настоящего Федерального закона, в течение пяти дней с даты вынесения арбитражным судом определения об отмене плана реструктуризации долгов гражданина и принятия арбитражным судом решения о признании его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213.24. Решение арбитражного суда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принимает решение о признании гражданина банкротом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гражданином, конкурсными кредиторами и (или) уполномоченным органом не представлен план реструктуризации долгов гражданина в течение срока, установленного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собранием кредиторов не одобрен план реструктуризации долгов гражданина, за исключением случая, предусмотренного </w:t>
      </w:r>
      <w:hyperlink w:anchor="P8292" w:history="1">
        <w:r w:rsidRPr="005B0E55">
          <w:rPr>
            <w:rFonts w:ascii="Times New Roman" w:hAnsi="Times New Roman" w:cs="Times New Roman"/>
            <w:color w:val="0000FF"/>
            <w:szCs w:val="22"/>
          </w:rPr>
          <w:t>пунктом 4 статьи 213.17</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арбитражным судом отменен план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производство по делу о банкротстве гражданина возобновлено в случаях, установленных </w:t>
      </w:r>
      <w:hyperlink w:anchor="P8508" w:history="1">
        <w:r w:rsidRPr="005B0E55">
          <w:rPr>
            <w:rFonts w:ascii="Times New Roman" w:hAnsi="Times New Roman" w:cs="Times New Roman"/>
            <w:color w:val="0000FF"/>
            <w:szCs w:val="22"/>
          </w:rPr>
          <w:t>пунктом 3 статьи 213.29</w:t>
        </w:r>
      </w:hyperlink>
      <w:r w:rsidRPr="005B0E55">
        <w:rPr>
          <w:rFonts w:ascii="Times New Roman" w:hAnsi="Times New Roman" w:cs="Times New Roman"/>
          <w:szCs w:val="22"/>
        </w:rPr>
        <w:t xml:space="preserve"> или </w:t>
      </w:r>
      <w:hyperlink w:anchor="P8545" w:history="1">
        <w:r w:rsidRPr="005B0E55">
          <w:rPr>
            <w:rFonts w:ascii="Times New Roman" w:hAnsi="Times New Roman" w:cs="Times New Roman"/>
            <w:color w:val="0000FF"/>
            <w:szCs w:val="22"/>
          </w:rPr>
          <w:t>пунктом 7 статьи 213.31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иных случаях, предусмотренных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принятия арбитражным судом решения о признании гражданина банкротом арбитражный суд принимает решение о введении реализации имущества гражданина. Реализация имущества гражданина вводится на срок не более чем шесть месяцев. Указанный срок может продлеваться арбитражным судом в отношении соответственно гражданина, не являющегося индивидуальным предпринимателем, индивидуального предпринимателя по ходатайству лиц, участвующих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При принятии решения о признании гражданина банкротом арбитражный суд утверждает в качестве финансового управляющего для участия в процедуре реализации имущества гражданина лицо, исполнявшее обязанности финансового управляющего и участвовавшее в процедуре реструктуризации долгов гражданина, если иная кандидатура к моменту признания гражданина банкротом не будет предложена собранием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2.1. В случае принятия арбитражным судом решения о признании гражданина банкротом и введении реализации имущества гражданина в соответствии с </w:t>
      </w:r>
      <w:hyperlink w:anchor="P8020" w:history="1">
        <w:r w:rsidRPr="005B0E55">
          <w:rPr>
            <w:rFonts w:ascii="Times New Roman" w:hAnsi="Times New Roman" w:cs="Times New Roman"/>
            <w:color w:val="0000FF"/>
            <w:szCs w:val="22"/>
          </w:rPr>
          <w:t>пунктом 8 статьи 213.6</w:t>
        </w:r>
      </w:hyperlink>
      <w:r w:rsidRPr="005B0E55">
        <w:rPr>
          <w:rFonts w:ascii="Times New Roman" w:hAnsi="Times New Roman" w:cs="Times New Roman"/>
          <w:szCs w:val="22"/>
        </w:rPr>
        <w:t xml:space="preserve"> настоящего Федерального закона финансовый управляющий направляет по почте уведомление о признании гражданина банкротом и введении реализации имущества гражданина всем известным ему кредиторам гражданина не позднее чем в течение пятнадцати дней с даты вынесения арбитражным судом решения о признании гражданина банкротом. В указанном уведомлении также кредиторам предлагается заявить свои требования в деле о банкротстве гражданина и разъясняется порядок их заявления.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207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признания гражданина банкротом арбитражный суд вправе вынести определение о временном ограничении права на выезд гражданина из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Временное ограничение права на выезд гражданина из Российской Федерации действует до даты вынесения определения о завершении или прекращении производства по делу о банкротстве гражданина, в том числе в результате утверждения арбитражным судом мирового соглашения. При наличии уважительной причины, по которой требуется выезд гражданина из Российской Федерации, по ходатайству гражданина и с учетом мнения кредиторов и финансового управляющего арбитражный суд вправе досрочно отменить временное ограничение права на выезд гражданина из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Копии определений об установлении временного ограничения права на выезд гражданина из Российской Федерации и об отмене установленного временного ограничения направляются гражданину, в территориальный орган федерального органа исполнительной власти, уполномоченного на осуществление функций по контролю и надзору в сфере миграции, и в пограничные органы.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ходе процедуры реализации имущества гражданина требования конкурсных кредиторов и уполномоченного органа подлежат рассмотрению в порядке, предусмотренном </w:t>
      </w:r>
      <w:hyperlink w:anchor="P2856" w:history="1">
        <w:r w:rsidRPr="005B0E55">
          <w:rPr>
            <w:rFonts w:ascii="Times New Roman" w:hAnsi="Times New Roman" w:cs="Times New Roman"/>
            <w:color w:val="0000FF"/>
            <w:szCs w:val="22"/>
          </w:rPr>
          <w:t>статьей 100</w:t>
        </w:r>
      </w:hyperlink>
      <w:r w:rsidRPr="005B0E55">
        <w:rPr>
          <w:rFonts w:ascii="Times New Roman" w:hAnsi="Times New Roman" w:cs="Times New Roman"/>
          <w:szCs w:val="22"/>
        </w:rPr>
        <w:t xml:space="preserve"> настоящего Федерального закона. Пропущенный кредитором по уважительной причине срок закрытия реестра может быть восстановлен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Кредитная организация обязана уведомить финансового управляющего об имеющихся у нее вкладах, счетах, ином имуществе и о договоре аренды банковской ячейки (сейфа) гражданина, признанного банкротом, не позднее пяти рабочих дней со дня, когда стало известно или должно было стать известно о признании гражданина банкротом.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213.25. Имущество гражданина, подлежащее реализации в случае признания гражданина банкротом и введения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7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Все имущество гражданина, имеющееся на дату принятия решения арбитражного суда о признании гражданина банкротом и введении реализации имущества гражданина и выявленное или приобретенное после даты принятия указанного решения, составляет конкурсную массу, за исключением имущества, определенного </w:t>
      </w:r>
      <w:hyperlink w:anchor="P841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По мотивированному ходатайству гражданина и иных лиц, участвующих в деле о банкротстве гражданина, арбитражный суд вправе исключить из конкурсной массы имущество гражданина, на которое в соответствии с федеральным законом может быть обращено взыскание по исполнительным документам и доход от реализации которого существенно не повлияет на </w:t>
      </w:r>
      <w:r w:rsidRPr="005B0E55">
        <w:rPr>
          <w:rFonts w:ascii="Times New Roman" w:hAnsi="Times New Roman" w:cs="Times New Roman"/>
          <w:szCs w:val="22"/>
        </w:rPr>
        <w:lastRenderedPageBreak/>
        <w:t>удовлетворение требований кредиторов. Общая стоимость имущества гражданина, которое исключается из конкурсной массы в соответствии с положениями настоящего пункта, не может превышать десять тысяч рублей.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Перечень имущества гражданина, которое исключается из конкурсной массы в соответствии с положениями настоящего пункта, утверждается арбитражным судом, о чем выносится определение, которое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bookmarkStart w:id="817" w:name="P8413"/>
      <w:bookmarkEnd w:id="817"/>
      <w:r w:rsidRPr="005B0E55">
        <w:rPr>
          <w:rFonts w:ascii="Times New Roman" w:hAnsi="Times New Roman" w:cs="Times New Roman"/>
          <w:szCs w:val="22"/>
        </w:rPr>
        <w:t xml:space="preserve">3. Из конкурсной массы исключается имущество, на которое не может быть обращено взыскание в соответствии с гражданским процессуальным </w:t>
      </w:r>
      <w:hyperlink r:id="rId2077"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Определение об исключении имущества гражданина из конкурсной массы или об отказе в таком исключении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конкурсную массу может включаться имущество гражданина, составляющее его долю в общем имуществе, на которое может быть обращено взыскание в соответствии с гражданским законодательством, семейным законодательством. Кредитор вправе предъявить требование о выделе доли гражданина в общем имуществе для обращения на нее взыскания.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С даты признания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все права в отношении имущества, составляющего конкурсную массу, в том числе на распоряжение им, осуществляются только финансовым управляющим от имени гражданина и не могут осуществляться гражданином лично;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сделки, совершенные гражданином лично (без участия финансового управляющего) в отношении имущества, составляющего конкурсную массу, ничтожны. Требования кредиторов по сделкам гражданина, совершенным им лично (без участия финансового управляющего), не подлежат удовлетворению за счет конкурсной массы;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снимаются ранее наложенные аресты на имущество гражданина и иные ограничения распоряжения имуществом гражданина;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78"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прекращается начисление неустоек (штрафов, пеней) и иных финансовых санкций, а также процентов по всем обязательствам гражданина, за исключением текущих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7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задолженность гражданина перед кредитором - кредитной организацией признается безнадежной задолженностью.</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08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23.06.2016 N 222-ФЗ)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Финансовый управляющий в ходе реализации имущества гражданина от имени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распоряжается средствами гражданина на счетах и во вкладах в кредитных организациях;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открывает и закрывает счета гражданина в кредитных организациях;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осуществляет права участника юридического лица, принадлежащие гражданину, в том числе голосует на общем собрании участников;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ведет в судах дела, касающиеся имущественных прав гражданина, в том числе об истребовании или о передаче имущества гражданина либо в пользу гражданина, о взыскании задолженности третьих лиц перед гражданином. Гражданин также вправе лично участвовать в таких делах.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С даты признания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регистрация перехода или обременения прав гражданина на имущество, в том числе на недвижимое имущество и бездокументарные ценные бумаги, осуществляется только на основании заявления финансового управляющего. Поданные до этой даты заявления гражданина не подлежат исполнению;</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исполнение третьими лицами обязательств перед гражданином по передаче ему имущества, в том числе по уплате денежных средств, возможно только в отношении финансового управляющего и запрещается в отношении гражданина лично;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должник не вправе лично открывать банковские счета и вклады в кредитных организациях и получать по ним денежные средства.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Кредитные организации могут быть привлечены к ответственности за совершение операций по распоряжению гражданина, в отношении которого введена процедура реализации имущества, либо по выданной им лично доверенности по договору банковского вклада и (или) договору банковского счета, в том числе с банковской картой, только в случае, если они были надлежащим образом уведомлены о введении в отношении гражданина процедуры реализации имущества с учетом </w:t>
      </w:r>
      <w:hyperlink w:anchor="P8043" w:history="1">
        <w:r w:rsidRPr="005B0E55">
          <w:rPr>
            <w:rFonts w:ascii="Times New Roman" w:hAnsi="Times New Roman" w:cs="Times New Roman"/>
            <w:color w:val="0000FF"/>
            <w:szCs w:val="22"/>
          </w:rPr>
          <w:t>пункта 3 статьи 213.7</w:t>
        </w:r>
      </w:hyperlink>
      <w:r w:rsidRPr="005B0E55">
        <w:rPr>
          <w:rFonts w:ascii="Times New Roman" w:hAnsi="Times New Roman" w:cs="Times New Roman"/>
          <w:szCs w:val="22"/>
        </w:rPr>
        <w:t xml:space="preserve"> и </w:t>
      </w:r>
      <w:hyperlink w:anchor="P8142" w:history="1">
        <w:r w:rsidRPr="005B0E55">
          <w:rPr>
            <w:rFonts w:ascii="Times New Roman" w:hAnsi="Times New Roman" w:cs="Times New Roman"/>
            <w:color w:val="0000FF"/>
            <w:szCs w:val="22"/>
          </w:rPr>
          <w:t>абзаца восьмого пункта 8 статьи 213.9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9. Гражданин обязан не позднее одного рабочего дня, следующего за днем принятия решения о признании его банкротом, передать финансовому управляющему все имеющиеся у него банковские карты. Не позднее одного рабочего дня, следующего за днем их получения, финансовый управляющий обязан принять меры по блокированию операций с полученными им банковскими картами по перечислению денежных средств с использованием банковских карт на основной счет должника.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213.26. Особенности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8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В течение одного месяца с даты окончания проведения описи и оценки имущества гражданина финансовый управляющий обязан представить в арбитражный суд положение о порядке, об условиях и о сроках реализации имущества гражданина с указанием начальной цены продажи имущества. Данное положение утверждается арбитражным судом и должно соответствовать правилам продажи имущества должника, установленным </w:t>
      </w:r>
      <w:hyperlink w:anchor="P2957" w:history="1">
        <w:r w:rsidRPr="005B0E55">
          <w:rPr>
            <w:rFonts w:ascii="Times New Roman" w:hAnsi="Times New Roman" w:cs="Times New Roman"/>
            <w:color w:val="0000FF"/>
            <w:szCs w:val="22"/>
          </w:rPr>
          <w:t>статьями 110</w:t>
        </w:r>
      </w:hyperlink>
      <w:r w:rsidRPr="005B0E55">
        <w:rPr>
          <w:rFonts w:ascii="Times New Roman" w:hAnsi="Times New Roman" w:cs="Times New Roman"/>
          <w:szCs w:val="22"/>
        </w:rPr>
        <w:t xml:space="preserve">, </w:t>
      </w:r>
      <w:hyperlink w:anchor="P3121" w:history="1">
        <w:r w:rsidRPr="005B0E55">
          <w:rPr>
            <w:rFonts w:ascii="Times New Roman" w:hAnsi="Times New Roman" w:cs="Times New Roman"/>
            <w:color w:val="0000FF"/>
            <w:szCs w:val="22"/>
          </w:rPr>
          <w:t>111</w:t>
        </w:r>
      </w:hyperlink>
      <w:r w:rsidRPr="005B0E55">
        <w:rPr>
          <w:rFonts w:ascii="Times New Roman" w:hAnsi="Times New Roman" w:cs="Times New Roman"/>
          <w:szCs w:val="22"/>
        </w:rPr>
        <w:t xml:space="preserve">, </w:t>
      </w:r>
      <w:hyperlink w:anchor="P3296" w:history="1">
        <w:r w:rsidRPr="005B0E55">
          <w:rPr>
            <w:rFonts w:ascii="Times New Roman" w:hAnsi="Times New Roman" w:cs="Times New Roman"/>
            <w:color w:val="0000FF"/>
            <w:szCs w:val="22"/>
          </w:rPr>
          <w:t>112</w:t>
        </w:r>
      </w:hyperlink>
      <w:r w:rsidRPr="005B0E55">
        <w:rPr>
          <w:rFonts w:ascii="Times New Roman" w:hAnsi="Times New Roman" w:cs="Times New Roman"/>
          <w:szCs w:val="22"/>
        </w:rPr>
        <w:t xml:space="preserve">, </w:t>
      </w:r>
      <w:hyperlink w:anchor="P3874" w:history="1">
        <w:r w:rsidRPr="005B0E55">
          <w:rPr>
            <w:rFonts w:ascii="Times New Roman" w:hAnsi="Times New Roman" w:cs="Times New Roman"/>
            <w:color w:val="0000FF"/>
            <w:szCs w:val="22"/>
          </w:rPr>
          <w:t>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утверждении положения о порядке, об условиях и о сроках реализации имущества гражданина и об установлении начальной цены продажи имущества выносится определение. Указанное определение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отношении имущества, находящегося за пределами Российской Федерации, выносится отдельное определение, исполнение которого осуществляется по правилам процессуального законодательства государства, на территории которого это имущество находится, или в соответствии с международными договорами Российской Федерации с государством, на территории которого это имущество находится.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Оценка имущества гражданина, которое включено в конкурсную массу в соответствии с настоящим Федеральным законом, проводится финансовым управляющим самостоятельно, о чем финансовым управляющим принимается решение в письменной форме. Проведенная оценка может быть оспорена гражданином, кредиторами, уполномоченным органом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Собрание кредиторов вправе принять решение о проведении оценки имущества гражданина, части этого имущества, включенных в конкурсную массу в соответствии с настоящим Федеральным законом, с привлечением оценщика и оплатой расходов на проведение данной оценки за счет лиц, голосовавших за принятие соответствующего решения.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Имущество гражданина, часть этого имущества подлежат реализации на торгах в порядке, установленном настоящим Федеральным законом, если иное не предусмотрено решением собрания кредиторов или определением арбитражного суда. Драгоценности и другие предметы роскоши, стоимость которых превышает сто тысяч рублей, и вне зависимости от стоимости недвижимое имущество подлежат реализации на открытых торгах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Продажа предмета залога осуществляется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w:t>
      </w:r>
      <w:hyperlink w:anchor="P2972"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w:t>
      </w:r>
      <w:hyperlink w:anchor="P2999" w:history="1">
        <w:r w:rsidRPr="005B0E55">
          <w:rPr>
            <w:rFonts w:ascii="Times New Roman" w:hAnsi="Times New Roman" w:cs="Times New Roman"/>
            <w:color w:val="0000FF"/>
            <w:szCs w:val="22"/>
          </w:rPr>
          <w:t>8</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и </w:t>
      </w:r>
      <w:hyperlink w:anchor="P3128" w:history="1">
        <w:r w:rsidRPr="005B0E55">
          <w:rPr>
            <w:rFonts w:ascii="Times New Roman" w:hAnsi="Times New Roman" w:cs="Times New Roman"/>
            <w:color w:val="0000FF"/>
            <w:szCs w:val="22"/>
          </w:rPr>
          <w:t>пунктом 3 статьи 111</w:t>
        </w:r>
      </w:hyperlink>
      <w:r w:rsidRPr="005B0E55">
        <w:rPr>
          <w:rFonts w:ascii="Times New Roman" w:hAnsi="Times New Roman" w:cs="Times New Roman"/>
          <w:szCs w:val="22"/>
        </w:rPr>
        <w:t xml:space="preserve"> настоящего Федерального закона, с учетом положений </w:t>
      </w:r>
      <w:hyperlink w:anchor="P3829" w:history="1">
        <w:r w:rsidRPr="005B0E55">
          <w:rPr>
            <w:rFonts w:ascii="Times New Roman" w:hAnsi="Times New Roman" w:cs="Times New Roman"/>
            <w:color w:val="0000FF"/>
            <w:szCs w:val="22"/>
          </w:rPr>
          <w:t>статьи 138</w:t>
        </w:r>
      </w:hyperlink>
      <w:r w:rsidRPr="005B0E55">
        <w:rPr>
          <w:rFonts w:ascii="Times New Roman" w:hAnsi="Times New Roman" w:cs="Times New Roman"/>
          <w:szCs w:val="22"/>
        </w:rPr>
        <w:t xml:space="preserve"> настоящего Федерального закона с особенностями, установленными настоящим пунктом.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Начальная продажная цена предмета залога, порядок и условия проведения торгов определяются конкурсным кредитором, требования которого обеспечены залогом реализуемого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наличия разногласий между конкурсным кредитором по обязательствам, обеспеченным залогом имущества гражданина, и финансовым управляющим в вопросах о порядке и об условиях проведения торгов по реализации предмета залога каждый из них вправе обратиться с заявлением о разрешении таких разногласий в арбитражный суд, рассматривающий дело о банкротстве гражданина, по результатам рассмотрения которого арбитражный суд выносит определение об утверждении порядка и условий проведения торгов по реализации предмета залога, которое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Если финансовый управляющий не сможет реализовать в установленном порядке принадлежащие гражданину имущество и (или) права требования к третьим лицам и кредиторы откажутся от принятия указанных имущества и (или) прав требования в счет погашения своих требований, после завершения реализации имущества гражданина восстанавливается его право распоряжения указанными имуществом и (или) правами требования. При этом имущество, </w:t>
      </w:r>
      <w:r w:rsidRPr="005B0E55">
        <w:rPr>
          <w:rFonts w:ascii="Times New Roman" w:hAnsi="Times New Roman" w:cs="Times New Roman"/>
          <w:szCs w:val="22"/>
        </w:rPr>
        <w:lastRenderedPageBreak/>
        <w:t xml:space="preserve">составляющее конкурсную массу и не реализованное финансовым управляющим, передается гражданину по акту приема-передачи. В этом случае </w:t>
      </w:r>
      <w:hyperlink w:anchor="P4070" w:history="1">
        <w:r w:rsidRPr="005B0E55">
          <w:rPr>
            <w:rFonts w:ascii="Times New Roman" w:hAnsi="Times New Roman" w:cs="Times New Roman"/>
            <w:color w:val="0000FF"/>
            <w:szCs w:val="22"/>
          </w:rPr>
          <w:t>пункт 1 статьи 148</w:t>
        </w:r>
      </w:hyperlink>
      <w:r w:rsidRPr="005B0E55">
        <w:rPr>
          <w:rFonts w:ascii="Times New Roman" w:hAnsi="Times New Roman" w:cs="Times New Roman"/>
          <w:szCs w:val="22"/>
        </w:rPr>
        <w:t xml:space="preserve"> настоящего Федерального закона не применяется.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О проведении описи, оценки и реализации имущества гражданина финансовый управляющий обязан информировать гражданина, конкурсных кредиторов и уполномоченный орган по их запросам, а также отчитываться перед собранием кредиторов. В случае выявления нарушений гражданин, конкурсный кредитор или уполномоченный орган вправе оспорить действия финансового управляющего в арбитражном суде.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Имущество гражданина, принадлежащее ему на праве общей собственности с супругом (бывшим супругом), подлежит реализации в деле о банкротстве гражданина по общим правилам, предусмотренным настоящей статьей. В таких случаях супруг (бывший супруг) вправе участвовать в деле о банкротстве гражданина при решении вопросов, связанных с реализацией общего имущества. В конкурсную массу включается часть средств от реализации общего имущества супругов (бывших супругов), соответствующая доле гражданина в таком имуществе, остальная часть этих средств выплачивается супругу (бывшему супругу). Если при этом у супругов имеются общие обязательства (в том числе при наличии солидарных обязательств либо предоставлении одним супругом за другого поручительства или залога), причитающаяся супругу (бывшему супругу) часть выручки выплачивается после выплаты за счет денег супруга (бывшего супруга) по этим общим обязательствам.</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213.27. Порядок удовлетворения требований кредиторов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8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Вне очереди за счет конкурсной массы погашаются требования кредиторов по текущим платежам преимущественно перед кредиторами, требования которых возникли до принятия заявления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Требования кредиторов по текущим платежам удовлетворяются в следующей очередности:</w:t>
      </w:r>
    </w:p>
    <w:p w:rsidR="005B0E55" w:rsidRPr="005B0E55" w:rsidRDefault="005B0E55" w:rsidP="005B0E55">
      <w:pPr>
        <w:pStyle w:val="ConsPlusNormal"/>
        <w:ind w:firstLine="540"/>
        <w:jc w:val="both"/>
        <w:rPr>
          <w:rFonts w:ascii="Times New Roman" w:hAnsi="Times New Roman" w:cs="Times New Roman"/>
          <w:szCs w:val="22"/>
        </w:rPr>
      </w:pPr>
      <w:bookmarkStart w:id="818" w:name="P8458"/>
      <w:bookmarkEnd w:id="818"/>
      <w:r w:rsidRPr="005B0E55">
        <w:rPr>
          <w:rFonts w:ascii="Times New Roman" w:hAnsi="Times New Roman" w:cs="Times New Roman"/>
          <w:szCs w:val="22"/>
        </w:rPr>
        <w:t>в первую очередь удовлетворяются требования по текущим платежам, связанным с уплатой алиментов, судебными расходами по делу о банкротстве гражданина, выплатой вознаграждения финансовому управляющему, взысканием задолженности по выплате вознаграждения лицам, привлеченным финансовым управляющим для обеспечения возложенных на него обязанностей в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 вторую очередь удовлетворяются требования о выплате выходных пособий и об оплате труда лиц, работающих или работавших по трудовым договорам;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третью очередь удовлетворяются требования о внесении платы за жилое помещение и коммунальные услуги, в том числе об уплате взноса на капитальный ремонт общего имущества в многоквартирном доме;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четвертую очередь удовлетворяются требования по иным текущим платежам.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по текущим платежам, относящиеся к одной очереди, удовлетворяются в порядке календарной очередности.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Требования кредиторов, включенные в реестр требований кредиторов, удовлетворяются в следующей очередности: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первую очередь удовлетворяются требования граждан, перед которыми гражданин несет ответственность за причинение вреда жизни или здоровью, а также требования о взыскании алиментов;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во вторую очередь производятся расчеты по выплате выходных пособий и оплате труда лиц, работающих или работавших по трудовому договору;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третью очередь производятся расчеты с другими кредиторами.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Расчеты с кредиторами производятся в порядке, установленном настоящим Федеральным законом, с особенностями, предусмотренными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удовлетворении требований граждан, перед которыми гражданин несет ответственность за причинение вреда жизни или здоровью, капитализация повременных платежей не производится.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Восемьдесят процентов суммы, вырученной от реализации предмета залога, направляется на погашение требований кредитора по обязательствам, обеспеченным залогом имущества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Денежные средства, оставшиеся от суммы, вырученной от реализации предмета залога, </w:t>
      </w:r>
      <w:r w:rsidRPr="005B0E55">
        <w:rPr>
          <w:rFonts w:ascii="Times New Roman" w:hAnsi="Times New Roman" w:cs="Times New Roman"/>
          <w:szCs w:val="22"/>
        </w:rPr>
        <w:lastRenderedPageBreak/>
        <w:t xml:space="preserve">вносятся на специальный банковский счет гражданина, открытый в соответствии со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десять процентов суммы, вырученной от реализации предмета залога, для погашения требований кредиторов первой и второй очереди в случае недостаточности иного имущества гражданина для погашения указанных требований;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оставшиеся денежные средства для погашения судебных расходов, расходов на выплату вознаграждения финансовому управляющему, расходов на оплату услуг лиц, привлеченных финансовым управляющим в целях обеспечения исполнения возложенных на него обязанностей, и расходов, связанных с реализацией предмета залога.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предназначавшиеся для погашения требований кредиторов первой и второй очереди и оставшиеся на специальном банковском счете гражданина после полного погашения указанных требований, включаются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Денежные средства, оставшиеся после полного погашения судебных расходов, расходов на выплату вознаграждения финансовому управляющему, расходов на оплату услуг лиц, привлеченных финансовым управляющим в целях обеспечения исполнения возложенных на него обязанностей, и расходов, связанных с реализацией предмета залога, направляются на погашение части обеспеченных залогом имущества гражданина требований конкурсных кредиторов, не погашенной из стоимости предмета залога в соответствии с настоящим пунктом. Денежные средства, оставшиеся после полного погашения расходов, предусмотренных настоящим абзацем, и требований кредиторов, обеспеченных залогом реализованного имущества, включаются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удовлетворенные за счет стоимости предмета залога требования кредиторов по обязательствам, обеспеченным залогом имущества гражданина, удовлетворяются в составе требований кредиторов третьей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Требования кредиторов, не удовлетворенные по причине недостаточности имущества гражданина, считаются погашенными, за исключением случаев, предусмотренных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213.28 (в редакции Федерального закона от 29.06.2015 N 154-ФЗ) об освобождении гражданина от обязательств </w:t>
            </w:r>
            <w:hyperlink r:id="rId2083"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также в отношении обязательств, возникших до 1 октября 2015 года.</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213.28. Завершение расчетов с кредиторами и освобождение гражданина от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8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После завершения расчетов с кредиторами финансовый управляющий обязан представить в арбитражный суд отчет о результатах реализации имущества гражданина с приложением копий документов, подтверждающих продажу имущества гражданина и погашение требований кредиторов, а также реестр требований кредиторов с указанием размера погашенных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По итогам рассмотрения отчета о результатах реализации имущества гражданина арбитражный суд выносит определение о завершении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819" w:name="P8485"/>
      <w:bookmarkEnd w:id="819"/>
      <w:r w:rsidRPr="005B0E55">
        <w:rPr>
          <w:rFonts w:ascii="Times New Roman" w:hAnsi="Times New Roman" w:cs="Times New Roman"/>
          <w:szCs w:val="22"/>
        </w:rPr>
        <w:t>3. После завершения расчетов с кредиторами гражданин, признанный банкротом, освобождается от дальнейшего исполнения требований кредиторов, в том числе требований кредиторов, не заявленных при введении реструктуризации долгов гражданина или реализации имущества гражданина (далее - освобождение гражданина от обязательств).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Освобождение гражданина от обязательств не распространяется на требования кредиторов, предусмотренные </w:t>
      </w:r>
      <w:hyperlink w:anchor="P8487"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и </w:t>
      </w:r>
      <w:hyperlink w:anchor="P8492" w:history="1">
        <w:r w:rsidRPr="005B0E55">
          <w:rPr>
            <w:rFonts w:ascii="Times New Roman" w:hAnsi="Times New Roman" w:cs="Times New Roman"/>
            <w:color w:val="0000FF"/>
            <w:szCs w:val="22"/>
          </w:rPr>
          <w:t>5</w:t>
        </w:r>
      </w:hyperlink>
      <w:r w:rsidRPr="005B0E55">
        <w:rPr>
          <w:rFonts w:ascii="Times New Roman" w:hAnsi="Times New Roman" w:cs="Times New Roman"/>
          <w:szCs w:val="22"/>
        </w:rPr>
        <w:t xml:space="preserve"> настоящей статьи, а также на требования, о наличии которых кредиторы не знали и не должны были знать к моменту принятия определения о завершении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820" w:name="P8487"/>
      <w:bookmarkEnd w:id="820"/>
      <w:r w:rsidRPr="005B0E55">
        <w:rPr>
          <w:rFonts w:ascii="Times New Roman" w:hAnsi="Times New Roman" w:cs="Times New Roman"/>
          <w:szCs w:val="22"/>
        </w:rPr>
        <w:t>4. Освобождение гражданина от обязательств не допускается в случае, если: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вступившим в законную силу судебным актом гражданин привлечен к уголовной или административной ответственности за неправомерные действия при банкротстве, преднамеренное или фиктивное банкротство при условии, что такие правонарушения совершены в данном деле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гражданин не предоставил необходимые сведения или предоставил заведомо недостоверные сведения финансовому управляющему или арбитражному суду, рассматривающему дело о банкротстве гражданина, и это обстоятельство установлено соответствующим судебным актом, принятым при рассмотрении дела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доказано, что при возникновении или исполнении обязательства, на котором конкурсный кредитор или уполномоченный орган основывал свое требование в деле о банкротстве гражданина, гражданин действовал незаконно, в том числе совершил мошенничество, злостно уклонился от погашения кредиторской задолженности, уклонился от уплаты налогов и (или) сборов с физического лица, предоставил кредитору заведомо ложные сведения при получении кредита, скрыл или умышленно уничтожил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этих случаях арбитражный суд в определении о завершении реализации имущества гражданина указывает на неприменение в отношении гражданина правила об освобождении от исполнения обязательств либо выносит определение о неприменении в отношении гражданина правила об освобождении от исполнения обязательств, если эти случаи выявлены после завершения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821" w:name="P8492"/>
      <w:bookmarkEnd w:id="821"/>
      <w:r w:rsidRPr="005B0E55">
        <w:rPr>
          <w:rFonts w:ascii="Times New Roman" w:hAnsi="Times New Roman" w:cs="Times New Roman"/>
          <w:szCs w:val="22"/>
        </w:rPr>
        <w:t>5. Требования кредиторов по текущим платежам, о возмещении вреда, причиненного жизни или здоровью, о выплате заработной платы и выходного пособия, о возмещении морального вреда, о взыскании алиментов, а также иные требования, неразрывно связанные с личностью кредитора, в том числе требования, не заявленные при введении реструктуризации долгов гражданина или реализации имущества гражданина, сохраняют силу и могут быть предъявлены после окончания производства по делу о банкротстве гражданина в непогашенной их части в порядке, установленном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После завершения реализации имущества гражданина на неудовлетворенные требования кредиторов, предусмотренные настоящим пунктом и включенные в реестр требований кредиторов, арбитражный суд в установленном </w:t>
      </w:r>
      <w:hyperlink r:id="rId2085"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порядке выдает исполнительные листы.</w:t>
      </w:r>
    </w:p>
    <w:p w:rsidR="005B0E55" w:rsidRPr="005B0E55" w:rsidRDefault="005B0E55" w:rsidP="005B0E55">
      <w:pPr>
        <w:pStyle w:val="ConsPlusNormal"/>
        <w:ind w:firstLine="540"/>
        <w:jc w:val="both"/>
        <w:rPr>
          <w:rFonts w:ascii="Times New Roman" w:hAnsi="Times New Roman" w:cs="Times New Roman"/>
          <w:szCs w:val="22"/>
        </w:rPr>
      </w:pPr>
      <w:bookmarkStart w:id="822" w:name="P8494"/>
      <w:bookmarkEnd w:id="822"/>
      <w:r w:rsidRPr="005B0E55">
        <w:rPr>
          <w:rFonts w:ascii="Times New Roman" w:hAnsi="Times New Roman" w:cs="Times New Roman"/>
          <w:szCs w:val="22"/>
        </w:rPr>
        <w:t xml:space="preserve">6. Правила </w:t>
      </w:r>
      <w:hyperlink w:anchor="P8492" w:history="1">
        <w:r w:rsidRPr="005B0E55">
          <w:rPr>
            <w:rFonts w:ascii="Times New Roman" w:hAnsi="Times New Roman" w:cs="Times New Roman"/>
            <w:color w:val="0000FF"/>
            <w:szCs w:val="22"/>
          </w:rPr>
          <w:t>пункта 5</w:t>
        </w:r>
      </w:hyperlink>
      <w:r w:rsidRPr="005B0E55">
        <w:rPr>
          <w:rFonts w:ascii="Times New Roman" w:hAnsi="Times New Roman" w:cs="Times New Roman"/>
          <w:szCs w:val="22"/>
        </w:rPr>
        <w:t xml:space="preserve"> настоящей статьи также применяются к требованиям: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привлечении гражданина как контролирующего лица к субсидиарной ответственности (</w:t>
      </w:r>
      <w:hyperlink w:anchor="P1957" w:history="1">
        <w:r w:rsidRPr="005B0E55">
          <w:rPr>
            <w:rFonts w:ascii="Times New Roman" w:hAnsi="Times New Roman" w:cs="Times New Roman"/>
            <w:color w:val="0000FF"/>
            <w:szCs w:val="22"/>
          </w:rPr>
          <w:t>глава III.2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08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возмещении гражданином убытков, причиненных им юридическому лицу, участником которого был или членом коллегиальных органов которого являлся гражданин (</w:t>
      </w:r>
      <w:hyperlink r:id="rId2087" w:history="1">
        <w:r w:rsidRPr="005B0E55">
          <w:rPr>
            <w:rFonts w:ascii="Times New Roman" w:hAnsi="Times New Roman" w:cs="Times New Roman"/>
            <w:color w:val="0000FF"/>
            <w:szCs w:val="22"/>
          </w:rPr>
          <w:t>статьи 53</w:t>
        </w:r>
      </w:hyperlink>
      <w:r w:rsidRPr="005B0E55">
        <w:rPr>
          <w:rFonts w:ascii="Times New Roman" w:hAnsi="Times New Roman" w:cs="Times New Roman"/>
          <w:szCs w:val="22"/>
        </w:rPr>
        <w:t xml:space="preserve"> и </w:t>
      </w:r>
      <w:hyperlink r:id="rId2088" w:history="1">
        <w:r w:rsidRPr="005B0E55">
          <w:rPr>
            <w:rFonts w:ascii="Times New Roman" w:hAnsi="Times New Roman" w:cs="Times New Roman"/>
            <w:color w:val="0000FF"/>
            <w:szCs w:val="22"/>
          </w:rPr>
          <w:t>53.1</w:t>
        </w:r>
      </w:hyperlink>
      <w:r w:rsidRPr="005B0E55">
        <w:rPr>
          <w:rFonts w:ascii="Times New Roman" w:hAnsi="Times New Roman" w:cs="Times New Roman"/>
          <w:szCs w:val="22"/>
        </w:rPr>
        <w:t xml:space="preserve"> Гражданского кодекса Российской Федерации), умышленно или по грубой неосторожности;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возмещении гражданином убытков, которые причинены умышленно или по грубой неосторожности в результате неисполнения или ненадлежащего исполнения им как арбитражным управляющим возложенных на него обязанностей в деле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возмещении вреда имуществу, причиненного гражданином умышленно или по грубой неосторожности;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 применении последствий недействительности сделки, признанной недействительной на основании </w:t>
      </w:r>
      <w:hyperlink w:anchor="P1873" w:history="1">
        <w:r w:rsidRPr="005B0E55">
          <w:rPr>
            <w:rFonts w:ascii="Times New Roman" w:hAnsi="Times New Roman" w:cs="Times New Roman"/>
            <w:color w:val="0000FF"/>
            <w:szCs w:val="22"/>
          </w:rPr>
          <w:t>статьи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213.29. Пересмотр определения о завершении реструктуризации долгов гражданина или реализации имущества гражданина и возобновление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89"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23" w:name="P8505"/>
      <w:bookmarkEnd w:id="823"/>
      <w:r w:rsidRPr="005B0E55">
        <w:rPr>
          <w:rFonts w:ascii="Times New Roman" w:hAnsi="Times New Roman" w:cs="Times New Roman"/>
          <w:szCs w:val="22"/>
        </w:rPr>
        <w:t>1. В случае выявления фактов сокрытия гражданином имущества или незаконной передачи гражданином имущества третьим лицам конкурсные кредиторы или уполномоченный орган, требования которых не были удовлетворены в ходе реструктуризации долгов гражданина или реализации имущества гражданина, вправе обратиться в арбитражный суд с заявлением о пересмотре определения о завершении реструктуризации долгов гражданина или реализации имущества гражданина и предъявить требование об обращении взыскания на указанное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Определение о завершении реструктуризации долгов гражданина или реализации имущества гражданина может быть пересмотрено по вновь открывшимся обстоятельствам в случае, если обстоятельства, предусмотренные </w:t>
      </w:r>
      <w:hyperlink w:anchor="P8505"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не были и не могли быть известны конкурсному кредитору или уполномоченному органу на дату вынесения арбитражным судом определения о завершении реструктуризации долгов гражданина или реализации имущества </w:t>
      </w:r>
      <w:r w:rsidRPr="005B0E55">
        <w:rPr>
          <w:rFonts w:ascii="Times New Roman" w:hAnsi="Times New Roman" w:cs="Times New Roman"/>
          <w:szCs w:val="22"/>
        </w:rPr>
        <w:lastRenderedPageBreak/>
        <w:t>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Конкурсный кредитор или уполномоченный орган вправе подать заявление о пересмотре определения о завершении реструктуризации долгов гражданина или реализации имущества гражданина по основанию, установленному настоящей статьей, в течение одного месяца с даты открытия обстоятельств, являющихся основанием для пересмотра данного определения.</w:t>
      </w:r>
    </w:p>
    <w:p w:rsidR="005B0E55" w:rsidRPr="005B0E55" w:rsidRDefault="005B0E55" w:rsidP="005B0E55">
      <w:pPr>
        <w:pStyle w:val="ConsPlusNormal"/>
        <w:ind w:firstLine="540"/>
        <w:jc w:val="both"/>
        <w:rPr>
          <w:rFonts w:ascii="Times New Roman" w:hAnsi="Times New Roman" w:cs="Times New Roman"/>
          <w:szCs w:val="22"/>
        </w:rPr>
      </w:pPr>
      <w:bookmarkStart w:id="824" w:name="P8508"/>
      <w:bookmarkEnd w:id="824"/>
      <w:r w:rsidRPr="005B0E55">
        <w:rPr>
          <w:rFonts w:ascii="Times New Roman" w:hAnsi="Times New Roman" w:cs="Times New Roman"/>
          <w:szCs w:val="22"/>
        </w:rPr>
        <w:t>3. Отмена определения о завершении реструктуризации долгов гражданина или реализации имущества гражданина является основанием для возобновления производства по делу о банкротстве гражданина. О возобновлении производства по делу о банкротстве гражданина арбитражный суд выносит определение, которое подлежит немедленному исполнению и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При возобновлении производства по делу о банкротстве гражданина вводится реализация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отмены определения о завершении реструктуризации долгов гражданина или реализации имущества гражданина опубликование сообщения о возобновлении производства по делу о банкротстве гражданина осуществляется арбитражным судом, принявшим решение о возобновлении производства по делу о банкротстве гражданина, в порядке, установленном настоящей главой.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 даты отмены определения о завершении реструктуризации долгов гражданина или реализации имущества гражданина требования конкурсных кредиторов и уполномоченного органа, участвующих в деле о банкротстве гражданина до завершения реструктуризации долгов или реализации имущества гражданина, восстанавливаются в реестре требований кредиторов в непогашенной части. Иные конкурсные кредиторы или уполномоченный орган вправе заявить свои требования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Состав и размер требований кредиторов и уполномоченного органа определяются на дату возобновления производства по делу о банкротстве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213.30. Последствия признания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9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течение пяти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принимать на себя обязательства по кредитным договорам и (или) договорам займа без указания на факт своего банкротства.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Граждане, признанные банкротами до 01.10.2015, вправе с 01.10.2015 подать заявление о признании себя банкротами при наличии возникших до 01.10.2015 обязательств в размере не менее чем 500 тысяч рублей (ФЗ от 29.06.2015 </w:t>
            </w:r>
            <w:hyperlink r:id="rId2091"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течение пяти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дело о его банкротстве не может быть возбуждено по заявлению этого гражданина.</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применении п. 2 ст. 213.30 см. ФЗ от 29.06.2015 </w:t>
            </w:r>
            <w:hyperlink r:id="rId2092"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повторного признания гражданина банкротом в течение указанного периода по заявлению конкурсного кредитора или уполномоченного органа в ходе вновь возбужденного дела о банкротстве гражданина правило об освобождении гражданина от обязательств, предусмотренное </w:t>
      </w:r>
      <w:hyperlink w:anchor="P8485" w:history="1">
        <w:r w:rsidRPr="005B0E55">
          <w:rPr>
            <w:rFonts w:ascii="Times New Roman" w:hAnsi="Times New Roman" w:cs="Times New Roman"/>
            <w:color w:val="0000FF"/>
            <w:szCs w:val="22"/>
          </w:rPr>
          <w:t>пунктом 3 статьи 213.28</w:t>
        </w:r>
      </w:hyperlink>
      <w:r w:rsidRPr="005B0E55">
        <w:rPr>
          <w:rFonts w:ascii="Times New Roman" w:hAnsi="Times New Roman" w:cs="Times New Roman"/>
          <w:szCs w:val="22"/>
        </w:rPr>
        <w:t xml:space="preserve"> настоящего Федерального закона, не применяется.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Неудовлетворенные требования кредиторов, по которым наступил срок исполнения, могут быть предъявлены в порядке, установленном законодательством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После завершения реализации имущества гражданина в случае, указанном в настоящем пункте, на неудовлетворенные требования кредиторов, по которым наступил срок исполнения, арбитражным судом выдаются исполнительные листы.</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lastRenderedPageBreak/>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3 статьи 213.30 (в редакции Федерального закона от 29.07.2017 N 281-ФЗ) </w:t>
            </w:r>
            <w:hyperlink r:id="rId2093"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в отношении юридических фактов, являющихся основаниями для признания лица не соответствующим требованиям к деловой репутации и имевших место с 28 января 2018 года. При проведении оценки соответствия лица требованиям к деловой репутации учитываются также юридические факты, имевшие место до указанной даты и являющиеся основаниями для признания лица не соответствующим требованиям к деловой репутации (ограничением для занятия должностей) (ФЗ от 29.07.2017 </w:t>
            </w:r>
            <w:hyperlink r:id="rId2094" w:history="1">
              <w:r w:rsidRPr="005B0E55">
                <w:rPr>
                  <w:rFonts w:ascii="Times New Roman" w:hAnsi="Times New Roman" w:cs="Times New Roman"/>
                  <w:color w:val="0000FF"/>
                  <w:szCs w:val="22"/>
                </w:rPr>
                <w:t>N 281-ФЗ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течение трех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занимать должности в органах управления юридического лица, иным образом участвовать в управлении юридическим лицом, если иное не установлено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десяти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занимать должности в органах управления кредитной организации, иным образом участвовать в управлении кредитной организацией.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пяти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занимать должности в органах управления страховой организации, негосударственного пенсионного фонда, управляющей компании инвестиционного фонда, паевого инвестиционного фонда и негосударственного пенсионного фонда или микрофинансовой компании, иным образом участвовать в управлении такими организациями.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209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281-ФЗ)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213.31. Особенности прекращения производства по делу о банкротстве гражданина в связи с заключением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9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Заключение мирового соглашения является основанием для прекращения производства по делу о банкротстве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Решение о заключении мирового соглашения со стороны должника-гражданина принимается гражданином.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Заключенное в ходе производства по делу о банкротстве гражданина мировое соглашение распространяется на требования конкурсных кредиторов и уполномоченного органа, включенные в реестр требований кредиторов на дату проведения собрания кредиторов, принявшего решение о заключении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Разногласия между финансовым управляющим, гражданином и кредиторами по вопросу согласования мирового соглашения рассматриваются арбитражным судом в порядке, установленном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Мировое соглашение утверждается арбитражным судом.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 случае заключения мирового соглашения прекращается исполнение плана реструктуризации долгов гражданина, а также действие моратория на удовлетворение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6. С даты прекращения производства по делу о банкротстве гражданина в связи с заключением мирового соглашения: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прекращаются полномочия финансового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гражданин или участвующее в мировом соглашении третье лицо приступает к погашению задолженности перед кредиторами.</w:t>
      </w:r>
    </w:p>
    <w:p w:rsidR="005B0E55" w:rsidRPr="005B0E55" w:rsidRDefault="005B0E55" w:rsidP="005B0E55">
      <w:pPr>
        <w:pStyle w:val="ConsPlusNormal"/>
        <w:ind w:firstLine="540"/>
        <w:jc w:val="both"/>
        <w:rPr>
          <w:rFonts w:ascii="Times New Roman" w:hAnsi="Times New Roman" w:cs="Times New Roman"/>
          <w:szCs w:val="22"/>
        </w:rPr>
      </w:pPr>
      <w:bookmarkStart w:id="825" w:name="P8545"/>
      <w:bookmarkEnd w:id="825"/>
      <w:r w:rsidRPr="005B0E55">
        <w:rPr>
          <w:rFonts w:ascii="Times New Roman" w:hAnsi="Times New Roman" w:cs="Times New Roman"/>
          <w:szCs w:val="22"/>
        </w:rPr>
        <w:t>7. В случае возобновления производства по делу о банкротстве гражданина в связи с нарушением условий мирового соглашения гражданин признается банкротом и в отношении гражданина вводится реализация имущества гражданина.</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213.32. Особенности оспаривания сделки должника-гражданина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0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об оспаривании сделки должника-гражданина по основаниям, предусмотренным </w:t>
      </w:r>
      <w:hyperlink w:anchor="P1873" w:history="1">
        <w:r w:rsidRPr="005B0E55">
          <w:rPr>
            <w:rFonts w:ascii="Times New Roman" w:hAnsi="Times New Roman" w:cs="Times New Roman"/>
            <w:color w:val="0000FF"/>
            <w:szCs w:val="22"/>
          </w:rPr>
          <w:t>статьей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может быть подано финансовым управляющим по своей инициативе либо по решению собрания кредиторов или комитета кредиторов, а также конкурсным кредитором или уполномоченным органом, если размер его кредиторской задолженности, включенной в реестр требований кредиторов, составляет более десяти процентов общего размера кредиторской задолженности, включенной в реестр требований кредиторов, не считая размера требований кредитора, в отношении которого сделка оспаривается, и его заинтересованных лиц.</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Заключенные до 01.10.2015 сделки граждан, не являющихся ИП, с целью причинить вред кредиторам, оспариваются на основании </w:t>
            </w:r>
            <w:hyperlink r:id="rId2098" w:history="1">
              <w:r w:rsidRPr="005B0E55">
                <w:rPr>
                  <w:rFonts w:ascii="Times New Roman" w:hAnsi="Times New Roman" w:cs="Times New Roman"/>
                  <w:color w:val="0000FF"/>
                  <w:szCs w:val="22"/>
                </w:rPr>
                <w:t>ст. 10</w:t>
              </w:r>
            </w:hyperlink>
            <w:r w:rsidRPr="005B0E55">
              <w:rPr>
                <w:rFonts w:ascii="Times New Roman" w:hAnsi="Times New Roman" w:cs="Times New Roman"/>
                <w:color w:val="392C69"/>
                <w:szCs w:val="22"/>
              </w:rPr>
              <w:t xml:space="preserve"> ГК РФ в рамках дела о банкротстве гражданина (ФЗ от 29.06.2015 </w:t>
            </w:r>
            <w:hyperlink r:id="rId2099" w:history="1">
              <w:r w:rsidRPr="005B0E55">
                <w:rPr>
                  <w:rFonts w:ascii="Times New Roman" w:hAnsi="Times New Roman" w:cs="Times New Roman"/>
                  <w:color w:val="0000FF"/>
                  <w:szCs w:val="22"/>
                </w:rPr>
                <w:t>N 154-ФЗ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Право на подачу заявления об оспаривании сделки должника-гражданина по указанным в </w:t>
      </w:r>
      <w:hyperlink w:anchor="P1873" w:history="1">
        <w:r w:rsidRPr="005B0E55">
          <w:rPr>
            <w:rFonts w:ascii="Times New Roman" w:hAnsi="Times New Roman" w:cs="Times New Roman"/>
            <w:color w:val="0000FF"/>
            <w:szCs w:val="22"/>
          </w:rPr>
          <w:t>статье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основаниям возникает с даты введения реструктуризации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При этом срок исковой давности исчисляется с момента, когда финансовый управляющий узнал или должен был узнать о наличии указанных в </w:t>
      </w:r>
      <w:hyperlink w:anchor="P1873" w:history="1">
        <w:r w:rsidRPr="005B0E55">
          <w:rPr>
            <w:rFonts w:ascii="Times New Roman" w:hAnsi="Times New Roman" w:cs="Times New Roman"/>
            <w:color w:val="0000FF"/>
            <w:szCs w:val="22"/>
          </w:rPr>
          <w:t>статье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оснований.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Заявление об оспаривании сделки должника-гражданина по указанным в </w:t>
      </w:r>
      <w:hyperlink w:anchor="P1873" w:history="1">
        <w:r w:rsidRPr="005B0E55">
          <w:rPr>
            <w:rFonts w:ascii="Times New Roman" w:hAnsi="Times New Roman" w:cs="Times New Roman"/>
            <w:color w:val="0000FF"/>
            <w:szCs w:val="22"/>
          </w:rPr>
          <w:t>статье 61.2</w:t>
        </w:r>
      </w:hyperlink>
      <w:r w:rsidRPr="005B0E55">
        <w:rPr>
          <w:rFonts w:ascii="Times New Roman" w:hAnsi="Times New Roman" w:cs="Times New Roman"/>
          <w:szCs w:val="22"/>
        </w:rPr>
        <w:t xml:space="preserve"> или </w:t>
      </w:r>
      <w:hyperlink w:anchor="P1887" w:history="1">
        <w:r w:rsidRPr="005B0E55">
          <w:rPr>
            <w:rFonts w:ascii="Times New Roman" w:hAnsi="Times New Roman" w:cs="Times New Roman"/>
            <w:color w:val="0000FF"/>
            <w:szCs w:val="22"/>
          </w:rPr>
          <w:t>61.3</w:t>
        </w:r>
      </w:hyperlink>
      <w:r w:rsidRPr="005B0E55">
        <w:rPr>
          <w:rFonts w:ascii="Times New Roman" w:hAnsi="Times New Roman" w:cs="Times New Roman"/>
          <w:szCs w:val="22"/>
        </w:rPr>
        <w:t xml:space="preserve"> настоящего Федерального закона основаниям подается в арбитражный суд, рассматривающий дело о банкротстве гражданина, и подлежит рассмотрению в деле о банкротстве гражданина независимо от состава лиц, участвующих в данной сделке.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Оспариванию в рамках дела о банкротстве гражданина подлежат также сделки, совершенные супругом должника-гражданина в отношении имущества супругов, по основаниям, предусмотренным семейным </w:t>
      </w:r>
      <w:hyperlink r:id="rId2100"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К участию в рассмотрении в деле о банкротстве гражданина заявления об оспаривании сделки должника-гражданина, затрагивающей права несовершеннолетнего лица или права лица, признанного судом недееспособным, привлекается орган опеки и попечительства.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 результатам рассмотрения заявления об оспаривании сделки должника-гражданина арбитражный суд выносит одно из определений, указанных в </w:t>
      </w:r>
      <w:hyperlink w:anchor="P1939" w:history="1">
        <w:r w:rsidRPr="005B0E55">
          <w:rPr>
            <w:rFonts w:ascii="Times New Roman" w:hAnsi="Times New Roman" w:cs="Times New Roman"/>
            <w:color w:val="0000FF"/>
            <w:szCs w:val="22"/>
          </w:rPr>
          <w:t>пункте 6 статьи 61.8</w:t>
        </w:r>
      </w:hyperlink>
      <w:r w:rsidRPr="005B0E55">
        <w:rPr>
          <w:rFonts w:ascii="Times New Roman" w:hAnsi="Times New Roman" w:cs="Times New Roman"/>
          <w:szCs w:val="22"/>
        </w:rPr>
        <w:t xml:space="preserve"> настоящего Федерального закона, при наличии заключения органа опеки и попечительства об оценке последствий признания сделки недействительной, в том числе о возможном ухудшении положения прав несовершеннолетнего лица или прав лица, признанного судом недееспособным.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2. Особенности банкротства</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индивидуальных предпринимателей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214. Основания для признания индивидуального предпринимателя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Основанием для признания индивидуального предпринимателя банкротом является его неспособность удовлетворить требования кредиторов по денежным обязательствам и (или) исполнить обязанность по уплате обязательных платежей.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214.1. Регулирование банкротства индивидуальных предпринимателей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(введена Федеральным </w:t>
      </w:r>
      <w:hyperlink r:id="rId210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 отношениям, связанным с банкротством индивидуальных предпринимателей, применяются правила, установленные </w:t>
      </w:r>
      <w:hyperlink w:anchor="P7897" w:history="1">
        <w:r w:rsidRPr="005B0E55">
          <w:rPr>
            <w:rFonts w:ascii="Times New Roman" w:hAnsi="Times New Roman" w:cs="Times New Roman"/>
            <w:color w:val="0000FF"/>
            <w:szCs w:val="22"/>
          </w:rPr>
          <w:t>параграфами 1.1</w:t>
        </w:r>
      </w:hyperlink>
      <w:r w:rsidRPr="005B0E55">
        <w:rPr>
          <w:rFonts w:ascii="Times New Roman" w:hAnsi="Times New Roman" w:cs="Times New Roman"/>
          <w:szCs w:val="22"/>
        </w:rPr>
        <w:t xml:space="preserve">, </w:t>
      </w:r>
      <w:hyperlink w:anchor="P8652" w:history="1">
        <w:r w:rsidRPr="005B0E55">
          <w:rPr>
            <w:rFonts w:ascii="Times New Roman" w:hAnsi="Times New Roman" w:cs="Times New Roman"/>
            <w:color w:val="0000FF"/>
            <w:szCs w:val="22"/>
          </w:rPr>
          <w:t>4 главы X</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настоящим параграфом.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 xml:space="preserve">Статья 215. Утратила силу с 1 октября 2015 года. - Федеральный </w:t>
      </w:r>
      <w:hyperlink r:id="rId2102"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216. Последствия признания индивидуального предпринимателя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0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1. С момента принятия арбитражным судом решения о признании индивидуального предпринимателя банкротом и о введении реализации имущества гражданина утрачивает силу государственная регистрация гражданина в качестве индивидуального предпринимателя, а также аннулируются выданные ему лицензии на осуществление отдельных видов предпринимательской деятельности.</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В течение года со дня признания индивидуального предпринимателя банкротом не допускается его повторная госрегистрация в качестве ИП (ФЗ от 08.08.2001 </w:t>
            </w:r>
            <w:hyperlink r:id="rId2104" w:history="1">
              <w:r w:rsidRPr="005B0E55">
                <w:rPr>
                  <w:rFonts w:ascii="Times New Roman" w:hAnsi="Times New Roman" w:cs="Times New Roman"/>
                  <w:color w:val="0000FF"/>
                  <w:szCs w:val="22"/>
                </w:rPr>
                <w:t>N 129-ФЗ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Индивидуальный предприниматель, признанный банкротом, не может быть зарегистрирован в качестве индивидуального предпринимателя в течение пяти лет с момента завершения процедуры реализации имущества гражданина или прекращения производства по делу о банкротстве в ходе такой процедуры.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Арбитражный суд направляет копию решения о признании индивидуального предпринимателя банкротом и введении реализации имущества гражданина в орган, зарегистрировавший гражданина в качестве индивидуального предпринимателя.</w:t>
      </w:r>
    </w:p>
    <w:p w:rsidR="005B0E55" w:rsidRPr="005B0E55" w:rsidRDefault="005B0E55" w:rsidP="005B0E55">
      <w:pPr>
        <w:spacing w:after="0" w:line="240" w:lineRule="auto"/>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Пункт 4 статьи 216 (в редакции Федерального закона от 29.07.2017 N 281-ФЗ) </w:t>
            </w:r>
            <w:hyperlink r:id="rId2105" w:history="1">
              <w:r w:rsidRPr="005B0E55">
                <w:rPr>
                  <w:rFonts w:ascii="Times New Roman" w:hAnsi="Times New Roman" w:cs="Times New Roman"/>
                  <w:color w:val="0000FF"/>
                  <w:szCs w:val="22"/>
                </w:rPr>
                <w:t>применяется</w:t>
              </w:r>
            </w:hyperlink>
            <w:r w:rsidRPr="005B0E55">
              <w:rPr>
                <w:rFonts w:ascii="Times New Roman" w:hAnsi="Times New Roman" w:cs="Times New Roman"/>
                <w:color w:val="392C69"/>
                <w:szCs w:val="22"/>
              </w:rPr>
              <w:t xml:space="preserve"> в отношении юридических фактов, являющихся основаниями для признания лица не соответствующим требованиям к деловой репутации и имевших место с 28 января 2018 года. При проведении оценки соответствия лица требованиям к деловой репутации учитываются также юридические факты, имевшие место до указанной даты и являющиеся основаниями для признания лица не соответствующим требованиям к деловой репутации (ограничением для занятия должностей) (ФЗ от 29.07.2017 </w:t>
            </w:r>
            <w:hyperlink r:id="rId2106" w:history="1">
              <w:r w:rsidRPr="005B0E55">
                <w:rPr>
                  <w:rFonts w:ascii="Times New Roman" w:hAnsi="Times New Roman" w:cs="Times New Roman"/>
                  <w:color w:val="0000FF"/>
                  <w:szCs w:val="22"/>
                </w:rPr>
                <w:t>N 281-ФЗ</w:t>
              </w:r>
            </w:hyperlink>
            <w:r w:rsidRPr="005B0E55">
              <w:rPr>
                <w:rFonts w:ascii="Times New Roman" w:hAnsi="Times New Roman" w:cs="Times New Roman"/>
                <w:color w:val="392C69"/>
                <w:szCs w:val="22"/>
              </w:rPr>
              <w:t>).</w:t>
            </w:r>
          </w:p>
        </w:tc>
      </w:tr>
    </w:tbl>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В течение пяти лет с даты завершения в отношении индивидуального предпринимателя процедуры реализации имущества или прекращения производства по делу о банкротстве в ходе такой процедуры он не вправе осуществлять предпринимательскую деятельность, а также занимать должности в органах управления юридического лица (за исключением кредитной организации), иным образом участвовать в управлении юридическим лицом (за исключением кредитной организации).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десяти лет с даты завершения в отношении индивидуального предпринимателя процедуры реализации имущества или прекращения производства по делу о банкротстве в ходе такой процедуры он не вправе занимать должности в органах управления кредитной организации, иным образом участвовать в управлении кредитной организацией.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4 в ред. Федерального </w:t>
      </w:r>
      <w:hyperlink r:id="rId210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281-ФЗ)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3. Особенности банкротства крестьянского</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(фермерского) хозяйства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217. Основания для признания крестьянского (фермерского) хозяйства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Основанием для признания крестьянского (фермерского) хозяйства банкротом является его неспособность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0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186-ФЗ)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218. Особенности порядка признания индивидуального предпринимателя - главы крестьянского (фермерского) хозяйства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Заявление индивидуального предпринимателя - главы крестьянского (фермерского) хозяйства о признании его банкротом (далее - заявление) может быть подано в арбитражный суд при наличии согласия в письменной форме всех членов крестьянского (фермерского) хозяйства.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Заявление подписывается индивидуальным предпринимателем - главой крестьянского (фермерского) хозяйства.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 заявлению кроме документов, предусмотренных </w:t>
      </w:r>
      <w:hyperlink w:anchor="P1504" w:history="1">
        <w:r w:rsidRPr="005B0E55">
          <w:rPr>
            <w:rFonts w:ascii="Times New Roman" w:hAnsi="Times New Roman" w:cs="Times New Roman"/>
            <w:color w:val="0000FF"/>
            <w:szCs w:val="22"/>
          </w:rPr>
          <w:t>статьей 38</w:t>
        </w:r>
      </w:hyperlink>
      <w:r w:rsidRPr="005B0E55">
        <w:rPr>
          <w:rFonts w:ascii="Times New Roman" w:hAnsi="Times New Roman" w:cs="Times New Roman"/>
          <w:szCs w:val="22"/>
        </w:rPr>
        <w:t xml:space="preserve"> настоящего Федерального закона, должны быть приложены документы 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составе и стоимости имущества крестьянского (фермерского) хозяйства;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составе и стоимости имущества, принадлежащего членам крестьянского (фермерского) хозяйства на праве собственности, а также об источниках, за счет которых приобретено указанное имущество;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размере доходов, которые могут быть получены крестьянским (фермерским) хозяйством по окончании соответствующего периода сельскохозяйственных работ.</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Указанные документы также прилагаются индивидуальным предпринимателем - главой крестьянского (фермерского) хозяйства к отзыву на заявление кредитора.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219. Особенности финансового оздоровления крестьянского (фермерского) хозяйства и внешнего управления крестьянским (фермерским) хозяйством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Главой крестьянского (фермерского) хозяйства в течение двух месяцев с момента вынесения арбитражным судом определения о введении в отношении крестьянского (фермерского) хозяйства наблюдения могут быть представлены в арбитражный суд план финансового оздоровления и график погашения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если осуществление мероприятий, предусмотренных планом финансового оздоровления, позволит крестьянскому (фермерскому) хозяйству, в том числе за счет доходов, которые могут быть получены крестьянским (фермерским) хозяйством по окончании соответствующего периода сельскохозяйственных работ, погасить требования кредиторов по денежным обязательствам и об уплате обязательных платежей в соответствии с графиком погашения задолженности, арбитражным судом вводится финансовое оздоровление крестьянского (фермерского) хозяйства.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 введении финансового оздоровления крестьянского (фермерского) хозяйства арбитражным судом выносится определение, которое может быть обжаловано.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Финансовое оздоровление крестьянского (фермерского) хозяйства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если в течение финансового оздоровления имели место спад и ухудшение финансового состояния крестьянского (фермерского) хозяйства в связи со стихийными бедствиями, с эпизоотиями или другими обстоятельствами, носящими чрезвычайный характер, срок финансового оздоровления может быть продлен на год при условии изменения графика погашения задолженности в порядке, предусмотренном </w:t>
      </w:r>
      <w:hyperlink w:anchor="P2605" w:history="1">
        <w:r w:rsidRPr="005B0E55">
          <w:rPr>
            <w:rFonts w:ascii="Times New Roman" w:hAnsi="Times New Roman" w:cs="Times New Roman"/>
            <w:color w:val="0000FF"/>
            <w:szCs w:val="22"/>
          </w:rPr>
          <w:t>статьей 85</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4. На основании решения собрания кредиторов в случае наличия возможности восстановления платежеспособности крестьянского (фермерского) хозяйства арбитражным судом вводится внешнее управление.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Внешнее управление крестьянским (фермерским) хозяйством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 Срок внешнего управления не может превышать сроки, установленные </w:t>
      </w:r>
      <w:hyperlink w:anchor="P2727" w:history="1">
        <w:r w:rsidRPr="005B0E55">
          <w:rPr>
            <w:rFonts w:ascii="Times New Roman" w:hAnsi="Times New Roman" w:cs="Times New Roman"/>
            <w:color w:val="0000FF"/>
            <w:szCs w:val="22"/>
          </w:rPr>
          <w:t>пунктом 2 статьи 92</w:t>
        </w:r>
      </w:hyperlink>
      <w:r w:rsidRPr="005B0E55">
        <w:rPr>
          <w:rFonts w:ascii="Times New Roman" w:hAnsi="Times New Roman" w:cs="Times New Roman"/>
          <w:szCs w:val="22"/>
        </w:rPr>
        <w:t xml:space="preserve"> настоящего Федерального закона, более чем на три месяца.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в ходе внешнего управления имели место спад и ухудшение финансового состояния крестьянского (фермерского) хозяйства в связи со стихийными бедствиями, с эпизоотиями и другими обстоятельствами, носящими чрезвычайный характер, срок внешнего управления может быть продлен на год.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Внешнее управление крестьянским (фермерским) хозяйством может быть досрочно прекращено арбитражным судом на основании заявления внешнего управляющего или любого из кредиторов в случае: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невыполнения мероприятий, предусмотренных планом внешнего управления;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наличия иных свидетельствующих о невозможности восстановления платежеспособности крестьянского (фермерского) хозяйства обстоятельств.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Досрочное прекращение внешнего управления крестьянским (фермерским) хозяйством влечет за собой признание его банкротом и открытие конкурсного производства.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220. Внешний управляющий</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Для проведения внешнего управления крестьянским (фермерским) хозяйством арбитражным судом утверждается внешний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Внешним управляющим может быть утверждено лицо, не соответствующее требованиям, предъявляемым настоящим Федеральным </w:t>
      </w:r>
      <w:hyperlink w:anchor="P55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к арбитражным управляющим.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Полномочия внешнего управляющего могут осуществляться главой крестьянского (фермерского) хозяйства с согласия внешнего управляющего.</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221. Конкурсная масса крестьянского (фермерского) хозяйства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случае признания арбитражным судом крестьянского (фермерского) хозяйства банкротом и открытия конкурсного производства в конкурсную массу крестьянского (фермерского) хозяйства включаются находящееся в общей собственности членов крестьянского (фермерского) хозяйства недвижимое имущество, в том числе насаждения, хозяйственные и иные постройки, мелиоративные и другие сооружения, племенной, молочный и рабочий скот, птица, сельскохозяйственные и иные техника и оборудование, транспортные средства, инвентарь и другое приобретенное для крестьянского (фермерского) хозяйства на общие средства его членов имущество, а также право аренды принадлежащего крестьянскому (фермерскому) хозяйству земельного участка и иные принадлежащие крестьянскому (фермерскому) хозяйству и имеющие денежную оценку имущественные права.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банкротства крестьянского (фермерского) хозяйства принадлежащий крестьянскому (фермерскому) хозяйству земельный участок может отчуждаться или переходить к другому лицу, Российской Федерации, субъекту Российской Федерации или муниципальному образованию в той мере, в какой его оборот допускается земельным законодательством.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Имущество, принадлежащее главе крестьянского (фермерского) хозяйства и членам крестьянского (фермерского) хозяйства на праве собственности, а также иное имущество, в отношении которого доказано, что оно приобретено на доходы, не являющиеся общими средствами крестьянского (фермерского) хозяйства, не включается в конкурсную массу.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222. Порядок продажи имущества и имущественных прав крестьянского (фермерского) хозяйства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26" w:name="P8635"/>
      <w:bookmarkEnd w:id="826"/>
      <w:r w:rsidRPr="005B0E55">
        <w:rPr>
          <w:rFonts w:ascii="Times New Roman" w:hAnsi="Times New Roman" w:cs="Times New Roman"/>
          <w:szCs w:val="22"/>
        </w:rPr>
        <w:t>1. При продаже имущества должника - крестьянского (фермерского) хозяйства арбитражный управляющий должен выставить на продажу предприятие должника - крестьянского (фермерского) хозяйства путем проведения торгов.</w:t>
      </w:r>
    </w:p>
    <w:p w:rsidR="005B0E55" w:rsidRPr="005B0E55" w:rsidRDefault="005B0E55" w:rsidP="005B0E55">
      <w:pPr>
        <w:pStyle w:val="ConsPlusNormal"/>
        <w:ind w:firstLine="540"/>
        <w:jc w:val="both"/>
        <w:rPr>
          <w:rFonts w:ascii="Times New Roman" w:hAnsi="Times New Roman" w:cs="Times New Roman"/>
          <w:szCs w:val="22"/>
        </w:rPr>
      </w:pPr>
      <w:bookmarkStart w:id="827" w:name="P8636"/>
      <w:bookmarkEnd w:id="827"/>
      <w:r w:rsidRPr="005B0E55">
        <w:rPr>
          <w:rFonts w:ascii="Times New Roman" w:hAnsi="Times New Roman" w:cs="Times New Roman"/>
          <w:szCs w:val="22"/>
        </w:rPr>
        <w:t>В случае, если предприятие должника - крестьянского (фермерского) хозяйства не было продано на торгах, арбитражный управляющий должен выставить на торги единым лотом имущество должника - крестьянского (фермерского) хозяйства, которое используется в целях производства сельскохозяйственной продукции, ее хранения, переработки, реализации (далее - производственно-технологический комплекс должника - крестьянского (фермерского) хозяйства).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случаях, указанных в </w:t>
      </w:r>
      <w:hyperlink w:anchor="P8635" w:history="1">
        <w:r w:rsidRPr="005B0E55">
          <w:rPr>
            <w:rFonts w:ascii="Times New Roman" w:hAnsi="Times New Roman" w:cs="Times New Roman"/>
            <w:color w:val="0000FF"/>
            <w:szCs w:val="22"/>
          </w:rPr>
          <w:t>абзацах первом</w:t>
        </w:r>
      </w:hyperlink>
      <w:r w:rsidRPr="005B0E55">
        <w:rPr>
          <w:rFonts w:ascii="Times New Roman" w:hAnsi="Times New Roman" w:cs="Times New Roman"/>
          <w:szCs w:val="22"/>
        </w:rPr>
        <w:t xml:space="preserve"> и </w:t>
      </w:r>
      <w:hyperlink w:anchor="P8636" w:history="1">
        <w:r w:rsidRPr="005B0E55">
          <w:rPr>
            <w:rFonts w:ascii="Times New Roman" w:hAnsi="Times New Roman" w:cs="Times New Roman"/>
            <w:color w:val="0000FF"/>
            <w:szCs w:val="22"/>
          </w:rPr>
          <w:t>втором</w:t>
        </w:r>
      </w:hyperlink>
      <w:r w:rsidRPr="005B0E55">
        <w:rPr>
          <w:rFonts w:ascii="Times New Roman" w:hAnsi="Times New Roman" w:cs="Times New Roman"/>
          <w:szCs w:val="22"/>
        </w:rPr>
        <w:t xml:space="preserve"> настоящего пункта, продажа предприятия должника - крестьянского (фермерского) хозяйства и выставленного на торги единым лотом производственно-технологического комплекса должника - крестьянского (фермерского) хозяйства осуществляется в порядке, установленном </w:t>
      </w:r>
      <w:hyperlink w:anchor="P2964" w:history="1">
        <w:r w:rsidRPr="005B0E55">
          <w:rPr>
            <w:rFonts w:ascii="Times New Roman" w:hAnsi="Times New Roman" w:cs="Times New Roman"/>
            <w:color w:val="0000FF"/>
            <w:szCs w:val="22"/>
          </w:rPr>
          <w:t>пунктами 4</w:t>
        </w:r>
      </w:hyperlink>
      <w:r w:rsidRPr="005B0E55">
        <w:rPr>
          <w:rFonts w:ascii="Times New Roman" w:hAnsi="Times New Roman" w:cs="Times New Roman"/>
          <w:szCs w:val="22"/>
        </w:rPr>
        <w:t xml:space="preserve"> - </w:t>
      </w:r>
      <w:hyperlink w:anchor="P3103" w:history="1">
        <w:r w:rsidRPr="005B0E55">
          <w:rPr>
            <w:rFonts w:ascii="Times New Roman" w:hAnsi="Times New Roman" w:cs="Times New Roman"/>
            <w:color w:val="0000FF"/>
            <w:szCs w:val="22"/>
          </w:rPr>
          <w:t>19 статьи 110</w:t>
        </w:r>
      </w:hyperlink>
      <w:r w:rsidRPr="005B0E55">
        <w:rPr>
          <w:rFonts w:ascii="Times New Roman" w:hAnsi="Times New Roman" w:cs="Times New Roman"/>
          <w:szCs w:val="22"/>
        </w:rPr>
        <w:t xml:space="preserve"> настоящего Федерального закона. Оценка имущества должника - крестьянского (фермерского) хозяйства осуществляется в порядке, установленном </w:t>
      </w:r>
      <w:hyperlink w:anchor="P3665" w:history="1">
        <w:r w:rsidRPr="005B0E55">
          <w:rPr>
            <w:rFonts w:ascii="Times New Roman" w:hAnsi="Times New Roman" w:cs="Times New Roman"/>
            <w:color w:val="0000FF"/>
            <w:szCs w:val="22"/>
          </w:rPr>
          <w:t>статьей 130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bookmarkStart w:id="828" w:name="P8638"/>
      <w:bookmarkEnd w:id="828"/>
      <w:r w:rsidRPr="005B0E55">
        <w:rPr>
          <w:rFonts w:ascii="Times New Roman" w:hAnsi="Times New Roman" w:cs="Times New Roman"/>
          <w:szCs w:val="22"/>
        </w:rPr>
        <w:t xml:space="preserve">В случае, если выставленный на торги единым лотом производственно-технологический комплекс должника - крестьянского (фермерского) хозяйства не продан на торгах, продажа имущества должника - крестьянского (фермерского) хозяйства осуществляется в соответствии со </w:t>
      </w:r>
      <w:hyperlink w:anchor="P3121" w:history="1">
        <w:r w:rsidRPr="005B0E55">
          <w:rPr>
            <w:rFonts w:ascii="Times New Roman" w:hAnsi="Times New Roman" w:cs="Times New Roman"/>
            <w:color w:val="0000FF"/>
            <w:szCs w:val="22"/>
          </w:rPr>
          <w:t>статьей 111</w:t>
        </w:r>
      </w:hyperlink>
      <w:r w:rsidRPr="005B0E55">
        <w:rPr>
          <w:rFonts w:ascii="Times New Roman" w:hAnsi="Times New Roman" w:cs="Times New Roman"/>
          <w:szCs w:val="22"/>
        </w:rPr>
        <w:t xml:space="preserve"> и </w:t>
      </w:r>
      <w:hyperlink w:anchor="P3895" w:history="1">
        <w:r w:rsidRPr="005B0E55">
          <w:rPr>
            <w:rFonts w:ascii="Times New Roman" w:hAnsi="Times New Roman" w:cs="Times New Roman"/>
            <w:color w:val="0000FF"/>
            <w:szCs w:val="22"/>
          </w:rPr>
          <w:t>пунктом 4 статьи 139</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1 в ред. Федерального </w:t>
      </w:r>
      <w:hyperlink r:id="rId210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Преимущественное право приобретения имущества крестьянского (фермерского) хозяйства, продажа которого осуществляется в порядке, установленном </w:t>
      </w:r>
      <w:hyperlink w:anchor="P8638" w:history="1">
        <w:r w:rsidRPr="005B0E55">
          <w:rPr>
            <w:rFonts w:ascii="Times New Roman" w:hAnsi="Times New Roman" w:cs="Times New Roman"/>
            <w:color w:val="0000FF"/>
            <w:szCs w:val="22"/>
          </w:rPr>
          <w:t>абзацем четвертым пункта 1</w:t>
        </w:r>
      </w:hyperlink>
      <w:r w:rsidRPr="005B0E55">
        <w:rPr>
          <w:rFonts w:ascii="Times New Roman" w:hAnsi="Times New Roman" w:cs="Times New Roman"/>
          <w:szCs w:val="22"/>
        </w:rPr>
        <w:t xml:space="preserve"> настоящей статьи, имеют лица, занимающиеся производством сельскохозяйственной продукции и владеющие земельными участками, непосредственно прилегающими к принадлежащему </w:t>
      </w:r>
      <w:r w:rsidRPr="005B0E55">
        <w:rPr>
          <w:rFonts w:ascii="Times New Roman" w:hAnsi="Times New Roman" w:cs="Times New Roman"/>
          <w:szCs w:val="22"/>
        </w:rPr>
        <w:lastRenderedPageBreak/>
        <w:t>крестьянскому (фермерскому) хозяйству земельному участку.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10"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Для обеспечения реализации преимущественного права на приобретение имущества должника арбитражный управляющий направляет уведомление о продаже имущества должника лицам, которые занимаются производством сельскохозяйственной продукции и владеют земельным участком, непосредственно прилегающим к земельному участку должника, а также опубликовывает информацию о продаже имущества должника в печатном органе по месту нахождения должника с указанием начальной цены продажи имущества должника, выставляемых на торги.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11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 в ред. Федерального </w:t>
      </w:r>
      <w:hyperlink r:id="rId211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28.12.2013 N 419-ФЗ)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Абзац утратил силу. - Федеральный </w:t>
      </w:r>
      <w:hyperlink r:id="rId2113"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если указанные лица в течение месяца с даты получения предложения о приобретении имущества и имущественных прав не заявили о своем желании приобрести имущество и права требования, арбитражный управляющий или глава крестьянского (фермерского) хозяйства осуществляет реализацию имущества и имущественных прав в порядке, предусмотренном настоящим Федеральным законом.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223. Последствия признания крестьянского (фермерского) хозяйства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 момента принятия решения о признании крестьянского (фермерского) хозяйства банкротом и об открытии конкурсного производства государственная регистрация главы крестьянского (фермерского) хозяйства в качестве индивидуального предпринимателя утрачивает силу.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Арбитражный суд направляет копию решения о признании крестьянского (фермерского) хозяйства банкротом и об открытии конкурсного производства в орган, зарегистрировавший главу крестьянского (фермерского) хозяйства в качестве индивидуального предпринимателя.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829" w:name="P8652"/>
      <w:bookmarkEnd w:id="829"/>
      <w:r w:rsidRPr="005B0E55">
        <w:rPr>
          <w:rFonts w:ascii="Times New Roman" w:hAnsi="Times New Roman" w:cs="Times New Roman"/>
          <w:szCs w:val="22"/>
        </w:rPr>
        <w:t>§ 4. Особенности рассмотрения дела о банкротстве</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гражданина в случае его смерти</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 Федеральным </w:t>
      </w:r>
      <w:hyperlink r:id="rId211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jc w:val="both"/>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Положения статьи 223.1 (в редакции Федерального закона от 29.12.2015 N 391-ФЗ) </w:t>
            </w:r>
            <w:hyperlink r:id="rId2115" w:history="1">
              <w:r w:rsidRPr="005B0E55">
                <w:rPr>
                  <w:rFonts w:ascii="Times New Roman" w:hAnsi="Times New Roman" w:cs="Times New Roman"/>
                  <w:color w:val="0000FF"/>
                  <w:szCs w:val="22"/>
                </w:rPr>
                <w:t>применяются</w:t>
              </w:r>
            </w:hyperlink>
            <w:r w:rsidRPr="005B0E55">
              <w:rPr>
                <w:rFonts w:ascii="Times New Roman" w:hAnsi="Times New Roman" w:cs="Times New Roman"/>
                <w:color w:val="392C69"/>
                <w:szCs w:val="22"/>
              </w:rPr>
              <w:t xml:space="preserve"> при рассмотрении арбитражным судом дел о банкротстве независимо от даты возбуждения производства по делу о банкротстве, если иное не предусмотрено </w:t>
            </w:r>
            <w:hyperlink r:id="rId2116" w:history="1">
              <w:r w:rsidRPr="005B0E55">
                <w:rPr>
                  <w:rFonts w:ascii="Times New Roman" w:hAnsi="Times New Roman" w:cs="Times New Roman"/>
                  <w:color w:val="0000FF"/>
                  <w:szCs w:val="22"/>
                </w:rPr>
                <w:t>статьей 23</w:t>
              </w:r>
            </w:hyperlink>
            <w:r w:rsidRPr="005B0E55">
              <w:rPr>
                <w:rFonts w:ascii="Times New Roman" w:hAnsi="Times New Roman" w:cs="Times New Roman"/>
                <w:color w:val="392C69"/>
                <w:szCs w:val="22"/>
              </w:rPr>
              <w:t xml:space="preserve"> указанного закона.</w:t>
            </w:r>
          </w:p>
        </w:tc>
      </w:tr>
    </w:tbl>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223.1. Условия и порядок банкротства гражданина в случае его смерти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1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29.12.2015 N 391-ФЗ)</w:t>
      </w:r>
    </w:p>
    <w:p w:rsidR="005B0E55" w:rsidRPr="005B0E55" w:rsidRDefault="005B0E55" w:rsidP="005B0E55">
      <w:pPr>
        <w:pStyle w:val="ConsPlusNormal"/>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Производство по делу о банкротстве гражданина может быть возбуждено после его смерти или объявления его умершим по заявлению конкурсного кредитора или уполномоченного органа, а также лиц, указанных в </w:t>
      </w:r>
      <w:hyperlink w:anchor="P8666" w:history="1">
        <w:r w:rsidRPr="005B0E55">
          <w:rPr>
            <w:rFonts w:ascii="Times New Roman" w:hAnsi="Times New Roman" w:cs="Times New Roman"/>
            <w:color w:val="0000FF"/>
            <w:szCs w:val="22"/>
          </w:rPr>
          <w:t>абзаце первом 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Сведения о том, что гражданин умер либо объявлен умершим, подлежат указанию в заявлении о признании гражданина банкротом, если об этом известно конкурсному кредитору или уполномоченному органу. В этом случае арбитражный суд указывает на применение при банкротстве гражданина правил настоящего параграфа в определении о принятии заявления о признании гражданина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признания такого заявления обоснованным арбитражный суд выносит решение о признании гражданина банкротом и введении процедуры реализации имущества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В случае смерти гражданина или объявления его умершим при рассмотрении дела о банкротстве гражданина в части, не урегулированной настоящим параграфом, применяются правила настоящей главы.</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Если сведения о том, что гражданин умер или объявлен умершим, стали известны арбитражному суду после возбуждения производства по делу о банкротстве, арбитражный суд выносит по ходатайству лица, участвующего в деле о банкротстве, или по собственной инициативе определение о применении при банкротстве гражданина правил настоящего параграфа.</w:t>
      </w:r>
    </w:p>
    <w:p w:rsidR="005B0E55" w:rsidRPr="005B0E55" w:rsidRDefault="005B0E55" w:rsidP="005B0E55">
      <w:pPr>
        <w:pStyle w:val="ConsPlusNormal"/>
        <w:ind w:firstLine="540"/>
        <w:jc w:val="both"/>
        <w:rPr>
          <w:rFonts w:ascii="Times New Roman" w:hAnsi="Times New Roman" w:cs="Times New Roman"/>
          <w:szCs w:val="22"/>
        </w:rPr>
      </w:pPr>
      <w:bookmarkStart w:id="830" w:name="P8666"/>
      <w:bookmarkEnd w:id="830"/>
      <w:r w:rsidRPr="005B0E55">
        <w:rPr>
          <w:rFonts w:ascii="Times New Roman" w:hAnsi="Times New Roman" w:cs="Times New Roman"/>
          <w:szCs w:val="22"/>
        </w:rPr>
        <w:t xml:space="preserve">4. Права и обязанности гражданина в деле о его банкротстве в случае смерти гражданина или </w:t>
      </w:r>
      <w:r w:rsidRPr="005B0E55">
        <w:rPr>
          <w:rFonts w:ascii="Times New Roman" w:hAnsi="Times New Roman" w:cs="Times New Roman"/>
          <w:szCs w:val="22"/>
        </w:rPr>
        <w:lastRenderedPageBreak/>
        <w:t xml:space="preserve">объявления его умершим по истечении </w:t>
      </w:r>
      <w:hyperlink r:id="rId2118" w:history="1">
        <w:r w:rsidRPr="005B0E55">
          <w:rPr>
            <w:rFonts w:ascii="Times New Roman" w:hAnsi="Times New Roman" w:cs="Times New Roman"/>
            <w:color w:val="0000FF"/>
            <w:szCs w:val="22"/>
          </w:rPr>
          <w:t>срока</w:t>
        </w:r>
      </w:hyperlink>
      <w:r w:rsidRPr="005B0E55">
        <w:rPr>
          <w:rFonts w:ascii="Times New Roman" w:hAnsi="Times New Roman" w:cs="Times New Roman"/>
          <w:szCs w:val="22"/>
        </w:rPr>
        <w:t>, установленного законодательством Российской Федерации для принятия наследства, осуществляют принявшие наследство наследники гражданина. Для признания наследников гражданина лицами, участвующими в деле о банкротстве гражданина, нотариус представляет по запросу суда копию наследственного дела.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истечения срока, установленного законодательством Российской Федерации для принятия наследства, нотариус по месту открытия наследства является лицом, участвующим в процессе по делу о банкротстве гражданина, и осуществляет следующие полномочия: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заявляет в арбитражный суд, рассматривающий дело о банкротстве гражданина, ходатайство о применении в деле о банкротстве гражданина правил настоящего параграфа и переходе к реализации имущества (для крестьянских (фермерских) хозяйств - к конкурсному производству) в течение пяти рабочих дней с даты открытия наследственного дела в случае, если в деле о банкротстве гражданина применяется реструктуризация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передает финансовому управляющему информацию о наследственном имуществе, ставшую ему известной в связи с исполнением своих полномочий.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5. Если после возбуждения производства по делу о банкротстве гражданина он умер либо объявлен умершим, финансовый управляющий в течение пяти рабочих дней с даты, когда ему стало известно о смерти гражданина или об объявлении его умершим, информирует об этом нотариуса по месту открытия наследства, а также заявляет в арбитражный суд, рассматривающий дело о банкротстве гражданина, ходатайство о применении в деле о банкротстве гражданина правил настоящего параграфа и переходе к реализации имущества (для крестьянских (фермерских) хозяйств - к конкурсному производству) в случае, если в деле о банкротстве гражданина применяется реструктуризация долгов гражданина.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До истечения срока принятия наследства, установленного законодательством Российской Федерации, привлечение финансовым управляющим лиц для обеспечения исполнения возложенных на него обязанностей в деле о банкротстве гражданина, за исключением лиц, предусмотренных </w:t>
      </w:r>
      <w:hyperlink w:anchor="P773" w:history="1">
        <w:r w:rsidRPr="005B0E55">
          <w:rPr>
            <w:rFonts w:ascii="Times New Roman" w:hAnsi="Times New Roman" w:cs="Times New Roman"/>
            <w:color w:val="0000FF"/>
            <w:szCs w:val="22"/>
          </w:rPr>
          <w:t>пунктом 2 статьи 20.7</w:t>
        </w:r>
      </w:hyperlink>
      <w:r w:rsidRPr="005B0E55">
        <w:rPr>
          <w:rFonts w:ascii="Times New Roman" w:hAnsi="Times New Roman" w:cs="Times New Roman"/>
          <w:szCs w:val="22"/>
        </w:rPr>
        <w:t xml:space="preserve"> настоящего Федерального закона, за счет гражданина не допускается.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конкурсную массу включается имущество, составляющее наследство гражданина.</w:t>
      </w:r>
    </w:p>
    <w:p w:rsidR="005B0E55" w:rsidRPr="005B0E55" w:rsidRDefault="005B0E55" w:rsidP="005B0E55">
      <w:pPr>
        <w:pStyle w:val="ConsPlusNormal"/>
        <w:ind w:firstLine="540"/>
        <w:jc w:val="both"/>
        <w:rPr>
          <w:rFonts w:ascii="Times New Roman" w:hAnsi="Times New Roman" w:cs="Times New Roman"/>
          <w:szCs w:val="22"/>
        </w:rPr>
      </w:pPr>
      <w:bookmarkStart w:id="831" w:name="P8673"/>
      <w:bookmarkEnd w:id="831"/>
      <w:r w:rsidRPr="005B0E55">
        <w:rPr>
          <w:rFonts w:ascii="Times New Roman" w:hAnsi="Times New Roman" w:cs="Times New Roman"/>
          <w:szCs w:val="22"/>
        </w:rPr>
        <w:t>Жилое помещение (его части), 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 за исключением указанного в настоящем абзаце имущества, если оно является предметом ипотеки и на него в соответствии с законодательством об ипотеке может быть обращено взыскание, а также земельные участки, на которых расположены указанные объекты, за исключением случаев, если они являются предметом ипотеки и на них в соответствии с законодательством об ипотеке может быть обращено взыскание, могут быть включены в конкурсную массу по решению арбитражного суда, рассматривающего дело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Имущество, указанное в </w:t>
      </w:r>
      <w:hyperlink w:anchor="P8673" w:history="1">
        <w:r w:rsidRPr="005B0E55">
          <w:rPr>
            <w:rFonts w:ascii="Times New Roman" w:hAnsi="Times New Roman" w:cs="Times New Roman"/>
            <w:color w:val="0000FF"/>
            <w:szCs w:val="22"/>
          </w:rPr>
          <w:t>абзаце втором</w:t>
        </w:r>
      </w:hyperlink>
      <w:r w:rsidRPr="005B0E55">
        <w:rPr>
          <w:rFonts w:ascii="Times New Roman" w:hAnsi="Times New Roman" w:cs="Times New Roman"/>
          <w:szCs w:val="22"/>
        </w:rPr>
        <w:t xml:space="preserve"> настоящего пункта, не включается в конкурсную массу: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 истечения срока принятия наследства, установленного законодательством Российской Федерации, если в жилом помещении (его частях) проживают лица, имеющие право на обязательную долю в наследстве гражданина, и для них такое жилое помещение (его части) является единственным пригодным для постоянного проживания помещением;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истечении срока принятия наследства, установленного законодательством Российской Федерации, если такое имущество является единственным пригодным для постоянного проживания помещением для наследника.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Наряду с требованиями, предусмотренными </w:t>
      </w:r>
      <w:hyperlink w:anchor="P8458" w:history="1">
        <w:r w:rsidRPr="005B0E55">
          <w:rPr>
            <w:rFonts w:ascii="Times New Roman" w:hAnsi="Times New Roman" w:cs="Times New Roman"/>
            <w:color w:val="0000FF"/>
            <w:szCs w:val="22"/>
          </w:rPr>
          <w:t>абзацем вторым пункта 2 статьи 213.27</w:t>
        </w:r>
      </w:hyperlink>
      <w:r w:rsidRPr="005B0E55">
        <w:rPr>
          <w:rFonts w:ascii="Times New Roman" w:hAnsi="Times New Roman" w:cs="Times New Roman"/>
          <w:szCs w:val="22"/>
        </w:rPr>
        <w:t xml:space="preserve"> настоящего Федерального закона (для крестьянских (фермерских) хозяйств - </w:t>
      </w:r>
      <w:hyperlink w:anchor="P3762" w:history="1">
        <w:r w:rsidRPr="005B0E55">
          <w:rPr>
            <w:rFonts w:ascii="Times New Roman" w:hAnsi="Times New Roman" w:cs="Times New Roman"/>
            <w:color w:val="0000FF"/>
            <w:szCs w:val="22"/>
          </w:rPr>
          <w:t>абзацем вторым пункта 2 статьи 134</w:t>
        </w:r>
      </w:hyperlink>
      <w:r w:rsidRPr="005B0E55">
        <w:rPr>
          <w:rFonts w:ascii="Times New Roman" w:hAnsi="Times New Roman" w:cs="Times New Roman"/>
          <w:szCs w:val="22"/>
        </w:rPr>
        <w:t xml:space="preserve"> настоящего Федерального закона), в первую очередь удовлетворяются требования по текущим платежам, связанным с расходами на погребение умершего, расходами на охрану наследства, совершением нотариальных действий нотариусом.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9. В случае окончания производства по делу о банкротстве гражданина до истечения срока принятия наследства, установленного законодательством Российской Федерации, финансовый управляющий передает сведения об имуществе, составляющем конкурсную массу и не реализованном финансовым управляющим, нотариусу, ведущему наследственное дело.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10. После завершения расчетов с кредиторами гражданин, признанный банкротом, освобождается от дальнейшего исполнения требований кредиторов, в том числе требований кредиторов, не заявленных при введении реструктуризации долгов гражданина или реализации </w:t>
      </w:r>
      <w:r w:rsidRPr="005B0E55">
        <w:rPr>
          <w:rFonts w:ascii="Times New Roman" w:hAnsi="Times New Roman" w:cs="Times New Roman"/>
          <w:szCs w:val="22"/>
        </w:rPr>
        <w:lastRenderedPageBreak/>
        <w:t xml:space="preserve">имущества гражданина. Положения </w:t>
      </w:r>
      <w:hyperlink w:anchor="P8485" w:history="1">
        <w:r w:rsidRPr="005B0E55">
          <w:rPr>
            <w:rFonts w:ascii="Times New Roman" w:hAnsi="Times New Roman" w:cs="Times New Roman"/>
            <w:color w:val="0000FF"/>
            <w:szCs w:val="22"/>
          </w:rPr>
          <w:t>пунктов 3</w:t>
        </w:r>
      </w:hyperlink>
      <w:r w:rsidRPr="005B0E55">
        <w:rPr>
          <w:rFonts w:ascii="Times New Roman" w:hAnsi="Times New Roman" w:cs="Times New Roman"/>
          <w:szCs w:val="22"/>
        </w:rPr>
        <w:t xml:space="preserve"> - </w:t>
      </w:r>
      <w:hyperlink w:anchor="P8494" w:history="1">
        <w:r w:rsidRPr="005B0E55">
          <w:rPr>
            <w:rFonts w:ascii="Times New Roman" w:hAnsi="Times New Roman" w:cs="Times New Roman"/>
            <w:color w:val="0000FF"/>
            <w:szCs w:val="22"/>
          </w:rPr>
          <w:t>6 статьи 213.28</w:t>
        </w:r>
      </w:hyperlink>
      <w:r w:rsidRPr="005B0E55">
        <w:rPr>
          <w:rFonts w:ascii="Times New Roman" w:hAnsi="Times New Roman" w:cs="Times New Roman"/>
          <w:szCs w:val="22"/>
        </w:rPr>
        <w:t xml:space="preserve"> настоящего Федерального закона не применяются. Определение о завершении реализации имущества гражданина не может быть пересмотрено.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11. До истечения срока принятия наследства, установленного законодательством Российской Федерации, заключение мирового соглашения не допускается.</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bookmarkStart w:id="832" w:name="P8682"/>
      <w:bookmarkEnd w:id="832"/>
      <w:r w:rsidRPr="005B0E55">
        <w:rPr>
          <w:rFonts w:ascii="Times New Roman" w:hAnsi="Times New Roman" w:cs="Times New Roman"/>
          <w:szCs w:val="22"/>
        </w:rPr>
        <w:t>Глава XI. УПРОЩЕННЫЕ ПРОЦЕДУРЫ,</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ПРИМЕНЯЕМЫЕ В ДЕЛЕ О БАНКРОТСТВЕ</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1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1. Особенности банкротства ликвидируемого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224. Банкротство ликвидируемого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bookmarkStart w:id="833" w:name="P8690"/>
      <w:bookmarkEnd w:id="833"/>
      <w:r w:rsidRPr="005B0E55">
        <w:rPr>
          <w:rFonts w:ascii="Times New Roman" w:hAnsi="Times New Roman" w:cs="Times New Roman"/>
          <w:szCs w:val="22"/>
        </w:rPr>
        <w:t>1. В случае, если стоимость имущества должника - юридического лица, в отношении которого принято решение о ликвидации, недостаточна для удовлетворения требований кредиторов, такое юридическое лицо ликвидируется в порядке, предусмотренном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bookmarkStart w:id="834" w:name="P8691"/>
      <w:bookmarkEnd w:id="834"/>
      <w:r w:rsidRPr="005B0E55">
        <w:rPr>
          <w:rFonts w:ascii="Times New Roman" w:hAnsi="Times New Roman" w:cs="Times New Roman"/>
          <w:szCs w:val="22"/>
        </w:rPr>
        <w:t xml:space="preserve">2. При обнаружении обстоятельств, предусмотренных </w:t>
      </w:r>
      <w:hyperlink w:anchor="P869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ликвидационная комиссия (ликвидатор) обязана обратиться в арбитражный суд с заявлением о признании должника банкротом.</w:t>
      </w:r>
    </w:p>
    <w:p w:rsidR="005B0E55" w:rsidRPr="005B0E55" w:rsidRDefault="005B0E55" w:rsidP="005B0E55">
      <w:pPr>
        <w:pStyle w:val="ConsPlusNormal"/>
        <w:ind w:firstLine="540"/>
        <w:jc w:val="both"/>
        <w:rPr>
          <w:rFonts w:ascii="Times New Roman" w:hAnsi="Times New Roman" w:cs="Times New Roman"/>
          <w:szCs w:val="22"/>
        </w:rPr>
      </w:pPr>
      <w:bookmarkStart w:id="835" w:name="P8692"/>
      <w:bookmarkEnd w:id="835"/>
      <w:r w:rsidRPr="005B0E55">
        <w:rPr>
          <w:rFonts w:ascii="Times New Roman" w:hAnsi="Times New Roman" w:cs="Times New Roman"/>
          <w:szCs w:val="22"/>
        </w:rPr>
        <w:t xml:space="preserve">3. При обнаружении обстоятельств, предусмотренных </w:t>
      </w:r>
      <w:hyperlink w:anchor="P8690" w:history="1">
        <w:r w:rsidRPr="005B0E55">
          <w:rPr>
            <w:rFonts w:ascii="Times New Roman" w:hAnsi="Times New Roman" w:cs="Times New Roman"/>
            <w:color w:val="0000FF"/>
            <w:szCs w:val="22"/>
          </w:rPr>
          <w:t>пунктом 1</w:t>
        </w:r>
      </w:hyperlink>
      <w:r w:rsidRPr="005B0E55">
        <w:rPr>
          <w:rFonts w:ascii="Times New Roman" w:hAnsi="Times New Roman" w:cs="Times New Roman"/>
          <w:szCs w:val="22"/>
        </w:rPr>
        <w:t xml:space="preserve"> настоящей статьи, после принятия решения о ликвидации юридического лица и до создания ликвидационной комиссии (назначения ликвидатора) заявление о признании должника банкротом должно быть подано в арбитражный суд собственником имущества должника - унитарного предприятия, учредителем (участником) должника или руководителем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225. Особенности рассмотрения дела о банкротстве ликвидируемого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принимает решение о признании ликвидируемого должника банкротом и об открытии конкурсного производства и утверждает конкурсного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Наблюдение, финансовое оздоровление и внешнее управление при банкротстве ликвидируемого должника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Утратил силу. - Федеральный </w:t>
      </w:r>
      <w:hyperlink r:id="rId2120"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29.12.2014 N 482-ФЗ.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2.1. Реестр требований кредиторов ликвидируемого должника в деле о банкротстве составляется в порядке, установленном настоящим Федеральным </w:t>
      </w:r>
      <w:hyperlink w:anchor="P426"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Голосование на собрании кредиторов и определение очередности удовлетворения требований кредиторов при введении процедуры, применяемой в деле о банкротстве к ликвидируемому должнику, осуществляются в соответствии с размером требований, включенных в реестр требований кредиторов, сформированный в соответствии с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2.1 введен Федеральным </w:t>
      </w:r>
      <w:hyperlink r:id="rId212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производство по делу о банкротстве возбуждено на основании поданного до создания ликвидационной комиссии (назначения ликвидатора) заявления собственника имущества должника - унитарного предприятия, учредителя (участника) должника или руководителя должника, рассмотрение дела о банкротстве осуществляется без учета особенностей, предусмотренных настоящим параграфом.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2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226. Последствия отказа от ликвидации должника в порядке банкротства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Нарушение требований, предусмотренных </w:t>
      </w:r>
      <w:hyperlink w:anchor="P8691" w:history="1">
        <w:r w:rsidRPr="005B0E55">
          <w:rPr>
            <w:rFonts w:ascii="Times New Roman" w:hAnsi="Times New Roman" w:cs="Times New Roman"/>
            <w:color w:val="0000FF"/>
            <w:szCs w:val="22"/>
          </w:rPr>
          <w:t>пунктом 2 статьи 224</w:t>
        </w:r>
      </w:hyperlink>
      <w:r w:rsidRPr="005B0E55">
        <w:rPr>
          <w:rFonts w:ascii="Times New Roman" w:hAnsi="Times New Roman" w:cs="Times New Roman"/>
          <w:szCs w:val="22"/>
        </w:rPr>
        <w:t xml:space="preserve"> настоящего Федерального закона, является основанием для отказа во внесении в единый государственный реестр юридических лиц записи о ликвидации юридического лица.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Собственник имущества должника - унитарного предприятия, учредители (участники) должника, руководитель должника и председатель ликвидационной комиссии (ликвидатор), совершившие нарушение требований, предусмотренных </w:t>
      </w:r>
      <w:hyperlink w:anchor="P8691" w:history="1">
        <w:r w:rsidRPr="005B0E55">
          <w:rPr>
            <w:rFonts w:ascii="Times New Roman" w:hAnsi="Times New Roman" w:cs="Times New Roman"/>
            <w:color w:val="0000FF"/>
            <w:szCs w:val="22"/>
          </w:rPr>
          <w:t>пунктами 2</w:t>
        </w:r>
      </w:hyperlink>
      <w:r w:rsidRPr="005B0E55">
        <w:rPr>
          <w:rFonts w:ascii="Times New Roman" w:hAnsi="Times New Roman" w:cs="Times New Roman"/>
          <w:szCs w:val="22"/>
        </w:rPr>
        <w:t xml:space="preserve"> и </w:t>
      </w:r>
      <w:hyperlink w:anchor="P8692" w:history="1">
        <w:r w:rsidRPr="005B0E55">
          <w:rPr>
            <w:rFonts w:ascii="Times New Roman" w:hAnsi="Times New Roman" w:cs="Times New Roman"/>
            <w:color w:val="0000FF"/>
            <w:szCs w:val="22"/>
          </w:rPr>
          <w:t>3 статьи 224</w:t>
        </w:r>
      </w:hyperlink>
      <w:r w:rsidRPr="005B0E55">
        <w:rPr>
          <w:rFonts w:ascii="Times New Roman" w:hAnsi="Times New Roman" w:cs="Times New Roman"/>
          <w:szCs w:val="22"/>
        </w:rPr>
        <w:t xml:space="preserve"> настоящего Федерального закона, несут субсидиарную ответственность за неудовлетворенные требования кредиторов по денежным обязательствам и об уплате обязательных платежей должника по </w:t>
      </w:r>
      <w:r w:rsidRPr="005B0E55">
        <w:rPr>
          <w:rFonts w:ascii="Times New Roman" w:hAnsi="Times New Roman" w:cs="Times New Roman"/>
          <w:szCs w:val="22"/>
        </w:rPr>
        <w:lastRenderedPageBreak/>
        <w:t xml:space="preserve">правилам </w:t>
      </w:r>
      <w:hyperlink w:anchor="P1957" w:history="1">
        <w:r w:rsidRPr="005B0E55">
          <w:rPr>
            <w:rFonts w:ascii="Times New Roman" w:hAnsi="Times New Roman" w:cs="Times New Roman"/>
            <w:color w:val="0000FF"/>
            <w:szCs w:val="22"/>
          </w:rPr>
          <w:t>главы III.2</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2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29.07.2017 N 266-ФЗ)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bookmarkStart w:id="836" w:name="P8710"/>
      <w:bookmarkEnd w:id="836"/>
      <w:r w:rsidRPr="005B0E55">
        <w:rPr>
          <w:rFonts w:ascii="Times New Roman" w:hAnsi="Times New Roman" w:cs="Times New Roman"/>
          <w:szCs w:val="22"/>
        </w:rPr>
        <w:t>§ 2. Банкротство отсутствующего должника</w:t>
      </w:r>
    </w:p>
    <w:p w:rsidR="005B0E55" w:rsidRPr="005B0E55" w:rsidRDefault="005B0E55" w:rsidP="005B0E55">
      <w:pPr>
        <w:pStyle w:val="ConsPlusNormal"/>
        <w:rPr>
          <w:rFonts w:ascii="Times New Roman" w:hAnsi="Times New Roman" w:cs="Times New Roman"/>
          <w:szCs w:val="22"/>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B0E55" w:rsidRPr="005B0E55">
        <w:trPr>
          <w:jc w:val="center"/>
        </w:trPr>
        <w:tc>
          <w:tcPr>
            <w:tcW w:w="9294" w:type="dxa"/>
            <w:tcBorders>
              <w:top w:val="nil"/>
              <w:left w:val="single" w:sz="24" w:space="0" w:color="CED3F1"/>
              <w:bottom w:val="nil"/>
              <w:right w:val="single" w:sz="24" w:space="0" w:color="F4F3F8"/>
            </w:tcBorders>
            <w:shd w:val="clear" w:color="auto" w:fill="F4F3F8"/>
          </w:tcPr>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КонсультантПлюс: примечание.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color w:val="392C69"/>
                <w:szCs w:val="22"/>
              </w:rPr>
              <w:t xml:space="preserve">О некоторых вопросах практики применения положений законодательства о банкротстве отсутствующих должников см. </w:t>
            </w:r>
            <w:hyperlink r:id="rId2124" w:history="1">
              <w:r w:rsidRPr="005B0E55">
                <w:rPr>
                  <w:rFonts w:ascii="Times New Roman" w:hAnsi="Times New Roman" w:cs="Times New Roman"/>
                  <w:color w:val="0000FF"/>
                  <w:szCs w:val="22"/>
                </w:rPr>
                <w:t>Постановление</w:t>
              </w:r>
            </w:hyperlink>
            <w:r w:rsidRPr="005B0E55">
              <w:rPr>
                <w:rFonts w:ascii="Times New Roman" w:hAnsi="Times New Roman" w:cs="Times New Roman"/>
                <w:color w:val="392C69"/>
                <w:szCs w:val="22"/>
              </w:rPr>
              <w:t xml:space="preserve"> Пленума ВАС РФ от 20.12.2006 N 67.</w:t>
            </w:r>
          </w:p>
        </w:tc>
      </w:tr>
    </w:tbl>
    <w:p w:rsidR="005B0E55" w:rsidRPr="005B0E55" w:rsidRDefault="005B0E55" w:rsidP="005B0E55">
      <w:pPr>
        <w:pStyle w:val="ConsPlusTitle"/>
        <w:ind w:firstLine="540"/>
        <w:jc w:val="both"/>
        <w:outlineLvl w:val="2"/>
        <w:rPr>
          <w:rFonts w:ascii="Times New Roman" w:hAnsi="Times New Roman" w:cs="Times New Roman"/>
          <w:szCs w:val="22"/>
        </w:rPr>
      </w:pPr>
      <w:bookmarkStart w:id="837" w:name="P8714"/>
      <w:bookmarkEnd w:id="837"/>
      <w:r w:rsidRPr="005B0E55">
        <w:rPr>
          <w:rFonts w:ascii="Times New Roman" w:hAnsi="Times New Roman" w:cs="Times New Roman"/>
          <w:szCs w:val="22"/>
        </w:rPr>
        <w:t>Статья 227. Особенности подачи заявления о признании отсутствующего должника банкротом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В случаях, если гражданин - должник или руководитель должника - юридического лица, фактически прекратившего свою деятельность, отсутствует или установить место их нахождения не представляется возможным, заявление о признании отсутствующего должника банкротом может быть подано конкурсным кредитором, уполномоченным органом независимо от размера кредиторской задолженности.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Заявление о признании отсутствующего должника банкротом подается уполномоченным органом только при наличии средств, необходимых для финансирования процедур, применяемых в деле о банкротстве. </w:t>
      </w:r>
      <w:hyperlink r:id="rId2125" w:history="1">
        <w:r w:rsidRPr="005B0E55">
          <w:rPr>
            <w:rFonts w:ascii="Times New Roman" w:hAnsi="Times New Roman" w:cs="Times New Roman"/>
            <w:color w:val="0000FF"/>
            <w:szCs w:val="22"/>
          </w:rPr>
          <w:t>Порядок и условия</w:t>
        </w:r>
      </w:hyperlink>
      <w:r w:rsidRPr="005B0E55">
        <w:rPr>
          <w:rFonts w:ascii="Times New Roman" w:hAnsi="Times New Roman" w:cs="Times New Roman"/>
          <w:szCs w:val="22"/>
        </w:rPr>
        <w:t xml:space="preserve"> финансирования процедур, применяемых в деле о банкротстве к отсутствующему должнику, в том числе размер вознаграждения конкурсного управляющего, устанавливаются Правительством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2 в ред. Федерального </w:t>
      </w:r>
      <w:hyperlink r:id="rId212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обнаружения признаков отсутствующего должника в ходе наблюдения временный управляющий или в ходе процедуры реструктуризации долгов гражданина финансовый управляющий обязан подать заявление в арбитражный суд о переходе к упрощенной процедуре, применяемой в деле о банкротстве к отсутствующему должнику. Арбитражный суд выносит соответствующее определение.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введен Федеральным </w:t>
      </w:r>
      <w:hyperlink r:id="rId212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 в ред. Федеральных законов от 19.07.2009 </w:t>
      </w:r>
      <w:hyperlink r:id="rId2128" w:history="1">
        <w:r w:rsidRPr="005B0E55">
          <w:rPr>
            <w:rFonts w:ascii="Times New Roman" w:hAnsi="Times New Roman" w:cs="Times New Roman"/>
            <w:color w:val="0000FF"/>
            <w:szCs w:val="22"/>
          </w:rPr>
          <w:t>N 195-ФЗ</w:t>
        </w:r>
      </w:hyperlink>
      <w:r w:rsidRPr="005B0E55">
        <w:rPr>
          <w:rFonts w:ascii="Times New Roman" w:hAnsi="Times New Roman" w:cs="Times New Roman"/>
          <w:szCs w:val="22"/>
        </w:rPr>
        <w:t xml:space="preserve">, от 29.06.2015 </w:t>
      </w:r>
      <w:hyperlink r:id="rId2129" w:history="1">
        <w:r w:rsidRPr="005B0E55">
          <w:rPr>
            <w:rFonts w:ascii="Times New Roman" w:hAnsi="Times New Roman" w:cs="Times New Roman"/>
            <w:color w:val="0000FF"/>
            <w:szCs w:val="22"/>
          </w:rPr>
          <w:t>N 154-ФЗ</w:t>
        </w:r>
      </w:hyperlink>
      <w:r w:rsidRPr="005B0E55">
        <w:rPr>
          <w:rFonts w:ascii="Times New Roman" w:hAnsi="Times New Roman" w:cs="Times New Roman"/>
          <w:szCs w:val="22"/>
        </w:rPr>
        <w:t>)</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228. Рассмотрение дела о банкротстве отсутствующего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Арбитражный суд принимает решение о признании отсутствующего должника банкротом и об открытии конкурсного производства или о введении процедуры реализации имущества гражданина в течение месяца с даты принятия к производству заявления о признании отсутствующего должника банкротом или с даты получения арбитражным судом заявления временного управляющего о переходе к упрощенной процедуре, применяемой в деле о банкротстве к отсутствующему должнику.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2130"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2131" w:history="1">
        <w:r w:rsidRPr="005B0E55">
          <w:rPr>
            <w:rFonts w:ascii="Times New Roman" w:hAnsi="Times New Roman" w:cs="Times New Roman"/>
            <w:color w:val="0000FF"/>
            <w:szCs w:val="22"/>
          </w:rPr>
          <w:t>N 154-ФЗ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Наблюдение, финансовое оздоровление, внешнее управление и реструктуризация долгов гражданина при банкротстве отсутствующего должника не применяются.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3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Конкурсный управляющий уведомляет в письменной форме о банкротстве отсутствующего должника всех известных ему кредиторов отсутствующего должника, которые в течение месяца со дня получения уведомления могут предъявить свои требования конкурсному управляющему в порядке, установленном </w:t>
      </w:r>
      <w:hyperlink w:anchor="P2332" w:history="1">
        <w:r w:rsidRPr="005B0E55">
          <w:rPr>
            <w:rFonts w:ascii="Times New Roman" w:hAnsi="Times New Roman" w:cs="Times New Roman"/>
            <w:color w:val="0000FF"/>
            <w:szCs w:val="22"/>
          </w:rPr>
          <w:t>статьей 71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3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Дополнительное страхование ответственности арбитражного управляющего в отношении отсутствующего должника не осуществляется.</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(абзац введен Федеральным </w:t>
      </w:r>
      <w:hyperlink r:id="rId213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Конкурсный управляющий или финансовый управляющий при обнаружении им имущества отсутствующего должника, позволяющего покрыть судебные расходы в связи с производством по делу о банкротстве, обязан направить ходатайство в арбитражный суд о прекращении упрощенной процедуры, применяемой в деле о банкротстве, и переходе к процедурам, применяемым в деле о банкротстве и предусмотренным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3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29.06.2015 N 154-ФЗ)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lastRenderedPageBreak/>
        <w:t>По ходатайству конкурсного управляющего или финансового управляющего при обнаружении им имущества отсутствующего должника арбитражный суд выносит определение о прекращении упрощенной процедуры, применяемой в деле о банкротстве, и переходе к процедурам, применяемым в деле о банкротстве и предусмотренным настоящим Федеральным законом.</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2136"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29.06.2015 </w:t>
      </w:r>
      <w:hyperlink r:id="rId2137" w:history="1">
        <w:r w:rsidRPr="005B0E55">
          <w:rPr>
            <w:rFonts w:ascii="Times New Roman" w:hAnsi="Times New Roman" w:cs="Times New Roman"/>
            <w:color w:val="0000FF"/>
            <w:szCs w:val="22"/>
          </w:rPr>
          <w:t>N 154-ФЗ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Утратил силу. - Федеральный </w:t>
      </w:r>
      <w:hyperlink r:id="rId213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12.07.2011 N 210-ФЗ.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229. Распределение выручки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Удовлетворение требований кредиторов осуществляется в порядке очередности, предусмотренной </w:t>
      </w:r>
      <w:hyperlink w:anchor="P3751" w:history="1">
        <w:r w:rsidRPr="005B0E55">
          <w:rPr>
            <w:rFonts w:ascii="Times New Roman" w:hAnsi="Times New Roman" w:cs="Times New Roman"/>
            <w:color w:val="0000FF"/>
            <w:szCs w:val="22"/>
          </w:rPr>
          <w:t>статьей 134</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3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230. Применение положений о банкротстве отсутствующего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Положения, предусмотренные настоящим параграфом, применяются также в случае, если имущество должника - юридического лица заведомо не позволяет покрыть судебные расходы в связи с делом о банкротстве или если в течение последних двенадцати месяцев до даты подачи заявления о признании должника банкротом не проводились операции по банковским счетам должника, а также при наличии иных признаков, свидетельствующих об отсутствии предпринимательской или иной деятельности должника.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jc w:val="center"/>
        <w:outlineLvl w:val="1"/>
        <w:rPr>
          <w:rFonts w:ascii="Times New Roman" w:hAnsi="Times New Roman" w:cs="Times New Roman"/>
          <w:szCs w:val="22"/>
        </w:rPr>
      </w:pPr>
      <w:r w:rsidRPr="005B0E55">
        <w:rPr>
          <w:rFonts w:ascii="Times New Roman" w:hAnsi="Times New Roman" w:cs="Times New Roman"/>
          <w:szCs w:val="22"/>
        </w:rPr>
        <w:t>§ 3. Банкротство специализированного общества</w:t>
      </w:r>
    </w:p>
    <w:p w:rsidR="005B0E55" w:rsidRPr="005B0E55" w:rsidRDefault="005B0E55" w:rsidP="005B0E55">
      <w:pPr>
        <w:pStyle w:val="ConsPlusTitle"/>
        <w:jc w:val="center"/>
        <w:rPr>
          <w:rFonts w:ascii="Times New Roman" w:hAnsi="Times New Roman" w:cs="Times New Roman"/>
          <w:szCs w:val="22"/>
        </w:rPr>
      </w:pPr>
      <w:r w:rsidRPr="005B0E55">
        <w:rPr>
          <w:rFonts w:ascii="Times New Roman" w:hAnsi="Times New Roman" w:cs="Times New Roman"/>
          <w:szCs w:val="22"/>
        </w:rPr>
        <w:t>и ипотечного агента</w:t>
      </w:r>
    </w:p>
    <w:p w:rsidR="005B0E55" w:rsidRPr="005B0E55" w:rsidRDefault="005B0E55" w:rsidP="005B0E55">
      <w:pPr>
        <w:pStyle w:val="ConsPlusNormal"/>
        <w:jc w:val="center"/>
        <w:rPr>
          <w:rFonts w:ascii="Times New Roman" w:hAnsi="Times New Roman" w:cs="Times New Roman"/>
          <w:szCs w:val="22"/>
        </w:rPr>
      </w:pPr>
      <w:r w:rsidRPr="005B0E55">
        <w:rPr>
          <w:rFonts w:ascii="Times New Roman" w:hAnsi="Times New Roman" w:cs="Times New Roman"/>
          <w:szCs w:val="22"/>
        </w:rPr>
        <w:t xml:space="preserve">(введен Федеральным </w:t>
      </w:r>
      <w:hyperlink r:id="rId214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21.12.2013 N 379-ФЗ)</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838" w:name="P8751"/>
      <w:bookmarkEnd w:id="838"/>
      <w:r w:rsidRPr="005B0E55">
        <w:rPr>
          <w:rFonts w:ascii="Times New Roman" w:hAnsi="Times New Roman" w:cs="Times New Roman"/>
          <w:szCs w:val="22"/>
        </w:rPr>
        <w:t>Статья 230.1. Особенности подачи заявления о признании специализированного общества банкротом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о признании специализированного общества банкротом подается определенным в соответствии с </w:t>
      </w:r>
      <w:hyperlink r:id="rId2141" w:history="1">
        <w:r w:rsidRPr="005B0E55">
          <w:rPr>
            <w:rFonts w:ascii="Times New Roman" w:hAnsi="Times New Roman" w:cs="Times New Roman"/>
            <w:color w:val="0000FF"/>
            <w:szCs w:val="22"/>
          </w:rPr>
          <w:t>законодательством</w:t>
        </w:r>
      </w:hyperlink>
      <w:r w:rsidRPr="005B0E55">
        <w:rPr>
          <w:rFonts w:ascii="Times New Roman" w:hAnsi="Times New Roman" w:cs="Times New Roman"/>
          <w:szCs w:val="22"/>
        </w:rPr>
        <w:t xml:space="preserve"> Российской Федерации о ценных бумагах представителем владельцев облигаций специализированного общества (далее - представитель владельцев облигаций) на основании решения общего собрания владельцев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эмиссии облигаций с одним залоговым обеспечением двух и более выпусков заявление о признании специализированного общества банкротом подается представителем владельцев облигаций на основании решения общего собрания владельцев облигаций выпуска, в отношении которого в соответствии с условиями выпуска облигаций исполнение обязательств осуществляется в первую очередь по отношению к облигациям иных выпусков такого специализированного общества. Решение общего собрания владельцев облигаций иных выпусков при этом не требуется.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 заявлению представителя владельцев облигаций о признании специализированного общества банкротом прилагаются протокол общего собрания владельцев облигаций и заверенная надлежащим образом копия решения о выпуске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Конкурсный кредитор специализированного общества не вправе обращаться в арбитражный суд с заявлением о признании специализированного общества банкротом, если осуществление данного права было ограничено в договоре между таким кредитором и специализированным обществом наступлением определенного срока и (или) определенных обстоятельств, которые на момент подачи указанного заявления не наступили.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Для руководителя должника, являющегося специализированным обществом, обязанность, предусмотренная </w:t>
      </w:r>
      <w:hyperlink w:anchor="P239" w:history="1">
        <w:r w:rsidRPr="005B0E55">
          <w:rPr>
            <w:rFonts w:ascii="Times New Roman" w:hAnsi="Times New Roman" w:cs="Times New Roman"/>
            <w:color w:val="0000FF"/>
            <w:szCs w:val="22"/>
          </w:rPr>
          <w:t>пунктом 1 статьи 9</w:t>
        </w:r>
      </w:hyperlink>
      <w:r w:rsidRPr="005B0E55">
        <w:rPr>
          <w:rFonts w:ascii="Times New Roman" w:hAnsi="Times New Roman" w:cs="Times New Roman"/>
          <w:szCs w:val="22"/>
        </w:rPr>
        <w:t xml:space="preserve"> настоящего Федерального закона, не возникает, если в соответствии с уставом специализированного общества обращение в арбитражный суд с заявлением о признании его банкротом поставлено в зависимость от наступления определенного срока и (или) определенных обстоятельств, которые на момент подачи заявления не наступили.</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bookmarkStart w:id="839" w:name="P8759"/>
      <w:bookmarkEnd w:id="839"/>
      <w:r w:rsidRPr="005B0E55">
        <w:rPr>
          <w:rFonts w:ascii="Times New Roman" w:hAnsi="Times New Roman" w:cs="Times New Roman"/>
          <w:szCs w:val="22"/>
        </w:rPr>
        <w:t>Статья 230.2. Рассмотрение дела о банкротстве специализированного общества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Арбитражный суд при наличии признаков банкротства, установленных настоящим </w:t>
      </w:r>
      <w:r w:rsidRPr="005B0E55">
        <w:rPr>
          <w:rFonts w:ascii="Times New Roman" w:hAnsi="Times New Roman" w:cs="Times New Roman"/>
          <w:szCs w:val="22"/>
        </w:rPr>
        <w:lastRenderedPageBreak/>
        <w:t>Федеральным законом, принимает решение о признании специализированного общества банкротом и об открытии конкурсного производства и утверждает конкурсного управляющего в течение месяца с даты принятия к производству заявления о признании специализированного общества банкротом.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Наблюдение, финансовое оздоровление и внешнее управление при банкротстве специализированного общества не применяются.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Сведения о признании специализированного общества банкротом и об открытии конкурсного производства подлежат включению в Единый федеральный реестр сведений о банкротстве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 без опубликования в официальном издании.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Кредиторы в соответствии со </w:t>
      </w:r>
      <w:hyperlink w:anchor="P2332" w:history="1">
        <w:r w:rsidRPr="005B0E55">
          <w:rPr>
            <w:rFonts w:ascii="Times New Roman" w:hAnsi="Times New Roman" w:cs="Times New Roman"/>
            <w:color w:val="0000FF"/>
            <w:szCs w:val="22"/>
          </w:rPr>
          <w:t>статьей 71</w:t>
        </w:r>
      </w:hyperlink>
      <w:r w:rsidRPr="005B0E55">
        <w:rPr>
          <w:rFonts w:ascii="Times New Roman" w:hAnsi="Times New Roman" w:cs="Times New Roman"/>
          <w:szCs w:val="22"/>
        </w:rPr>
        <w:t xml:space="preserve"> настоящего Федерального закона вправе предъявить свои требования к специализированному обществу в течение месяца с даты включения сведений о признании специализированного общества банкротом и об открытии конкурсного производства в Единый федеральный реестр сведений о банкротстве.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 случае, если в деле о банкротстве должника интересы кредиторов - владельцев облигаций представляет представитель владельцев облигаций, такой представитель подлежит уведомлению о получении требований кредиторов. Уведомление каждого кредитора - владельца облигаций при этом не требуется.</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Наряду с лицами, предусмотренными </w:t>
      </w:r>
      <w:hyperlink w:anchor="P1424" w:history="1">
        <w:r w:rsidRPr="005B0E55">
          <w:rPr>
            <w:rFonts w:ascii="Times New Roman" w:hAnsi="Times New Roman" w:cs="Times New Roman"/>
            <w:color w:val="0000FF"/>
            <w:szCs w:val="22"/>
          </w:rPr>
          <w:t>статьей 34</w:t>
        </w:r>
      </w:hyperlink>
      <w:r w:rsidRPr="005B0E55">
        <w:rPr>
          <w:rFonts w:ascii="Times New Roman" w:hAnsi="Times New Roman" w:cs="Times New Roman"/>
          <w:szCs w:val="22"/>
        </w:rPr>
        <w:t xml:space="preserve"> настоящего Федерального закона, лицом, участвующим в деле о банкротстве специализированного общества, признается представитель владельцев облигаций.</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230.3. Особенности удовлетворения требований кредиторов с залоговым обеспечением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Требования кредиторов с залоговым обеспечением удовлетворяются в рамках требований кредиторов третьей очереди с особенностями, предусмотренными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Если в деле о банкротстве должника интересы кредиторов - владельцев облигаций с залоговым обеспечением представляет определенный в соответствии с законодательством Российской Федерации о ценных бумагах представитель владельцев облигаций, денежные средства, полученные после реализации имущества, составляющего залоговое обеспечение, в порядке, установленном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 зачисляются конкурсным управляющим на специальный счет представителя владельцев облигаций для последующего расчета с кредиторами - владельцами облигаций с залоговым обеспечением в соответствии с условиями выпуска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случае эмиссии специализированным обществом облигаций с одним залоговым обеспечением двух и более выпусков удовлетворение требований владельцев облигаций по каждому выпуску осуществляется путем зачисления конкурсным управляющим на специальный счет представителя владельцев облигаций по каждому выпуску денежных средств, полученных после реализации имущества, составляющего залоговое обеспечение, в порядке, установленном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 в соответствии с очередностью, установленной условиями выпуска таких облигаций, для последующего расчета представителем владельцев облигаций с владельцами облигаций с залоговым обеспечением в рамках одного выпуска в порядке, установленном законодательством Российской Федерации о ценных бумагах.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случае отсутствия представителя владельцев облигаций требования кредиторов с залоговым обеспечением удовлетворяются в соответствии с очередностью, установленной условиями выпуска таких облигаций.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Продажа имущества, составляющего залоговое обеспечение облигаций специализированного общества, осуществляется в порядке, установленном </w:t>
      </w:r>
      <w:hyperlink w:anchor="P3829" w:history="1">
        <w:r w:rsidRPr="005B0E55">
          <w:rPr>
            <w:rFonts w:ascii="Times New Roman" w:hAnsi="Times New Roman" w:cs="Times New Roman"/>
            <w:color w:val="0000FF"/>
            <w:szCs w:val="22"/>
          </w:rPr>
          <w:t>статьей 138</w:t>
        </w:r>
      </w:hyperlink>
      <w:r w:rsidRPr="005B0E55">
        <w:rPr>
          <w:rFonts w:ascii="Times New Roman" w:hAnsi="Times New Roman" w:cs="Times New Roman"/>
          <w:szCs w:val="22"/>
        </w:rPr>
        <w:t xml:space="preserve"> настоящего Федерального закона, с учетом особенностей, установленных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Порядок, условия проведения торгов и начальная продажная цена имущества, составляющего залоговое обеспечение облигаций специализированного общества, определяются представителем владельцев облигаций с таким залоговым обеспечением на основании решения общего собрания владельцев указанных облигаций, при отсутствии представителя владельцев указанных облигаций или непринятия соответствующего решения общим собранием владельцев указанных облигаций - конкурсным управляющим.</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230.4. Передача имущества, составляющего залоговое обеспечение облигаций специализированного общества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Имущество, составляющее залоговое обеспечение облигаций специализированного общества, в том числе денежные требования, которые возникнут в будущем из существующих или из будущих обязательств, может быть передано на основании решения собрания кредиторов и в порядке, установленном данным решением, иному специализированному обществу с принятием этим специализированным обществом на себя всех прав и обязанностей эмитента таких облигаций.</w:t>
      </w:r>
    </w:p>
    <w:p w:rsidR="005B0E55" w:rsidRPr="005B0E55" w:rsidRDefault="005B0E55" w:rsidP="005B0E55">
      <w:pPr>
        <w:pStyle w:val="ConsPlusNormal"/>
        <w:ind w:firstLine="540"/>
        <w:jc w:val="both"/>
        <w:rPr>
          <w:rFonts w:ascii="Times New Roman" w:hAnsi="Times New Roman" w:cs="Times New Roman"/>
          <w:szCs w:val="22"/>
        </w:rPr>
      </w:pPr>
      <w:bookmarkStart w:id="840" w:name="P8780"/>
      <w:bookmarkEnd w:id="840"/>
      <w:r w:rsidRPr="005B0E55">
        <w:rPr>
          <w:rFonts w:ascii="Times New Roman" w:hAnsi="Times New Roman" w:cs="Times New Roman"/>
          <w:szCs w:val="22"/>
        </w:rPr>
        <w:t>2. Передача имущества, составляющего залоговое обеспечение облигаций специализированного общества, иному специализированному обществу допускается при условии, если рыночная стоимость указанного имущества превышает совокупный размер обязательств по таким облигациям не более чем на десять процентов. При этом рыночная стоимость имущества, передача которого осуществляется в соответствии с настоящей статьей, определяется оценщиком, привлекаемым арбитражным управляющим за счет специализированного общества -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Соответствующий отчет об оценке подлежит включению конкурсным управляющим в Единый федеральный реестр сведений о банкротстве в порядке, установленном </w:t>
      </w:r>
      <w:hyperlink w:anchor="P1240" w:history="1">
        <w:r w:rsidRPr="005B0E55">
          <w:rPr>
            <w:rFonts w:ascii="Times New Roman" w:hAnsi="Times New Roman" w:cs="Times New Roman"/>
            <w:color w:val="0000FF"/>
            <w:szCs w:val="22"/>
          </w:rPr>
          <w:t>статьей 28</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Обжалование отчета об оценке, предусмотренного настоящим пунктом, не является основанием для приостановления передачи предмета залога.</w:t>
      </w:r>
    </w:p>
    <w:p w:rsidR="005B0E55" w:rsidRPr="005B0E55" w:rsidRDefault="005B0E55" w:rsidP="005B0E55">
      <w:pPr>
        <w:pStyle w:val="ConsPlusNormal"/>
        <w:ind w:firstLine="540"/>
        <w:jc w:val="both"/>
        <w:rPr>
          <w:rFonts w:ascii="Times New Roman" w:hAnsi="Times New Roman" w:cs="Times New Roman"/>
          <w:szCs w:val="22"/>
        </w:rPr>
      </w:pPr>
      <w:bookmarkStart w:id="841" w:name="P8783"/>
      <w:bookmarkEnd w:id="841"/>
      <w:r w:rsidRPr="005B0E55">
        <w:rPr>
          <w:rFonts w:ascii="Times New Roman" w:hAnsi="Times New Roman" w:cs="Times New Roman"/>
          <w:szCs w:val="22"/>
        </w:rPr>
        <w:t xml:space="preserve">3. Если имущества, которое остается у специализированного общества после передачи предмета залога, недостаточно для погашения расходов, предусмотренных настоящим пунктом, и требований кредиторов первой и второй очереди, специализированное общество, которому передается предмет залога в соответствии с настоящей статьей, обязано перечислить денежные средства на специальный банковский счет должника в соответствии с </w:t>
      </w:r>
      <w:hyperlink w:anchor="P3849" w:history="1">
        <w:r w:rsidRPr="005B0E55">
          <w:rPr>
            <w:rFonts w:ascii="Times New Roman" w:hAnsi="Times New Roman" w:cs="Times New Roman"/>
            <w:color w:val="0000FF"/>
            <w:szCs w:val="22"/>
          </w:rPr>
          <w:t>пунктом 3 статьи 138</w:t>
        </w:r>
      </w:hyperlink>
      <w:r w:rsidRPr="005B0E55">
        <w:rPr>
          <w:rFonts w:ascii="Times New Roman" w:hAnsi="Times New Roman" w:cs="Times New Roman"/>
          <w:szCs w:val="22"/>
        </w:rPr>
        <w:t xml:space="preserve"> настоящего Федерального закона в пределах суммы задолженности по таким требованиям в следующем порядке: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более чем двадцать процентов от рыночной стоимости предмета залога, указанного в настоящей статье, для погашения требований кредиторов первой и второй очереди;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не более чем десять процентов от рыночной стоимости предмета залога, указанного в настоящей статье, для погашения судебных расходов, расходов по выплате вознаграждения арбитражным управляющим и оплате услуг лиц, привлеченных арбитражным управляющим в целях обеспечения исполнения возложенных на него обязанностей.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Денежные средства со специального банковского счета должника списываются по распоряжению арбитражного управляющего только в целях погашения расходов и требований кредиторов, предусмотренных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и не могут списываться по иным обязательствам должника или обязательствам арбитражного управляющего. На находящиеся на специальном банковском счете должника денежные средства не может быть обращено взыскание по иным обязательствам должника или обязательствам арбитражного управляющего.</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На собрании кредиторов, на котором решается вопрос о возможности передачи имущества, составляющего залоговое обеспечение облигаций специализированного общества, арбитражный управляющий представляет отчет об оценке указанного имущества и расчет суммы, необходимой для погашения расходов и требований кредиторов, предусмотренных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на дату проведения собрания кредиторов, на котором принято решение об обращении в арбитражный суд с ходатайством о передаче указанного имущества.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В целях передачи имущества, составляющего залоговое обеспечение облигаций специализированного общества, собранием кредиторов принимается решение об обращении в арбитражный суд с ходатайством о передаче указанного имущества. К этому ходатайству прилагаются протокол собрания кредиторов, отчет об оценке, указанный в </w:t>
      </w:r>
      <w:hyperlink w:anchor="P8780" w:history="1">
        <w:r w:rsidRPr="005B0E55">
          <w:rPr>
            <w:rFonts w:ascii="Times New Roman" w:hAnsi="Times New Roman" w:cs="Times New Roman"/>
            <w:color w:val="0000FF"/>
            <w:szCs w:val="22"/>
          </w:rPr>
          <w:t>пункте 2</w:t>
        </w:r>
      </w:hyperlink>
      <w:r w:rsidRPr="005B0E55">
        <w:rPr>
          <w:rFonts w:ascii="Times New Roman" w:hAnsi="Times New Roman" w:cs="Times New Roman"/>
          <w:szCs w:val="22"/>
        </w:rPr>
        <w:t xml:space="preserve"> настоящей статьи, и документ, подтверждающий перечисление денежных средств на специальный банковский счет, в случае, предусмотренном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По результатам рассмотрения ходатайства собрания кредиторов о передаче имущества, составляющего залоговое обеспечение облигаций специализированного общества,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 удовлетворении этого ходатайства и о передаче указанного имущества в случае соблюдения условий такой 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об отказе в удовлетворении этого ходатайства в случае несоблюдения условий такой </w:t>
      </w:r>
      <w:r w:rsidRPr="005B0E55">
        <w:rPr>
          <w:rFonts w:ascii="Times New Roman" w:hAnsi="Times New Roman" w:cs="Times New Roman"/>
          <w:szCs w:val="22"/>
        </w:rPr>
        <w:lastRenderedPageBreak/>
        <w:t>передачи, предусмотренных настоящей статьей.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8. В случае вынесения арбитражным судом определения о передаче имущества, составляющего залоговое обеспечение облигаций специализированного общества, денежные средства, внесенные в порядке, установленном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на специальный банковский счет должника, направляются на погашение соответствующих расходов и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Погашение расходов и требований кредиторов, предусмотренных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осуществляется в течение десяти рабочих дней с даты вступления в законную силу определения арбитражного суда о передаче имущества, составляющего залоговое обеспечение облигаций специализированного общества.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Требования кредиторов, обеспеченные залогом, предмет которого передан в соответствии с настоящей статьей, исключаются конкурсным управляющим из реестра требований кредиторов.</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9. В случае вынесения арбитражным судом определения об отказе в удовлетворении ходатайства собрания кредиторов о передаче имущества, составляющего залоговое обеспечение облигаций специализированного общества, денежные средства, внесенные в порядке, установленном </w:t>
      </w:r>
      <w:hyperlink w:anchor="P8783"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на специальный банковский счет должника, подлежат возврату.</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ind w:firstLine="540"/>
        <w:jc w:val="both"/>
        <w:outlineLvl w:val="2"/>
        <w:rPr>
          <w:rFonts w:ascii="Times New Roman" w:hAnsi="Times New Roman" w:cs="Times New Roman"/>
          <w:szCs w:val="22"/>
        </w:rPr>
      </w:pPr>
      <w:r w:rsidRPr="005B0E55">
        <w:rPr>
          <w:rFonts w:ascii="Times New Roman" w:hAnsi="Times New Roman" w:cs="Times New Roman"/>
          <w:szCs w:val="22"/>
        </w:rPr>
        <w:t>Статья 230.5. Особенности банкротства ипотечного агента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Заявление о признании ипотечного агента банкротом подается по правилам </w:t>
      </w:r>
      <w:hyperlink w:anchor="P8751" w:history="1">
        <w:r w:rsidRPr="005B0E55">
          <w:rPr>
            <w:rFonts w:ascii="Times New Roman" w:hAnsi="Times New Roman" w:cs="Times New Roman"/>
            <w:color w:val="0000FF"/>
            <w:szCs w:val="22"/>
          </w:rPr>
          <w:t>статьи 230.1</w:t>
        </w:r>
      </w:hyperlink>
      <w:r w:rsidRPr="005B0E55">
        <w:rPr>
          <w:rFonts w:ascii="Times New Roman" w:hAnsi="Times New Roman" w:cs="Times New Roman"/>
          <w:szCs w:val="22"/>
        </w:rPr>
        <w:t xml:space="preserve"> настоящего параграфа.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Рассмотрение дела о банкротстве ипотечного агента осуществляется по правилам </w:t>
      </w:r>
      <w:hyperlink w:anchor="P8759" w:history="1">
        <w:r w:rsidRPr="005B0E55">
          <w:rPr>
            <w:rFonts w:ascii="Times New Roman" w:hAnsi="Times New Roman" w:cs="Times New Roman"/>
            <w:color w:val="0000FF"/>
            <w:szCs w:val="22"/>
          </w:rPr>
          <w:t>статьи 230.2</w:t>
        </w:r>
      </w:hyperlink>
      <w:r w:rsidRPr="005B0E55">
        <w:rPr>
          <w:rFonts w:ascii="Times New Roman" w:hAnsi="Times New Roman" w:cs="Times New Roman"/>
          <w:szCs w:val="22"/>
        </w:rPr>
        <w:t xml:space="preserve"> настоящего параграфа.</w:t>
      </w:r>
    </w:p>
    <w:p w:rsidR="005B0E55" w:rsidRPr="005B0E55" w:rsidRDefault="005B0E55" w:rsidP="005B0E55">
      <w:pPr>
        <w:pStyle w:val="ConsPlusNormal"/>
        <w:ind w:firstLine="540"/>
        <w:jc w:val="both"/>
        <w:rPr>
          <w:rFonts w:ascii="Times New Roman" w:hAnsi="Times New Roman" w:cs="Times New Roman"/>
          <w:szCs w:val="22"/>
        </w:rPr>
      </w:pPr>
    </w:p>
    <w:p w:rsidR="005B0E55" w:rsidRPr="005B0E55" w:rsidRDefault="005B0E55" w:rsidP="005B0E55">
      <w:pPr>
        <w:pStyle w:val="ConsPlusTitle"/>
        <w:jc w:val="center"/>
        <w:outlineLvl w:val="0"/>
        <w:rPr>
          <w:rFonts w:ascii="Times New Roman" w:hAnsi="Times New Roman" w:cs="Times New Roman"/>
          <w:szCs w:val="22"/>
        </w:rPr>
      </w:pPr>
      <w:r w:rsidRPr="005B0E55">
        <w:rPr>
          <w:rFonts w:ascii="Times New Roman" w:hAnsi="Times New Roman" w:cs="Times New Roman"/>
          <w:szCs w:val="22"/>
        </w:rPr>
        <w:t>Глава XII. ЗАКЛЮЧИТЕЛЬНЫЕ И ПЕРЕХОДНЫЕ ПОЛОЖЕНИЯ</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bookmarkStart w:id="842" w:name="P8804"/>
      <w:bookmarkEnd w:id="842"/>
      <w:r w:rsidRPr="005B0E55">
        <w:rPr>
          <w:rFonts w:ascii="Times New Roman" w:hAnsi="Times New Roman" w:cs="Times New Roman"/>
          <w:szCs w:val="22"/>
        </w:rPr>
        <w:t>Статья 231. Вступление в силу настоящего Федерального закона</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1. Настоящий Федеральный закон вступает в силу по истечении тридцати дней со дня его официального опубликования, за исключением </w:t>
      </w:r>
      <w:hyperlink w:anchor="P8810" w:history="1">
        <w:r w:rsidRPr="005B0E55">
          <w:rPr>
            <w:rFonts w:ascii="Times New Roman" w:hAnsi="Times New Roman" w:cs="Times New Roman"/>
            <w:color w:val="0000FF"/>
            <w:szCs w:val="22"/>
          </w:rPr>
          <w:t>пункта 3</w:t>
        </w:r>
      </w:hyperlink>
      <w:r w:rsidRPr="005B0E55">
        <w:rPr>
          <w:rFonts w:ascii="Times New Roman" w:hAnsi="Times New Roman" w:cs="Times New Roman"/>
          <w:szCs w:val="22"/>
        </w:rPr>
        <w:t xml:space="preserve"> настоящей статьи, положения которого вступают в силу со дня официального опубликования настоящего Федерального закона, и </w:t>
      </w:r>
      <w:hyperlink w:anchor="P7271" w:history="1">
        <w:r w:rsidRPr="005B0E55">
          <w:rPr>
            <w:rFonts w:ascii="Times New Roman" w:hAnsi="Times New Roman" w:cs="Times New Roman"/>
            <w:color w:val="0000FF"/>
            <w:szCs w:val="22"/>
          </w:rPr>
          <w:t>параграфа 6 главы IX</w:t>
        </w:r>
      </w:hyperlink>
      <w:r w:rsidRPr="005B0E55">
        <w:rPr>
          <w:rFonts w:ascii="Times New Roman" w:hAnsi="Times New Roman" w:cs="Times New Roman"/>
          <w:szCs w:val="22"/>
        </w:rPr>
        <w:t xml:space="preserve"> настоящего Федерального закона, положения которого вступают в силу с 1 июля 2009 года.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42"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31.12.2004 N 220-ФЗ)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Положение </w:t>
      </w:r>
      <w:hyperlink w:anchor="P1358" w:history="1">
        <w:r w:rsidRPr="005B0E55">
          <w:rPr>
            <w:rFonts w:ascii="Times New Roman" w:hAnsi="Times New Roman" w:cs="Times New Roman"/>
            <w:color w:val="0000FF"/>
            <w:szCs w:val="22"/>
          </w:rPr>
          <w:t>абзаца одиннадцатого пункта 4 статьи 29</w:t>
        </w:r>
      </w:hyperlink>
      <w:r w:rsidRPr="005B0E55">
        <w:rPr>
          <w:rFonts w:ascii="Times New Roman" w:hAnsi="Times New Roman" w:cs="Times New Roman"/>
          <w:szCs w:val="22"/>
        </w:rPr>
        <w:t xml:space="preserve"> настоящего Федерального закона вступает в силу по истечении трех месяцев после дня вступления в силу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Предусмотренные настоящим Федеральным </w:t>
      </w:r>
      <w:hyperlink w:anchor="P789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положения о банкротстве граждан, не являющихся индивидуальными предпринимателями, вступают в силу со дня вступления в силу федерального закона о внесении соответствующих изменений и дополнений в федеральные законы.</w:t>
      </w:r>
    </w:p>
    <w:p w:rsidR="005B0E55" w:rsidRPr="005B0E55" w:rsidRDefault="005B0E55" w:rsidP="005B0E55">
      <w:pPr>
        <w:pStyle w:val="ConsPlusNormal"/>
        <w:ind w:firstLine="540"/>
        <w:jc w:val="both"/>
        <w:rPr>
          <w:rFonts w:ascii="Times New Roman" w:hAnsi="Times New Roman" w:cs="Times New Roman"/>
          <w:szCs w:val="22"/>
        </w:rPr>
      </w:pPr>
      <w:bookmarkStart w:id="843" w:name="P8810"/>
      <w:bookmarkEnd w:id="843"/>
      <w:r w:rsidRPr="005B0E55">
        <w:rPr>
          <w:rFonts w:ascii="Times New Roman" w:hAnsi="Times New Roman" w:cs="Times New Roman"/>
          <w:szCs w:val="22"/>
        </w:rPr>
        <w:t>3. В течение года со дня вступления в силу настоящего Федерального закона орган по контролю (надзору) в отношении арбитражных управляющих, не являющихся членами саморегулируемой организации арбитражных управляющих:</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4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контролирует соблюдение ими в деятельности арбитражных управляющих требований законодательства Российской Федерации и утвержденных Правительством Российской Федерации правил профессиональной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проводит проверки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обращается в арбитражный суд с заявлением об отстранении арбитражного управляющего от исполнения им обязанностей арбитражного управляющего в случае выявления нарушения требований законодательства Российской Федерации и утвержденных Правительством Российской Федерации правил профессиональной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bookmarkStart w:id="844" w:name="P8815"/>
      <w:bookmarkEnd w:id="844"/>
      <w:r w:rsidRPr="005B0E55">
        <w:rPr>
          <w:rFonts w:ascii="Times New Roman" w:hAnsi="Times New Roman" w:cs="Times New Roman"/>
          <w:szCs w:val="22"/>
        </w:rPr>
        <w:t xml:space="preserve">4. Арбитражным судом могут быть утверждены арбитражными управляющими лица, соответствующие требованиям, установленным </w:t>
      </w:r>
      <w:hyperlink w:anchor="P552" w:history="1">
        <w:r w:rsidRPr="005B0E55">
          <w:rPr>
            <w:rFonts w:ascii="Times New Roman" w:hAnsi="Times New Roman" w:cs="Times New Roman"/>
            <w:color w:val="0000FF"/>
            <w:szCs w:val="22"/>
          </w:rPr>
          <w:t>статьей 20</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года со дня вступления в силу настоящего Федерального закона могут быть членами саморегулируемых организаций арбитражных управляющих и могут быть утверждены </w:t>
      </w:r>
      <w:r w:rsidRPr="005B0E55">
        <w:rPr>
          <w:rFonts w:ascii="Times New Roman" w:hAnsi="Times New Roman" w:cs="Times New Roman"/>
          <w:szCs w:val="22"/>
        </w:rPr>
        <w:lastRenderedPageBreak/>
        <w:t xml:space="preserve">арбитражным судом арбитражными управляющими в делах о банкротстве лица, соответствующие требованиям, установленным </w:t>
      </w:r>
      <w:hyperlink w:anchor="P552" w:history="1">
        <w:r w:rsidRPr="005B0E55">
          <w:rPr>
            <w:rFonts w:ascii="Times New Roman" w:hAnsi="Times New Roman" w:cs="Times New Roman"/>
            <w:color w:val="0000FF"/>
            <w:szCs w:val="22"/>
          </w:rPr>
          <w:t>пунктами 1</w:t>
        </w:r>
      </w:hyperlink>
      <w:r w:rsidRPr="005B0E55">
        <w:rPr>
          <w:rFonts w:ascii="Times New Roman" w:hAnsi="Times New Roman" w:cs="Times New Roman"/>
          <w:szCs w:val="22"/>
        </w:rPr>
        <w:t xml:space="preserve"> и </w:t>
      </w:r>
      <w:hyperlink w:anchor="P552" w:history="1">
        <w:r w:rsidRPr="005B0E55">
          <w:rPr>
            <w:rFonts w:ascii="Times New Roman" w:hAnsi="Times New Roman" w:cs="Times New Roman"/>
            <w:color w:val="0000FF"/>
            <w:szCs w:val="22"/>
          </w:rPr>
          <w:t>8 статьи 20</w:t>
        </w:r>
      </w:hyperlink>
      <w:r w:rsidRPr="005B0E55">
        <w:rPr>
          <w:rFonts w:ascii="Times New Roman" w:hAnsi="Times New Roman" w:cs="Times New Roman"/>
          <w:szCs w:val="22"/>
        </w:rPr>
        <w:t xml:space="preserve"> настоящего Федерального закона, за исключением требований, установленных </w:t>
      </w:r>
      <w:hyperlink w:anchor="P552" w:history="1">
        <w:r w:rsidRPr="005B0E55">
          <w:rPr>
            <w:rFonts w:ascii="Times New Roman" w:hAnsi="Times New Roman" w:cs="Times New Roman"/>
            <w:color w:val="0000FF"/>
            <w:szCs w:val="22"/>
          </w:rPr>
          <w:t>абзацами пятым</w:t>
        </w:r>
      </w:hyperlink>
      <w:r w:rsidRPr="005B0E55">
        <w:rPr>
          <w:rFonts w:ascii="Times New Roman" w:hAnsi="Times New Roman" w:cs="Times New Roman"/>
          <w:szCs w:val="22"/>
        </w:rPr>
        <w:t xml:space="preserve">, </w:t>
      </w:r>
      <w:hyperlink w:anchor="P552" w:history="1">
        <w:r w:rsidRPr="005B0E55">
          <w:rPr>
            <w:rFonts w:ascii="Times New Roman" w:hAnsi="Times New Roman" w:cs="Times New Roman"/>
            <w:color w:val="0000FF"/>
            <w:szCs w:val="22"/>
          </w:rPr>
          <w:t>шестым</w:t>
        </w:r>
      </w:hyperlink>
      <w:r w:rsidRPr="005B0E55">
        <w:rPr>
          <w:rFonts w:ascii="Times New Roman" w:hAnsi="Times New Roman" w:cs="Times New Roman"/>
          <w:szCs w:val="22"/>
        </w:rPr>
        <w:t xml:space="preserve"> и </w:t>
      </w:r>
      <w:hyperlink w:anchor="P552" w:history="1">
        <w:r w:rsidRPr="005B0E55">
          <w:rPr>
            <w:rFonts w:ascii="Times New Roman" w:hAnsi="Times New Roman" w:cs="Times New Roman"/>
            <w:color w:val="0000FF"/>
            <w:szCs w:val="22"/>
          </w:rPr>
          <w:t>восьмым пункта 1 статьи 20</w:t>
        </w:r>
      </w:hyperlink>
      <w:r w:rsidRPr="005B0E55">
        <w:rPr>
          <w:rFonts w:ascii="Times New Roman" w:hAnsi="Times New Roman" w:cs="Times New Roman"/>
          <w:szCs w:val="22"/>
        </w:rPr>
        <w:t>, и имевшие лицензии арбитражного управляющего, за исключением случаев, когда такая лицензия была отозвана или аннулирована.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срока, предусмотренного </w:t>
      </w:r>
      <w:hyperlink w:anchor="P8810" w:history="1">
        <w:r w:rsidRPr="005B0E55">
          <w:rPr>
            <w:rFonts w:ascii="Times New Roman" w:hAnsi="Times New Roman" w:cs="Times New Roman"/>
            <w:color w:val="0000FF"/>
            <w:szCs w:val="22"/>
          </w:rPr>
          <w:t>пунктом 3</w:t>
        </w:r>
      </w:hyperlink>
      <w:r w:rsidRPr="005B0E55">
        <w:rPr>
          <w:rFonts w:ascii="Times New Roman" w:hAnsi="Times New Roman" w:cs="Times New Roman"/>
          <w:szCs w:val="22"/>
        </w:rPr>
        <w:t xml:space="preserve"> настоящей статьи, в качестве стажа руководящей работы, достаточного для назначения арбитражным управляющим, также учитывается стаж по исполнению обязанностей арбитражного управляющего </w:t>
      </w:r>
      <w:hyperlink r:id="rId2144" w:history="1">
        <w:r w:rsidRPr="005B0E55">
          <w:rPr>
            <w:rFonts w:ascii="Times New Roman" w:hAnsi="Times New Roman" w:cs="Times New Roman"/>
            <w:color w:val="0000FF"/>
            <w:szCs w:val="22"/>
          </w:rPr>
          <w:t>сроком</w:t>
        </w:r>
      </w:hyperlink>
      <w:r w:rsidRPr="005B0E55">
        <w:rPr>
          <w:rFonts w:ascii="Times New Roman" w:hAnsi="Times New Roman" w:cs="Times New Roman"/>
          <w:szCs w:val="22"/>
        </w:rPr>
        <w:t xml:space="preserve"> не менее года, за исключением стажа по исполнению таких обязанностей в отношении отсутствующего должника.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года со дня вступления в силу настоящего Федерального закона документы, предусмотренные </w:t>
      </w:r>
      <w:hyperlink w:anchor="P808" w:history="1">
        <w:r w:rsidRPr="005B0E55">
          <w:rPr>
            <w:rFonts w:ascii="Times New Roman" w:hAnsi="Times New Roman" w:cs="Times New Roman"/>
            <w:color w:val="0000FF"/>
            <w:szCs w:val="22"/>
          </w:rPr>
          <w:t>абзацами седьмым</w:t>
        </w:r>
      </w:hyperlink>
      <w:r w:rsidRPr="005B0E55">
        <w:rPr>
          <w:rFonts w:ascii="Times New Roman" w:hAnsi="Times New Roman" w:cs="Times New Roman"/>
          <w:szCs w:val="22"/>
        </w:rPr>
        <w:t xml:space="preserve"> и </w:t>
      </w:r>
      <w:hyperlink w:anchor="P808" w:history="1">
        <w:r w:rsidRPr="005B0E55">
          <w:rPr>
            <w:rFonts w:ascii="Times New Roman" w:hAnsi="Times New Roman" w:cs="Times New Roman"/>
            <w:color w:val="0000FF"/>
            <w:szCs w:val="22"/>
          </w:rPr>
          <w:t>девятым пункта 5 статьи 21</w:t>
        </w:r>
      </w:hyperlink>
      <w:r w:rsidRPr="005B0E55">
        <w:rPr>
          <w:rFonts w:ascii="Times New Roman" w:hAnsi="Times New Roman" w:cs="Times New Roman"/>
          <w:szCs w:val="22"/>
        </w:rPr>
        <w:t xml:space="preserve"> настоящего Федерального закона, могут не предъявляться.</w:t>
      </w:r>
    </w:p>
    <w:p w:rsidR="005B0E55" w:rsidRPr="005B0E55" w:rsidRDefault="005B0E55" w:rsidP="005B0E55">
      <w:pPr>
        <w:pStyle w:val="ConsPlusNormal"/>
        <w:ind w:firstLine="540"/>
        <w:jc w:val="both"/>
        <w:rPr>
          <w:rFonts w:ascii="Times New Roman" w:hAnsi="Times New Roman" w:cs="Times New Roman"/>
          <w:szCs w:val="22"/>
        </w:rPr>
      </w:pPr>
      <w:bookmarkStart w:id="845" w:name="P8819"/>
      <w:bookmarkEnd w:id="845"/>
      <w:r w:rsidRPr="005B0E55">
        <w:rPr>
          <w:rFonts w:ascii="Times New Roman" w:hAnsi="Times New Roman" w:cs="Times New Roman"/>
          <w:szCs w:val="22"/>
        </w:rPr>
        <w:t>5. В течение года со дня вступления в силу настоящего Федерального закона кредитор и должник вправе не указывать в заявлении о признании должника банкротом саморегулируемую организацию, из числа членов которой должен быть утвержден временный управляющий.</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В течение года со дня вступления в силу настоящего Федерального закона в случае, если в заявлении не указана саморегулируемая организация, арбитражный суд направляет в орган по контролю (надзору) запрос о представлении кандидатур временного управляющего. Орган по контролю (надзору) в течение пяти дней со дня получения указанного запроса представляет арбитражному суду три кандидатуры временного управляющего. Кредитор, по заявлению которого возбуждено производство по делу о банкротстве, а также должник в ходе судебного заседания вправе отклонить по одной из представленных кандидатур. Арбитражный суд утверждает кандидатуру временного управляющего из числа кандидатур, в отношении которых в установленном порядке не заявлен отвод.</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Федеральных законов от 30.12.2008 </w:t>
      </w:r>
      <w:hyperlink r:id="rId2145" w:history="1">
        <w:r w:rsidRPr="005B0E55">
          <w:rPr>
            <w:rFonts w:ascii="Times New Roman" w:hAnsi="Times New Roman" w:cs="Times New Roman"/>
            <w:color w:val="0000FF"/>
            <w:szCs w:val="22"/>
          </w:rPr>
          <w:t>N 296-ФЗ</w:t>
        </w:r>
      </w:hyperlink>
      <w:r w:rsidRPr="005B0E55">
        <w:rPr>
          <w:rFonts w:ascii="Times New Roman" w:hAnsi="Times New Roman" w:cs="Times New Roman"/>
          <w:szCs w:val="22"/>
        </w:rPr>
        <w:t xml:space="preserve">, от 19.07.2009 </w:t>
      </w:r>
      <w:hyperlink r:id="rId2146" w:history="1">
        <w:r w:rsidRPr="005B0E55">
          <w:rPr>
            <w:rFonts w:ascii="Times New Roman" w:hAnsi="Times New Roman" w:cs="Times New Roman"/>
            <w:color w:val="0000FF"/>
            <w:szCs w:val="22"/>
          </w:rPr>
          <w:t>N 195-ФЗ</w:t>
        </w:r>
      </w:hyperlink>
      <w:r w:rsidRPr="005B0E55">
        <w:rPr>
          <w:rFonts w:ascii="Times New Roman" w:hAnsi="Times New Roman" w:cs="Times New Roman"/>
          <w:szCs w:val="22"/>
        </w:rPr>
        <w:t>)</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В течение срока, указанного в </w:t>
      </w:r>
      <w:hyperlink w:anchor="P8819" w:history="1">
        <w:r w:rsidRPr="005B0E55">
          <w:rPr>
            <w:rFonts w:ascii="Times New Roman" w:hAnsi="Times New Roman" w:cs="Times New Roman"/>
            <w:color w:val="0000FF"/>
            <w:szCs w:val="22"/>
          </w:rPr>
          <w:t>абзаце первом</w:t>
        </w:r>
      </w:hyperlink>
      <w:r w:rsidRPr="005B0E55">
        <w:rPr>
          <w:rFonts w:ascii="Times New Roman" w:hAnsi="Times New Roman" w:cs="Times New Roman"/>
          <w:szCs w:val="22"/>
        </w:rPr>
        <w:t xml:space="preserve"> настоящего пункта, утверждение кандидатуры арбитражного управляющего осуществляется в порядке, установленном </w:t>
      </w:r>
      <w:hyperlink w:anchor="P397" w:history="1">
        <w:r w:rsidRPr="005B0E55">
          <w:rPr>
            <w:rFonts w:ascii="Times New Roman" w:hAnsi="Times New Roman" w:cs="Times New Roman"/>
            <w:color w:val="0000FF"/>
            <w:szCs w:val="22"/>
          </w:rPr>
          <w:t>статьями 15</w:t>
        </w:r>
      </w:hyperlink>
      <w:r w:rsidRPr="005B0E55">
        <w:rPr>
          <w:rFonts w:ascii="Times New Roman" w:hAnsi="Times New Roman" w:cs="Times New Roman"/>
          <w:szCs w:val="22"/>
        </w:rPr>
        <w:t xml:space="preserve"> и </w:t>
      </w:r>
      <w:hyperlink w:anchor="P1648" w:history="1">
        <w:r w:rsidRPr="005B0E55">
          <w:rPr>
            <w:rFonts w:ascii="Times New Roman" w:hAnsi="Times New Roman" w:cs="Times New Roman"/>
            <w:color w:val="0000FF"/>
            <w:szCs w:val="22"/>
          </w:rPr>
          <w:t>45</w:t>
        </w:r>
      </w:hyperlink>
      <w:r w:rsidRPr="005B0E55">
        <w:rPr>
          <w:rFonts w:ascii="Times New Roman" w:hAnsi="Times New Roman" w:cs="Times New Roman"/>
          <w:szCs w:val="22"/>
        </w:rPr>
        <w:t xml:space="preserve"> настоящего Федерального закона, или собрание кредиторов может определить и представить арбитражному суду три кандидатуры арбитражного управляющего (административного управляющего, внешнего управляющего или конкурсного управляющего). При этом должник вправе заявить отвод одной из представленных кандидатур арбитражного управляющего. Орган по контролю (надзору) вправе заявить мотивированный отвод одной кандидатуре или нескольким кандидатурам арбитражного управляющего в случае их несоответствия требованиям </w:t>
      </w:r>
      <w:hyperlink w:anchor="P8815" w:history="1">
        <w:r w:rsidRPr="005B0E55">
          <w:rPr>
            <w:rFonts w:ascii="Times New Roman" w:hAnsi="Times New Roman" w:cs="Times New Roman"/>
            <w:color w:val="0000FF"/>
            <w:szCs w:val="22"/>
          </w:rPr>
          <w:t>пункта 4</w:t>
        </w:r>
      </w:hyperlink>
      <w:r w:rsidRPr="005B0E55">
        <w:rPr>
          <w:rFonts w:ascii="Times New Roman" w:hAnsi="Times New Roman" w:cs="Times New Roman"/>
          <w:szCs w:val="22"/>
        </w:rPr>
        <w:t xml:space="preserve"> настоящей статьи.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4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Арбитражный суд утверждает кандидатуру административного управляющего, внешнего управляющего или конкурсного управляющего из числа кандидатур, в отношении которых в установленном порядке не заявлен отвод.</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6. Утратил силу. - Федеральный </w:t>
      </w:r>
      <w:hyperlink r:id="rId2148"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12.03.2014 N 30-ФЗ.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7. В течение года со дня вступления в силу настоящего Федерального закона внешний управляющий или конкурсный управляющий для организации торгов по продаже имущества должника, балансовая стоимость которого на последнюю отчетную дату составляет не менее чем двести миллионов рублей, привлекает на безвозмездной основе государственную специализированную организацию, уполномоченную Правительством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bookmarkStart w:id="846" w:name="P8827"/>
      <w:bookmarkEnd w:id="846"/>
      <w:r w:rsidRPr="005B0E55">
        <w:rPr>
          <w:rFonts w:ascii="Times New Roman" w:hAnsi="Times New Roman" w:cs="Times New Roman"/>
          <w:szCs w:val="22"/>
        </w:rPr>
        <w:t xml:space="preserve">8. До внесения соответствующих изменений в </w:t>
      </w:r>
      <w:hyperlink r:id="rId2149" w:history="1">
        <w:r w:rsidRPr="005B0E55">
          <w:rPr>
            <w:rFonts w:ascii="Times New Roman" w:hAnsi="Times New Roman" w:cs="Times New Roman"/>
            <w:color w:val="0000FF"/>
            <w:szCs w:val="22"/>
          </w:rPr>
          <w:t>законодательство</w:t>
        </w:r>
      </w:hyperlink>
      <w:r w:rsidRPr="005B0E55">
        <w:rPr>
          <w:rFonts w:ascii="Times New Roman" w:hAnsi="Times New Roman" w:cs="Times New Roman"/>
          <w:szCs w:val="22"/>
        </w:rPr>
        <w:t xml:space="preserve"> о налогах и сборах и (или) бюджетное </w:t>
      </w:r>
      <w:hyperlink r:id="rId2150" w:history="1">
        <w:r w:rsidRPr="005B0E55">
          <w:rPr>
            <w:rFonts w:ascii="Times New Roman" w:hAnsi="Times New Roman" w:cs="Times New Roman"/>
            <w:color w:val="0000FF"/>
            <w:szCs w:val="22"/>
          </w:rPr>
          <w:t>законодательство</w:t>
        </w:r>
      </w:hyperlink>
      <w:r w:rsidRPr="005B0E55">
        <w:rPr>
          <w:rFonts w:ascii="Times New Roman" w:hAnsi="Times New Roman" w:cs="Times New Roman"/>
          <w:szCs w:val="22"/>
        </w:rPr>
        <w:t xml:space="preserve"> правило пропорционального удовлетворения требований, предусмотренных </w:t>
      </w:r>
      <w:hyperlink w:anchor="P2602" w:history="1">
        <w:r w:rsidRPr="005B0E55">
          <w:rPr>
            <w:rFonts w:ascii="Times New Roman" w:hAnsi="Times New Roman" w:cs="Times New Roman"/>
            <w:color w:val="0000FF"/>
            <w:szCs w:val="22"/>
          </w:rPr>
          <w:t>пунктом 4 статьи 84</w:t>
        </w:r>
      </w:hyperlink>
      <w:r w:rsidRPr="005B0E55">
        <w:rPr>
          <w:rFonts w:ascii="Times New Roman" w:hAnsi="Times New Roman" w:cs="Times New Roman"/>
          <w:szCs w:val="22"/>
        </w:rPr>
        <w:t xml:space="preserve"> настоящего Федерального закона, распространяется только на требования конкурсных кредиторов и требования уполномоченных органов по денежным обязательствам.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232. Регулирование отношений, связанных с банкротством</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Со дня вступления в силу настоящего Федерального закона признать утратившими силу: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Федеральный </w:t>
      </w:r>
      <w:hyperlink r:id="rId2151"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8 января 1998 г. N 6-ФЗ "О несостоятельности (банкротстве)" (Собрание законодательства Российской Федерации, 1998, N 2, ст. 222);</w:t>
      </w:r>
    </w:p>
    <w:p w:rsidR="005B0E55" w:rsidRPr="005B0E55" w:rsidRDefault="005B0E55" w:rsidP="005B0E55">
      <w:pPr>
        <w:pStyle w:val="ConsPlusNormal"/>
        <w:ind w:firstLine="540"/>
        <w:jc w:val="both"/>
        <w:rPr>
          <w:rFonts w:ascii="Times New Roman" w:hAnsi="Times New Roman" w:cs="Times New Roman"/>
          <w:szCs w:val="22"/>
        </w:rPr>
      </w:pPr>
      <w:hyperlink r:id="rId2152" w:history="1">
        <w:r w:rsidRPr="005B0E55">
          <w:rPr>
            <w:rFonts w:ascii="Times New Roman" w:hAnsi="Times New Roman" w:cs="Times New Roman"/>
            <w:color w:val="0000FF"/>
            <w:szCs w:val="22"/>
          </w:rPr>
          <w:t>пункт 30 статьи 2</w:t>
        </w:r>
      </w:hyperlink>
      <w:r w:rsidRPr="005B0E55">
        <w:rPr>
          <w:rFonts w:ascii="Times New Roman" w:hAnsi="Times New Roman" w:cs="Times New Roman"/>
          <w:szCs w:val="22"/>
        </w:rPr>
        <w:t xml:space="preserve"> Федерального закона от 21 марта 2002 г. N 31-ФЗ "О приведении законодательных актов в соответствие с Федеральным законом "О государственной регистрации </w:t>
      </w:r>
      <w:r w:rsidRPr="005B0E55">
        <w:rPr>
          <w:rFonts w:ascii="Times New Roman" w:hAnsi="Times New Roman" w:cs="Times New Roman"/>
          <w:szCs w:val="22"/>
        </w:rPr>
        <w:lastRenderedPageBreak/>
        <w:t>юридических лиц" (Собрание законодательства Российской Федерации, 2002, N 12, ст. 1093);</w:t>
      </w:r>
    </w:p>
    <w:p w:rsidR="005B0E55" w:rsidRPr="005B0E55" w:rsidRDefault="005B0E55" w:rsidP="005B0E55">
      <w:pPr>
        <w:pStyle w:val="ConsPlusNormal"/>
        <w:ind w:firstLine="540"/>
        <w:jc w:val="both"/>
        <w:rPr>
          <w:rFonts w:ascii="Times New Roman" w:hAnsi="Times New Roman" w:cs="Times New Roman"/>
          <w:szCs w:val="22"/>
        </w:rPr>
      </w:pPr>
      <w:hyperlink r:id="rId2153" w:history="1">
        <w:r w:rsidRPr="005B0E55">
          <w:rPr>
            <w:rFonts w:ascii="Times New Roman" w:hAnsi="Times New Roman" w:cs="Times New Roman"/>
            <w:color w:val="0000FF"/>
            <w:szCs w:val="22"/>
          </w:rPr>
          <w:t>пункт 3 статьи 1</w:t>
        </w:r>
      </w:hyperlink>
      <w:r w:rsidRPr="005B0E55">
        <w:rPr>
          <w:rFonts w:ascii="Times New Roman" w:hAnsi="Times New Roman" w:cs="Times New Roman"/>
          <w:szCs w:val="22"/>
        </w:rPr>
        <w:t xml:space="preserve"> Федерального закона от 25 апреля 2002 г. N 41-ФЗ "О внесении изменений и дополнений в законодательные акты Российской Федерации в связи с принятием Федерального закона "Об обязательном страховании гражданской ответственности владельцев транспортных средств" (Собрание законодательства Российской Федерации, 2002, N 18, ст. 1721).</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Признать утратившим силу с 1 июля 2009 года Федеральный </w:t>
      </w:r>
      <w:hyperlink r:id="rId2154" w:history="1">
        <w:r w:rsidRPr="005B0E55">
          <w:rPr>
            <w:rFonts w:ascii="Times New Roman" w:hAnsi="Times New Roman" w:cs="Times New Roman"/>
            <w:color w:val="0000FF"/>
            <w:szCs w:val="22"/>
          </w:rPr>
          <w:t>закон</w:t>
        </w:r>
      </w:hyperlink>
      <w:r w:rsidRPr="005B0E55">
        <w:rPr>
          <w:rFonts w:ascii="Times New Roman" w:hAnsi="Times New Roman" w:cs="Times New Roman"/>
          <w:szCs w:val="22"/>
        </w:rPr>
        <w:t xml:space="preserve"> от 24 июня 1999 г. N 122-ФЗ "Об особенностях несостоятельности (банкротства) субъектов естественных монополий топливно-энергетического комплекса" (Собрание законодательства Российской Федерации, 1999, N 26, ст. 3179).</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55"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31.12.2004 N 220-ФЗ)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Впредь до приведения законов и иных нормативных правовых актов, действующих на территории Российской Федерации и регулирующих отношения, связанные с банкротством, в соответствие с настоящим Федеральным законом указанные Законы и иные нормативные правовые акты применяются постольку, поскольку они не противоречат настоящему Федеральному закону.</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Title"/>
        <w:ind w:firstLine="540"/>
        <w:jc w:val="both"/>
        <w:outlineLvl w:val="1"/>
        <w:rPr>
          <w:rFonts w:ascii="Times New Roman" w:hAnsi="Times New Roman" w:cs="Times New Roman"/>
          <w:szCs w:val="22"/>
        </w:rPr>
      </w:pPr>
      <w:r w:rsidRPr="005B0E55">
        <w:rPr>
          <w:rFonts w:ascii="Times New Roman" w:hAnsi="Times New Roman" w:cs="Times New Roman"/>
          <w:szCs w:val="22"/>
        </w:rPr>
        <w:t>Статья 233. Применение настоящего Федерального закона арбитражными судами</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Настоящий Федеральный закон применяется арбитражными судами при рассмотрении дел о банкротстве, производство по которым возбуждено после вступления его в силу.</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2. По делам, производство по которым возбуждено до вступления в силу настоящего Федерального закона до момента завершения процедуры, применяемой в деле о банкротстве (внешнего управления, конкурсного производства или мирового соглашения) и введенной до вступления настоящего Федерального закона в силу, применяются нормы Федерального </w:t>
      </w:r>
      <w:hyperlink r:id="rId215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8 января 1998 г. N 6-ФЗ "О несостоятельности (банкротстве)" (Собрание законодательства Российской Федерации, 1998, N 2, ст. 222; 2002, N 12, ст. 1093; N 18, ст. 1721).</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57"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3. С момента завершения процедуры, применяемой в деле о банкротстве и введенной до дня вступления в силу настоящего Федерального закона, положения настоящего Федерального закона применяются к правоотношениям, возникшим с момента завершения этой процедуры. Процедуры, применяемые в деле о банкротстве и предусмотренные настоящим Федеральным законом (финансовое оздоровление, внешнее управление или мировое соглашение), вводятся при рассмотрении арбитражными судами дел о банкротстве после дня вступления в силу настоящего Федерального закона независимо от даты принятия указанных дел к производству. Дальнейшее рассмотрение дела о банкротстве осуществляется в соответствии с настоящим Федеральным законом, за исключением случая открытия конкурсного производства после завершения процедуры, применяемой в деле о банкротстве и введенной до дня вступления в силу настоящего Федерального закона. В этом случае к конкурсному производству применяются положения Федерального </w:t>
      </w:r>
      <w:hyperlink r:id="rId2158"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8 января 1998 года N 6-ФЗ "О несостоятельности (банкротстве)".</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3 в ред. Федерального </w:t>
      </w:r>
      <w:hyperlink r:id="rId2159"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4. В случае рассмотрения арбитражными судами дел о банкротстве в соответствии с Федеральным </w:t>
      </w:r>
      <w:hyperlink r:id="rId2160"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8 января 1998 г. N 6-ФЗ "О несостоятельности (банкротстве)" (Собрание законодательства Российской Федерации, 1998, N 2, ст. 222; 2002, N 12, ст. 1093; N 18, ст. 1721) и </w:t>
      </w:r>
      <w:hyperlink r:id="rId2161"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Российской Федерации от 19 ноября 1992 г. N 3929-1 "О несостоятельности (банкротстве) предприятий" (Ведомости Съезда народных депутатов Российской Федерации и Верховного Совета Российской Федерации, 1993, N 1, ст. 6) требования к кандидатуре арбитражного управляющего должны соответствовать положениям </w:t>
      </w:r>
      <w:hyperlink w:anchor="P8804" w:history="1">
        <w:r w:rsidRPr="005B0E55">
          <w:rPr>
            <w:rFonts w:ascii="Times New Roman" w:hAnsi="Times New Roman" w:cs="Times New Roman"/>
            <w:color w:val="0000FF"/>
            <w:szCs w:val="22"/>
          </w:rPr>
          <w:t>статьи 231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5. В случае рассмотрения арбитражным судом дел о банкротстве в соответствии с Федеральным </w:t>
      </w:r>
      <w:hyperlink r:id="rId2162"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8 января 1998 г. N 6-ФЗ "О несостоятельности (банкротстве)" (Собрание законодательства Российской Федерации, 1998, N 2, ст. 222; 2002, N 12, ст. 1093; N 18, ст. 1721) орган по контролю (надзору) имеет полномочия, предусмотренные </w:t>
      </w:r>
      <w:hyperlink w:anchor="P8804" w:history="1">
        <w:r w:rsidRPr="005B0E55">
          <w:rPr>
            <w:rFonts w:ascii="Times New Roman" w:hAnsi="Times New Roman" w:cs="Times New Roman"/>
            <w:color w:val="0000FF"/>
            <w:szCs w:val="22"/>
          </w:rPr>
          <w:t>статьей 231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63"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bookmarkStart w:id="847" w:name="P8849"/>
      <w:bookmarkEnd w:id="847"/>
      <w:r w:rsidRPr="005B0E55">
        <w:rPr>
          <w:rFonts w:ascii="Times New Roman" w:hAnsi="Times New Roman" w:cs="Times New Roman"/>
          <w:szCs w:val="22"/>
        </w:rPr>
        <w:t xml:space="preserve">6. До 1 июля 2009 года лица, участвующие в деле о банкротстве, производство по которому возбуждено до дня вступления в силу настоящего Федерального закона, вправе обратиться с ходатайством о переходе к процедурам, применяемым в деле о банкротстве и предусмотренным настоящим Федеральным законом. В этом случае с 1 июля 2009 года рассмотрение дела о банкротстве, производство по которому возбуждено до дня вступления в силу настоящего </w:t>
      </w:r>
      <w:r w:rsidRPr="005B0E55">
        <w:rPr>
          <w:rFonts w:ascii="Times New Roman" w:hAnsi="Times New Roman" w:cs="Times New Roman"/>
          <w:szCs w:val="22"/>
        </w:rPr>
        <w:lastRenderedPageBreak/>
        <w:t>Федерального закона, осуществляется по правилам, предусмотренным настоящим Федеральным законом.</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С 1 июля 2009 года дела о банкротстве, производство по которым возбуждено до дня вступления в силу настоящего Федерального закона и по которым не поступили предусмотренные </w:t>
      </w:r>
      <w:hyperlink w:anchor="P8849" w:history="1">
        <w:r w:rsidRPr="005B0E55">
          <w:rPr>
            <w:rFonts w:ascii="Times New Roman" w:hAnsi="Times New Roman" w:cs="Times New Roman"/>
            <w:color w:val="0000FF"/>
            <w:szCs w:val="22"/>
          </w:rPr>
          <w:t>абзацем первым</w:t>
        </w:r>
      </w:hyperlink>
      <w:r w:rsidRPr="005B0E55">
        <w:rPr>
          <w:rFonts w:ascii="Times New Roman" w:hAnsi="Times New Roman" w:cs="Times New Roman"/>
          <w:szCs w:val="22"/>
        </w:rPr>
        <w:t xml:space="preserve"> настоящего пункта ходатайства лиц, участвующих в деле о банкротстве, подлежат прекращению, о чем арбитражный суд выносит определение.</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Определение арбитражного суда о прекращении производства по делу о банкротстве по основанию, предусмотренному настоящим пунктом, может быть обжаловано в порядке, установленном </w:t>
      </w:r>
      <w:hyperlink w:anchor="P1855" w:history="1">
        <w:r w:rsidRPr="005B0E55">
          <w:rPr>
            <w:rFonts w:ascii="Times New Roman" w:hAnsi="Times New Roman" w:cs="Times New Roman"/>
            <w:color w:val="0000FF"/>
            <w:szCs w:val="22"/>
          </w:rPr>
          <w:t>пунктом 3 статьи 61</w:t>
        </w:r>
      </w:hyperlink>
      <w:r w:rsidRPr="005B0E55">
        <w:rPr>
          <w:rFonts w:ascii="Times New Roman" w:hAnsi="Times New Roman" w:cs="Times New Roman"/>
          <w:szCs w:val="22"/>
        </w:rPr>
        <w:t xml:space="preserve"> настоящего Федерального закона.</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По истечении срока обжалования или с даты вынесения арбитражным судом апелляционной инстанции соответствующего постановления арбитражный суд направляет определение о прекращении производства по делу о банкротстве в орган, осуществляющий государственную регистрацию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6 введен Федеральным </w:t>
      </w:r>
      <w:hyperlink r:id="rId2164"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 xml:space="preserve">7. Определение арбитражного суда о прекращении производства по делу о банкротстве, вынесенное в соответствии с </w:t>
      </w:r>
      <w:hyperlink w:anchor="P8849" w:history="1">
        <w:r w:rsidRPr="005B0E55">
          <w:rPr>
            <w:rFonts w:ascii="Times New Roman" w:hAnsi="Times New Roman" w:cs="Times New Roman"/>
            <w:color w:val="0000FF"/>
            <w:szCs w:val="22"/>
          </w:rPr>
          <w:t>пунктом 6</w:t>
        </w:r>
      </w:hyperlink>
      <w:r w:rsidRPr="005B0E55">
        <w:rPr>
          <w:rFonts w:ascii="Times New Roman" w:hAnsi="Times New Roman" w:cs="Times New Roman"/>
          <w:szCs w:val="22"/>
        </w:rPr>
        <w:t xml:space="preserve"> настоящей статьи в ходе конкурсного производства, является основанием для внесения в единый государственный реестр юридических лиц записи об исключении должника из единого государственного реестра юридических лиц. Соответствующая запись должна быть внесена в этот реестр не позднее чем через пять дней с даты направления указанного определения арбитражного суда в орган, осуществляющий государственную регистрацию юридических лиц.</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7 введен Федеральным </w:t>
      </w:r>
      <w:hyperlink r:id="rId2165"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8. Арбитражные управляющие, утвержденные в деле о банкротстве и не соответствующие требованиям, установленным настоящим Федеральным законом, подлежат отстранению арбитражным судом по заявлению органа по контролю (надзору) до 1 января 2010 года. До даты их отстранения орган по контролю (надзору):</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(в ред. Федерального </w:t>
      </w:r>
      <w:hyperlink r:id="rId2166" w:history="1">
        <w:r w:rsidRPr="005B0E55">
          <w:rPr>
            <w:rFonts w:ascii="Times New Roman" w:hAnsi="Times New Roman" w:cs="Times New Roman"/>
            <w:color w:val="0000FF"/>
            <w:szCs w:val="22"/>
          </w:rPr>
          <w:t>закона</w:t>
        </w:r>
      </w:hyperlink>
      <w:r w:rsidRPr="005B0E55">
        <w:rPr>
          <w:rFonts w:ascii="Times New Roman" w:hAnsi="Times New Roman" w:cs="Times New Roman"/>
          <w:szCs w:val="22"/>
        </w:rPr>
        <w:t xml:space="preserve"> от 19.07.2009 N 195-ФЗ)</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1) осуществляет контроль при осуществлении деятельности арбитражных управляющих за соблюдением ими требований федеральных законов, иных нормативных правовых актов Российской Федерации;</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2) проводит проверки деятельности арбитражных управляющих;</w:t>
      </w:r>
    </w:p>
    <w:p w:rsidR="005B0E55" w:rsidRPr="005B0E55" w:rsidRDefault="005B0E55" w:rsidP="005B0E55">
      <w:pPr>
        <w:pStyle w:val="ConsPlusNormal"/>
        <w:ind w:firstLine="540"/>
        <w:jc w:val="both"/>
        <w:rPr>
          <w:rFonts w:ascii="Times New Roman" w:hAnsi="Times New Roman" w:cs="Times New Roman"/>
          <w:szCs w:val="22"/>
        </w:rPr>
      </w:pPr>
      <w:r w:rsidRPr="005B0E55">
        <w:rPr>
          <w:rFonts w:ascii="Times New Roman" w:hAnsi="Times New Roman" w:cs="Times New Roman"/>
          <w:szCs w:val="22"/>
        </w:rPr>
        <w:t>3) обращается в арбитражный суд с заявлением об отстранении арбитражных управляющих от исполнения возложенных на них обязанностей в деле о банкротстве в случае выявления нарушения ими требований федеральных законов, иных нормативных правовых актов Российской Федерации.</w:t>
      </w:r>
    </w:p>
    <w:p w:rsidR="005B0E55" w:rsidRPr="005B0E55" w:rsidRDefault="005B0E55" w:rsidP="005B0E55">
      <w:pPr>
        <w:pStyle w:val="ConsPlusNormal"/>
        <w:jc w:val="both"/>
        <w:rPr>
          <w:rFonts w:ascii="Times New Roman" w:hAnsi="Times New Roman" w:cs="Times New Roman"/>
          <w:szCs w:val="22"/>
        </w:rPr>
      </w:pPr>
      <w:r w:rsidRPr="005B0E55">
        <w:rPr>
          <w:rFonts w:ascii="Times New Roman" w:hAnsi="Times New Roman" w:cs="Times New Roman"/>
          <w:szCs w:val="22"/>
        </w:rPr>
        <w:t xml:space="preserve">(п. 8 введен Федеральным </w:t>
      </w:r>
      <w:hyperlink r:id="rId2167" w:history="1">
        <w:r w:rsidRPr="005B0E55">
          <w:rPr>
            <w:rFonts w:ascii="Times New Roman" w:hAnsi="Times New Roman" w:cs="Times New Roman"/>
            <w:color w:val="0000FF"/>
            <w:szCs w:val="22"/>
          </w:rPr>
          <w:t>законом</w:t>
        </w:r>
      </w:hyperlink>
      <w:r w:rsidRPr="005B0E55">
        <w:rPr>
          <w:rFonts w:ascii="Times New Roman" w:hAnsi="Times New Roman" w:cs="Times New Roman"/>
          <w:szCs w:val="22"/>
        </w:rPr>
        <w:t xml:space="preserve"> от 30.12.2008 N 296-ФЗ)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Президент</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Российской Федерации</w:t>
      </w:r>
    </w:p>
    <w:p w:rsidR="005B0E55" w:rsidRPr="005B0E55" w:rsidRDefault="005B0E55" w:rsidP="005B0E55">
      <w:pPr>
        <w:pStyle w:val="ConsPlusNormal"/>
        <w:jc w:val="right"/>
        <w:rPr>
          <w:rFonts w:ascii="Times New Roman" w:hAnsi="Times New Roman" w:cs="Times New Roman"/>
          <w:szCs w:val="22"/>
        </w:rPr>
      </w:pPr>
      <w:r w:rsidRPr="005B0E55">
        <w:rPr>
          <w:rFonts w:ascii="Times New Roman" w:hAnsi="Times New Roman" w:cs="Times New Roman"/>
          <w:szCs w:val="22"/>
        </w:rPr>
        <w:t>В.ПУТИН</w:t>
      </w:r>
    </w:p>
    <w:p w:rsidR="005B0E55" w:rsidRPr="005B0E55" w:rsidRDefault="005B0E55" w:rsidP="005B0E55">
      <w:pPr>
        <w:pStyle w:val="ConsPlusNormal"/>
        <w:rPr>
          <w:rFonts w:ascii="Times New Roman" w:hAnsi="Times New Roman" w:cs="Times New Roman"/>
          <w:szCs w:val="22"/>
        </w:rPr>
      </w:pPr>
      <w:r w:rsidRPr="005B0E55">
        <w:rPr>
          <w:rFonts w:ascii="Times New Roman" w:hAnsi="Times New Roman" w:cs="Times New Roman"/>
          <w:szCs w:val="22"/>
        </w:rPr>
        <w:t>Москва, Кремль</w:t>
      </w:r>
    </w:p>
    <w:p w:rsidR="005B0E55" w:rsidRPr="005B0E55" w:rsidRDefault="005B0E55" w:rsidP="005B0E55">
      <w:pPr>
        <w:pStyle w:val="ConsPlusNormal"/>
        <w:rPr>
          <w:rFonts w:ascii="Times New Roman" w:hAnsi="Times New Roman" w:cs="Times New Roman"/>
          <w:szCs w:val="22"/>
        </w:rPr>
      </w:pPr>
      <w:r w:rsidRPr="005B0E55">
        <w:rPr>
          <w:rFonts w:ascii="Times New Roman" w:hAnsi="Times New Roman" w:cs="Times New Roman"/>
          <w:szCs w:val="22"/>
        </w:rPr>
        <w:t>26 октября 2002 года</w:t>
      </w:r>
    </w:p>
    <w:p w:rsidR="005B0E55" w:rsidRPr="005B0E55" w:rsidRDefault="005B0E55" w:rsidP="005B0E55">
      <w:pPr>
        <w:pStyle w:val="ConsPlusNormal"/>
        <w:rPr>
          <w:rFonts w:ascii="Times New Roman" w:hAnsi="Times New Roman" w:cs="Times New Roman"/>
          <w:szCs w:val="22"/>
        </w:rPr>
      </w:pPr>
      <w:r w:rsidRPr="005B0E55">
        <w:rPr>
          <w:rFonts w:ascii="Times New Roman" w:hAnsi="Times New Roman" w:cs="Times New Roman"/>
          <w:szCs w:val="22"/>
        </w:rPr>
        <w:t>N 127-ФЗ</w:t>
      </w: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rPr>
          <w:rFonts w:ascii="Times New Roman" w:hAnsi="Times New Roman" w:cs="Times New Roman"/>
          <w:szCs w:val="22"/>
        </w:rPr>
      </w:pPr>
    </w:p>
    <w:p w:rsidR="005B0E55" w:rsidRPr="005B0E55" w:rsidRDefault="005B0E55" w:rsidP="005B0E55">
      <w:pPr>
        <w:pStyle w:val="ConsPlusNormal"/>
        <w:pBdr>
          <w:top w:val="single" w:sz="6" w:space="0" w:color="auto"/>
        </w:pBdr>
        <w:jc w:val="both"/>
        <w:rPr>
          <w:rFonts w:ascii="Times New Roman" w:hAnsi="Times New Roman" w:cs="Times New Roman"/>
          <w:szCs w:val="22"/>
        </w:rPr>
      </w:pPr>
    </w:p>
    <w:p w:rsidR="00B56B9E" w:rsidRPr="005B0E55" w:rsidRDefault="00B56B9E" w:rsidP="005B0E55">
      <w:pPr>
        <w:spacing w:after="0" w:line="240" w:lineRule="auto"/>
        <w:rPr>
          <w:rFonts w:ascii="Times New Roman" w:hAnsi="Times New Roman" w:cs="Times New Roman"/>
        </w:rPr>
      </w:pPr>
    </w:p>
    <w:sectPr w:rsidR="00B56B9E" w:rsidRPr="005B0E55" w:rsidSect="006459DF">
      <w:footerReference w:type="default" r:id="rId216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73B" w:rsidRDefault="00D8673B" w:rsidP="005B0E55">
      <w:pPr>
        <w:spacing w:after="0" w:line="240" w:lineRule="auto"/>
      </w:pPr>
      <w:r>
        <w:separator/>
      </w:r>
    </w:p>
  </w:endnote>
  <w:endnote w:type="continuationSeparator" w:id="0">
    <w:p w:rsidR="00D8673B" w:rsidRDefault="00D8673B" w:rsidP="005B0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387429"/>
      <w:docPartObj>
        <w:docPartGallery w:val="Page Numbers (Bottom of Page)"/>
        <w:docPartUnique/>
      </w:docPartObj>
    </w:sdtPr>
    <w:sdtEndPr>
      <w:rPr>
        <w:rFonts w:ascii="Times New Roman" w:hAnsi="Times New Roman" w:cs="Times New Roman"/>
        <w:sz w:val="20"/>
        <w:szCs w:val="20"/>
      </w:rPr>
    </w:sdtEndPr>
    <w:sdtContent>
      <w:p w:rsidR="005B0E55" w:rsidRPr="005B0E55" w:rsidRDefault="005B0E55" w:rsidP="005B0E55">
        <w:pPr>
          <w:pStyle w:val="a5"/>
          <w:ind w:firstLine="709"/>
          <w:jc w:val="center"/>
          <w:rPr>
            <w:rFonts w:ascii="Times New Roman" w:hAnsi="Times New Roman" w:cs="Times New Roman"/>
            <w:sz w:val="20"/>
            <w:szCs w:val="20"/>
          </w:rPr>
        </w:pPr>
        <w:r w:rsidRPr="005B0E55">
          <w:rPr>
            <w:rFonts w:ascii="Times New Roman" w:hAnsi="Times New Roman" w:cs="Times New Roman"/>
            <w:sz w:val="20"/>
            <w:szCs w:val="20"/>
          </w:rPr>
          <w:fldChar w:fldCharType="begin"/>
        </w:r>
        <w:r w:rsidRPr="005B0E55">
          <w:rPr>
            <w:rFonts w:ascii="Times New Roman" w:hAnsi="Times New Roman" w:cs="Times New Roman"/>
            <w:sz w:val="20"/>
            <w:szCs w:val="20"/>
          </w:rPr>
          <w:instrText>PAGE   \* MERGEFORMAT</w:instrText>
        </w:r>
        <w:r w:rsidRPr="005B0E55">
          <w:rPr>
            <w:rFonts w:ascii="Times New Roman" w:hAnsi="Times New Roman" w:cs="Times New Roman"/>
            <w:sz w:val="20"/>
            <w:szCs w:val="20"/>
          </w:rPr>
          <w:fldChar w:fldCharType="separate"/>
        </w:r>
        <w:r>
          <w:rPr>
            <w:rFonts w:ascii="Times New Roman" w:hAnsi="Times New Roman" w:cs="Times New Roman"/>
            <w:noProof/>
            <w:sz w:val="20"/>
            <w:szCs w:val="20"/>
          </w:rPr>
          <w:t>3</w:t>
        </w:r>
        <w:r w:rsidRPr="005B0E5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73B" w:rsidRDefault="00D8673B" w:rsidP="005B0E55">
      <w:pPr>
        <w:spacing w:after="0" w:line="240" w:lineRule="auto"/>
      </w:pPr>
      <w:r>
        <w:separator/>
      </w:r>
    </w:p>
  </w:footnote>
  <w:footnote w:type="continuationSeparator" w:id="0">
    <w:p w:rsidR="00D8673B" w:rsidRDefault="00D8673B" w:rsidP="005B0E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E55"/>
    <w:rsid w:val="005B0E55"/>
    <w:rsid w:val="00B56B9E"/>
    <w:rsid w:val="00D867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4848F"/>
  <w15:chartTrackingRefBased/>
  <w15:docId w15:val="{4B668C54-A059-4680-AC4C-DC145F29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0E5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B0E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B0E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B0E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B0E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5B0E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B0E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5B0E55"/>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5B0E5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B0E55"/>
  </w:style>
  <w:style w:type="paragraph" w:styleId="a5">
    <w:name w:val="footer"/>
    <w:basedOn w:val="a"/>
    <w:link w:val="a6"/>
    <w:uiPriority w:val="99"/>
    <w:unhideWhenUsed/>
    <w:rsid w:val="005B0E5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B0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B70A8878067F6FAC06B8F7216484C1C5C065EB170D595325A946A99C975FEBE980E37979A6F2FBCAlBc0C" TargetMode="External"/><Relationship Id="rId170" Type="http://schemas.openxmlformats.org/officeDocument/2006/relationships/hyperlink" Target="consultantplus://offline/ref=1C9452662A78D5214DDADCE6B53ADBBC4FBD92114012A35817AD1E636BA53F38106731A9B9DEE7A0k8c1C" TargetMode="External"/><Relationship Id="rId987" Type="http://schemas.openxmlformats.org/officeDocument/2006/relationships/hyperlink" Target="consultantplus://offline/ref=B70A8878067F6FAC06B8F7216484C1C5C06FED1104525325A946A99C975FEBE980E37979A6F3F9C3lBcCC" TargetMode="External"/><Relationship Id="rId847" Type="http://schemas.openxmlformats.org/officeDocument/2006/relationships/hyperlink" Target="consultantplus://offline/ref=B70A8878067F6FAC06B8F7216484C1C5C065EA100C5C5325A946A99C975FEBE980E37979A6F2FBC9lBc6C" TargetMode="External"/><Relationship Id="rId1477" Type="http://schemas.openxmlformats.org/officeDocument/2006/relationships/hyperlink" Target="consultantplus://offline/ref=B70A8878067F6FAC06B8F7216484C1C5C365ED1F0F5F5325A946A99C975FEBE980E37979A6F2FACClBc3C" TargetMode="External"/><Relationship Id="rId1684" Type="http://schemas.openxmlformats.org/officeDocument/2006/relationships/hyperlink" Target="consultantplus://offline/ref=B70A8878067F6FAC06B8F7216484C1C5C06CEA170A5E5325A946A99C975FEBE980E37979A6F2F8CAlBc4C" TargetMode="External"/><Relationship Id="rId1891" Type="http://schemas.openxmlformats.org/officeDocument/2006/relationships/hyperlink" Target="consultantplus://offline/ref=B70A8878067F6FAC06B8F7216484C1C5C065EB170D595325A946A99C975FEBE980E37979A6F2F8C9lBcCC" TargetMode="External"/><Relationship Id="rId707" Type="http://schemas.openxmlformats.org/officeDocument/2006/relationships/hyperlink" Target="consultantplus://offline/ref=B70A8878067F6FAC06B8F7216484C1C5C06FED1104525325A946A99C975FEBE980E37979A6F2F2CDlBc2C" TargetMode="External"/><Relationship Id="rId914" Type="http://schemas.openxmlformats.org/officeDocument/2006/relationships/hyperlink" Target="consultantplus://offline/ref=B70A8878067F6FAC06B8F7216484C1C5C06FED1104525325A946A99C975FEBE980E37979A6F3F8C2lBc1C" TargetMode="External"/><Relationship Id="rId1337" Type="http://schemas.openxmlformats.org/officeDocument/2006/relationships/hyperlink" Target="consultantplus://offline/ref=B70A8878067F6FAC06B8F7216484C1C5C364ED1E0A5C5325A946A99C975FEBE980E37979A6F2FBCClBcDC" TargetMode="External"/><Relationship Id="rId1544" Type="http://schemas.openxmlformats.org/officeDocument/2006/relationships/hyperlink" Target="consultantplus://offline/ref=B70A8878067F6FAC06B8F7216484C1C5C06FED1605585325A946A99C975FEBE980E37979A6F2F8CElBcDC" TargetMode="External"/><Relationship Id="rId1751" Type="http://schemas.openxmlformats.org/officeDocument/2006/relationships/hyperlink" Target="consultantplus://offline/ref=B70A8878067F6FAC06B8F7216484C1C5C06FED120E595325A946A99C97l5cFC" TargetMode="External"/><Relationship Id="rId43" Type="http://schemas.openxmlformats.org/officeDocument/2006/relationships/hyperlink" Target="consultantplus://offline/ref=1C9452662A78D5214DDADCE6B53ADBBC4FBD92124A1FA35817AD1E636BA53F38106731A9B9DEE1A7k8c7C" TargetMode="External"/><Relationship Id="rId1404" Type="http://schemas.openxmlformats.org/officeDocument/2006/relationships/hyperlink" Target="consultantplus://offline/ref=B70A8878067F6FAC06B8F7216484C1C5C06FED120F535325A946A99C975FEBE980E37979A6F2F3C3lBc3C" TargetMode="External"/><Relationship Id="rId1611" Type="http://schemas.openxmlformats.org/officeDocument/2006/relationships/hyperlink" Target="consultantplus://offline/ref=B70A8878067F6FAC06B8F7216484C1C5C06FED1208595325A946A99C975FEBE980E37979A3lFc7C" TargetMode="External"/><Relationship Id="rId497" Type="http://schemas.openxmlformats.org/officeDocument/2006/relationships/hyperlink" Target="consultantplus://offline/ref=B70A8878067F6FAC06B8F7216484C1C5C06DE51E095A5325A946A99C975FEBE980E37979A6F2FACBlBc7C" TargetMode="External"/><Relationship Id="rId357" Type="http://schemas.openxmlformats.org/officeDocument/2006/relationships/hyperlink" Target="consultantplus://offline/ref=B70A8878067F6FAC06B8F7216484C1C5C36AED1204535325A946A99C975FEBE980E37979A6F2FACFlBcCC" TargetMode="External"/><Relationship Id="rId1194" Type="http://schemas.openxmlformats.org/officeDocument/2006/relationships/hyperlink" Target="consultantplus://offline/ref=B70A8878067F6FAC06B8F7216484C1C5C06DEC150B5D5325A946A99C975FEBE980E37979A6F2F8CDlBc6C" TargetMode="External"/><Relationship Id="rId2038" Type="http://schemas.openxmlformats.org/officeDocument/2006/relationships/hyperlink" Target="consultantplus://offline/ref=B70A8878067F6FAC06B8F7216484C1C5C065EB170C585325A946A99C975FEBE980E3797AA0lFc2C" TargetMode="External"/><Relationship Id="rId217" Type="http://schemas.openxmlformats.org/officeDocument/2006/relationships/hyperlink" Target="consultantplus://offline/ref=1C9452662A78D5214DDADCE6B53ADBBC4FBF9114481BA35817AD1E636BA53F38106731A9B9DEE7A6k8c4C" TargetMode="External"/><Relationship Id="rId564" Type="http://schemas.openxmlformats.org/officeDocument/2006/relationships/hyperlink" Target="consultantplus://offline/ref=B70A8878067F6FAC06B8F7216484C1C5C06FED1104525325A946A99C975FEBE980E37979A6F2FDC3lBc1C" TargetMode="External"/><Relationship Id="rId771" Type="http://schemas.openxmlformats.org/officeDocument/2006/relationships/hyperlink" Target="consultantplus://offline/ref=B70A8878067F6FAC06B8F7216484C1C5C06FED1104525325A946A99C975FEBE980E37979A6F2F3CDlBcCC" TargetMode="External"/><Relationship Id="rId424" Type="http://schemas.openxmlformats.org/officeDocument/2006/relationships/hyperlink" Target="consultantplus://offline/ref=B70A8878067F6FAC06B8F7216484C1C5C06FED1104525325A946A99C975FEBE980E37979A6F2FFC2lBc1C" TargetMode="External"/><Relationship Id="rId631" Type="http://schemas.openxmlformats.org/officeDocument/2006/relationships/hyperlink" Target="consultantplus://offline/ref=B70A8878067F6FAC06B8F7216484C1C5C368EC1E045B5325A946A99C975FEBE980E37979A6F2FBCDlBc6C" TargetMode="External"/><Relationship Id="rId1054" Type="http://schemas.openxmlformats.org/officeDocument/2006/relationships/hyperlink" Target="consultantplus://offline/ref=B70A8878067F6FAC06B8F7216484C1C5C06DED100D5E5325A946A99C975FEBE980E37979A6F2FFC3lBc6C" TargetMode="External"/><Relationship Id="rId1261" Type="http://schemas.openxmlformats.org/officeDocument/2006/relationships/hyperlink" Target="consultantplus://offline/ref=B70A8878067F6FAC06B8F7216484C1C5C36FEB1F0D5B5325A946A99C975FEBE980E37979A6F2FACBlBcCC" TargetMode="External"/><Relationship Id="rId2105" Type="http://schemas.openxmlformats.org/officeDocument/2006/relationships/hyperlink" Target="consultantplus://offline/ref=B70A8878067F6FAC06B8F7216484C1C5C06FED14055B5325A946A99C975FEBE980E37979A6F3FACBlBcCC" TargetMode="External"/><Relationship Id="rId1121" Type="http://schemas.openxmlformats.org/officeDocument/2006/relationships/hyperlink" Target="consultantplus://offline/ref=B70A8878067F6FAC06B8F7216484C1C5C065EB170C585325A946A99C975FEBE980E37979A6F2F3CFlBcCC" TargetMode="External"/><Relationship Id="rId1938" Type="http://schemas.openxmlformats.org/officeDocument/2006/relationships/hyperlink" Target="consultantplus://offline/ref=B70A8878067F6FAC06B8F7216484C1C5C065EA12085D5325A946A99C975FEBE980E37979A6F3FBC3lBc4C" TargetMode="External"/><Relationship Id="rId281" Type="http://schemas.openxmlformats.org/officeDocument/2006/relationships/hyperlink" Target="consultantplus://offline/ref=1C9452662A78D5214DDADCE6B53ADBBC4FBD92114119A35817AD1E636BA53F38106731A9B9DEE7A2k8c4C" TargetMode="External"/><Relationship Id="rId141" Type="http://schemas.openxmlformats.org/officeDocument/2006/relationships/hyperlink" Target="consultantplus://offline/ref=1C9452662A78D5214DDADCE6B53ADBBC4CB6921E4E1CA35817AD1E636BA53F38106731A9B9DEE6A5k8cFC" TargetMode="External"/><Relationship Id="rId7" Type="http://schemas.openxmlformats.org/officeDocument/2006/relationships/hyperlink" Target="consultantplus://offline/ref=1C9452662A78D5214DDADCE6B53ADBBC4CB991114A1FA35817AD1E636BA53F38106731A9B9DEE7A4k8c6C" TargetMode="External"/><Relationship Id="rId958" Type="http://schemas.openxmlformats.org/officeDocument/2006/relationships/hyperlink" Target="consultantplus://offline/ref=B70A8878067F6FAC06B8F7216484C1C5C06DEA15085A5325A946A99C975FEBE980E37979A6F2F8C2lBc2C" TargetMode="External"/><Relationship Id="rId1588" Type="http://schemas.openxmlformats.org/officeDocument/2006/relationships/hyperlink" Target="consultantplus://offline/ref=B70A8878067F6FAC06B8F7216484C1C5C065EA12085D5325A946A99C975FEBE980E3797BA0lFc4C" TargetMode="External"/><Relationship Id="rId1795" Type="http://schemas.openxmlformats.org/officeDocument/2006/relationships/hyperlink" Target="consultantplus://offline/ref=B70A8878067F6FAC06B8F7216484C1C5C06FEF10055E5325A946A99C975FEBE980E37979A6F2FACBlBcCC" TargetMode="External"/><Relationship Id="rId87" Type="http://schemas.openxmlformats.org/officeDocument/2006/relationships/hyperlink" Target="consultantplus://offline/ref=1C9452662A78D5214DDADCE6B53ADBBC4FB794174913A35817AD1E636BA53F38106731A9B9DEE7A6k8c5C" TargetMode="External"/><Relationship Id="rId818" Type="http://schemas.openxmlformats.org/officeDocument/2006/relationships/hyperlink" Target="consultantplus://offline/ref=B70A8878067F6FAC06B8F7216484C1C5C06DE5150E5D5325A946A99C975FEBE980E37979A6F2FBCBlBc0C" TargetMode="External"/><Relationship Id="rId1448" Type="http://schemas.openxmlformats.org/officeDocument/2006/relationships/hyperlink" Target="consultantplus://offline/ref=B70A8878067F6FAC06B8F7216484C1C5C364ED11085C5325A946A99C975FEBE980E3797FlAc3C" TargetMode="External"/><Relationship Id="rId1655" Type="http://schemas.openxmlformats.org/officeDocument/2006/relationships/hyperlink" Target="consultantplus://offline/ref=B70A8878067F6FAC06B8F7216484C1C5C06FED1208595325A946A99C97l5cFC" TargetMode="External"/><Relationship Id="rId1308" Type="http://schemas.openxmlformats.org/officeDocument/2006/relationships/hyperlink" Target="consultantplus://offline/ref=B70A8878067F6FAC06B8F7216484C1C5C364ED1E0A5C5325A946A99C975FEBE980E37979A6F2FBCFlBcCC" TargetMode="External"/><Relationship Id="rId1862" Type="http://schemas.openxmlformats.org/officeDocument/2006/relationships/hyperlink" Target="consultantplus://offline/ref=B70A8878067F6FAC06B8F7216484C1C5C065EA1E045F5325A946A99C975FEBE980E37979A6F2FECFlBc2C" TargetMode="External"/><Relationship Id="rId1515" Type="http://schemas.openxmlformats.org/officeDocument/2006/relationships/hyperlink" Target="consultantplus://offline/ref=B70A8878067F6FAC06B8F7216484C1C5C06FED120E595325A946A99C975FEBE980E37979A6F2FBC2lBc4C" TargetMode="External"/><Relationship Id="rId1722" Type="http://schemas.openxmlformats.org/officeDocument/2006/relationships/hyperlink" Target="consultantplus://offline/ref=B70A8878067F6FAC06B8F7216484C1C5C06FED1105595325A946A99C975FEBE980E37979A6F2FBCClBc4C" TargetMode="External"/><Relationship Id="rId14" Type="http://schemas.openxmlformats.org/officeDocument/2006/relationships/hyperlink" Target="consultantplus://offline/ref=1C9452662A78D5214DDADCE6B53ADBBC4BB69B114810FE521FF412616CAA602F172E3DA8B9DEE2kAc4C" TargetMode="External"/><Relationship Id="rId468" Type="http://schemas.openxmlformats.org/officeDocument/2006/relationships/hyperlink" Target="consultantplus://offline/ref=B70A8878067F6FAC06B8F7216484C1C5C368E8160A585325A946A99C975FEBE980E37979A6F2FACAlBc4C" TargetMode="External"/><Relationship Id="rId675" Type="http://schemas.openxmlformats.org/officeDocument/2006/relationships/hyperlink" Target="consultantplus://offline/ref=B70A8878067F6FAC06B8F7216484C1C5C06FED1104525325A946A99C975FEBE980E37979A6F2F2C8lBcDC" TargetMode="External"/><Relationship Id="rId882" Type="http://schemas.openxmlformats.org/officeDocument/2006/relationships/hyperlink" Target="consultantplus://offline/ref=B70A8878067F6FAC06B8F7216484C1C5C06DEE140C5B5325A946A99C975FEBE980E37979A6F2FBCClBc0C" TargetMode="External"/><Relationship Id="rId1098" Type="http://schemas.openxmlformats.org/officeDocument/2006/relationships/hyperlink" Target="consultantplus://offline/ref=B70A8878067F6FAC06B8F7216484C1C5C669ED1408500E2FA11FA59E9050B4FE87AA7578A6F3F9lCc8C" TargetMode="External"/><Relationship Id="rId2149" Type="http://schemas.openxmlformats.org/officeDocument/2006/relationships/hyperlink" Target="consultantplus://offline/ref=B70A8878067F6FAC06B8F7216484C1C5C065EA1E0A5A5325A946A99C975FEBE980E37979AElFcBC" TargetMode="External"/><Relationship Id="rId328" Type="http://schemas.openxmlformats.org/officeDocument/2006/relationships/hyperlink" Target="consultantplus://offline/ref=1C9452662A78D5214DDADCE6B53ADBBC4CB996124B1CA35817AD1E636BA53F38106731A9B9DEE7A7k8c3C" TargetMode="External"/><Relationship Id="rId535" Type="http://schemas.openxmlformats.org/officeDocument/2006/relationships/hyperlink" Target="consultantplus://offline/ref=B70A8878067F6FAC06B8F7216484C1C5C065EA12085D5325A946A99C975FEBE980E37979A6F2FDC3lBc1C" TargetMode="External"/><Relationship Id="rId742" Type="http://schemas.openxmlformats.org/officeDocument/2006/relationships/hyperlink" Target="consultantplus://offline/ref=B70A8878067F6FAC06B8F7216484C1C5C06FED1104525325A946A99C975FEBE980E37979A6F2F3C9lBcCC" TargetMode="External"/><Relationship Id="rId1165" Type="http://schemas.openxmlformats.org/officeDocument/2006/relationships/hyperlink" Target="consultantplus://offline/ref=B70A8878067F6FAC06B8F7216484C1C5C06DEC150B5D5325A946A99C975FEBE980E37979A6F2FBCElBc7C" TargetMode="External"/><Relationship Id="rId1372" Type="http://schemas.openxmlformats.org/officeDocument/2006/relationships/hyperlink" Target="consultantplus://offline/ref=B70A8878067F6FAC06B8F7216484C1C5C06FED120F535325A946A99C975FEBE980E37979A6F2F3C8lBc4C" TargetMode="External"/><Relationship Id="rId2009" Type="http://schemas.openxmlformats.org/officeDocument/2006/relationships/hyperlink" Target="consultantplus://offline/ref=B70A8878067F6FAC06B8F7216484C1C5C06FED11055A5325A946A99C975FEBE980E37979A6F2FBCFlBc2C" TargetMode="External"/><Relationship Id="rId602" Type="http://schemas.openxmlformats.org/officeDocument/2006/relationships/hyperlink" Target="consultantplus://offline/ref=B70A8878067F6FAC06B8F7216484C1C5C06FED1105595325A946A99C975FEBE980E37979A6F2FBCBlBcCC" TargetMode="External"/><Relationship Id="rId1025" Type="http://schemas.openxmlformats.org/officeDocument/2006/relationships/hyperlink" Target="consultantplus://offline/ref=B70A8878067F6FAC06B8F7216484C1C5C06FED11055E5325A946A99C975FEBE980E37979A6F2FBC2lBc0C" TargetMode="External"/><Relationship Id="rId1232" Type="http://schemas.openxmlformats.org/officeDocument/2006/relationships/hyperlink" Target="consultantplus://offline/ref=B70A8878067F6FAC06B8F7216484C1C5C365E4120C5B5325A946A99C975FEBE980E37979A6F2F8CElBcCC" TargetMode="External"/><Relationship Id="rId185" Type="http://schemas.openxmlformats.org/officeDocument/2006/relationships/hyperlink" Target="consultantplus://offline/ref=1C9452662A78D5214DDADCE6B53ADBBC4FBD92114119A35817AD1E636BA53F38106731A9B9DEE7A6k8c4C" TargetMode="External"/><Relationship Id="rId1909" Type="http://schemas.openxmlformats.org/officeDocument/2006/relationships/hyperlink" Target="consultantplus://offline/ref=B70A8878067F6FAC06B8F7216484C1C5C065EB170D595325A946A99C975FEBE980E37979A6F2F8CFlBc4C" TargetMode="External"/><Relationship Id="rId392" Type="http://schemas.openxmlformats.org/officeDocument/2006/relationships/hyperlink" Target="consultantplus://offline/ref=B70A8878067F6FAC06B8F7216484C1C5C06FED1605585325A946A99C975FEBE980E37979A6F2FAC3lBc4C" TargetMode="External"/><Relationship Id="rId697" Type="http://schemas.openxmlformats.org/officeDocument/2006/relationships/hyperlink" Target="consultantplus://offline/ref=B70A8878067F6FAC06B8F7216484C1C5C06FED1104525325A946A99C975FEBE980E37979A6F2F2CElBc2C" TargetMode="External"/><Relationship Id="rId2073" Type="http://schemas.openxmlformats.org/officeDocument/2006/relationships/hyperlink" Target="consultantplus://offline/ref=B70A8878067F6FAC06B8F7216484C1C5C06FED11055A5325A946A99C975FEBE980E37979A6F2FBCFlBc2C" TargetMode="External"/><Relationship Id="rId252" Type="http://schemas.openxmlformats.org/officeDocument/2006/relationships/hyperlink" Target="consultantplus://offline/ref=1C9452662A78D5214DDADCE6B53ADBBC4FBD92134A13A35817AD1E636BA53F38106731AAB1kDc6C" TargetMode="External"/><Relationship Id="rId1187" Type="http://schemas.openxmlformats.org/officeDocument/2006/relationships/hyperlink" Target="consultantplus://offline/ref=B70A8878067F6FAC06B8F7216484C1C5C06FED11055C5325A946A99C975FEBE980E37979A6F2F8CAlBc3C" TargetMode="External"/><Relationship Id="rId2140" Type="http://schemas.openxmlformats.org/officeDocument/2006/relationships/hyperlink" Target="consultantplus://offline/ref=B70A8878067F6FAC06B8F7216484C1C5C06DED100D5E5325A946A99C975FEBE980E37979A6F2FFC3lBc2C" TargetMode="External"/><Relationship Id="rId112" Type="http://schemas.openxmlformats.org/officeDocument/2006/relationships/hyperlink" Target="consultantplus://offline/ref=1C9452662A78D5214DDADCE6B53ADBBC4FB79510481CA35817AD1E636BA53F38106731A9B9DEE7ACk8c1C" TargetMode="External"/><Relationship Id="rId557" Type="http://schemas.openxmlformats.org/officeDocument/2006/relationships/hyperlink" Target="consultantplus://offline/ref=B70A8878067F6FAC06B8F7216484C1C5C06DE5150E5D5325A946A99C975FEBE980E37979A6F2F8CElBc6C" TargetMode="External"/><Relationship Id="rId764" Type="http://schemas.openxmlformats.org/officeDocument/2006/relationships/hyperlink" Target="consultantplus://offline/ref=B70A8878067F6FAC06B8F7216484C1C5C06DED110F525325A946A99C975FEBE980E37979A6F2F8CClBcCC" TargetMode="External"/><Relationship Id="rId971" Type="http://schemas.openxmlformats.org/officeDocument/2006/relationships/hyperlink" Target="consultantplus://offline/ref=B70A8878067F6FAC06B8F7216484C1C5C06CED100B5F5325A946A99C975FEBE980E37979A6F2FACAlBc4C" TargetMode="External"/><Relationship Id="rId1394" Type="http://schemas.openxmlformats.org/officeDocument/2006/relationships/hyperlink" Target="consultantplus://offline/ref=B70A8878067F6FAC06B8F7216484C1C5C06FED120F535325A946A99C975FEBE980E37979A6F2F3CElBc2C" TargetMode="External"/><Relationship Id="rId1699" Type="http://schemas.openxmlformats.org/officeDocument/2006/relationships/hyperlink" Target="consultantplus://offline/ref=B70A8878067F6FAC06B8F7216484C1C5C06CE4170F5A5325A946A99C975FEBE980E37979A6F2FACBlBc2C" TargetMode="External"/><Relationship Id="rId2000" Type="http://schemas.openxmlformats.org/officeDocument/2006/relationships/hyperlink" Target="consultantplus://offline/ref=B70A8878067F6FAC06B8F7216484C1C5C06FEC120F5F5325A946A99C97l5cFC" TargetMode="External"/><Relationship Id="rId417" Type="http://schemas.openxmlformats.org/officeDocument/2006/relationships/hyperlink" Target="consultantplus://offline/ref=B70A8878067F6FAC06B8F7216484C1C5C06FED1104525325A946A99C975FEBE980E37979A6F2FFCFlBc2C" TargetMode="External"/><Relationship Id="rId624" Type="http://schemas.openxmlformats.org/officeDocument/2006/relationships/hyperlink" Target="consultantplus://offline/ref=B70A8878067F6FAC06B8F7216484C1C5C368EC1E045B5325A946A99C975FEBE980E37979A6F2FACFlBc7C" TargetMode="External"/><Relationship Id="rId831" Type="http://schemas.openxmlformats.org/officeDocument/2006/relationships/hyperlink" Target="consultantplus://offline/ref=B70A8878067F6FAC06B8F7216484C1C5C065EA1F05595325A946A99C975FEBE980E37979A6F2F8C3lBc0C" TargetMode="External"/><Relationship Id="rId1047" Type="http://schemas.openxmlformats.org/officeDocument/2006/relationships/hyperlink" Target="consultantplus://offline/ref=B70A8878067F6FAC06B8F7216484C1C5C364ED1E0B5E5325A946A99C975FEBE980E37979A6F2FBC8lBcDC" TargetMode="External"/><Relationship Id="rId1254" Type="http://schemas.openxmlformats.org/officeDocument/2006/relationships/hyperlink" Target="consultantplus://offline/ref=B70A8878067F6FAC06B8F7216484C1C5C065EA100C5C5325A946A99C975FEBE980E37979A6F2F8CFlBcDC" TargetMode="External"/><Relationship Id="rId1461" Type="http://schemas.openxmlformats.org/officeDocument/2006/relationships/hyperlink" Target="consultantplus://offline/ref=B70A8878067F6FAC06B8F7216484C1C5C065EA100C5C5325A946A99C975FEBE980E37979A6F2FECBlBc7C" TargetMode="External"/><Relationship Id="rId929" Type="http://schemas.openxmlformats.org/officeDocument/2006/relationships/hyperlink" Target="consultantplus://offline/ref=B70A8878067F6FAC06B8F7216484C1C5C06FED1104525325A946A99C975FEBE980E37979A6F3F9CBlBc4C" TargetMode="External"/><Relationship Id="rId1114" Type="http://schemas.openxmlformats.org/officeDocument/2006/relationships/hyperlink" Target="consultantplus://offline/ref=B70A8878067F6FAC06B8F7216484C1C5C06FED1104525325A946A99C975FEBE980E37979A6F3FECClBc6C" TargetMode="External"/><Relationship Id="rId1321" Type="http://schemas.openxmlformats.org/officeDocument/2006/relationships/hyperlink" Target="consultantplus://offline/ref=B70A8878067F6FAC06B8F7216484C1C5C364ED1E0A585325A946A99C975FEBE980E37979A6F2F8CElBc0C" TargetMode="External"/><Relationship Id="rId1559" Type="http://schemas.openxmlformats.org/officeDocument/2006/relationships/hyperlink" Target="consultantplus://offline/ref=B70A8878067F6FAC06B8F7216484C1C5C06CEA170A5E5325A946A99C975FEBE980E37979A6F2FAC3lBc0C" TargetMode="External"/><Relationship Id="rId1766" Type="http://schemas.openxmlformats.org/officeDocument/2006/relationships/hyperlink" Target="consultantplus://offline/ref=B70A8878067F6FAC06B8F7216484C1C5C06FED1204595325A946A99C975FEBE980E379l7cEC" TargetMode="External"/><Relationship Id="rId1973" Type="http://schemas.openxmlformats.org/officeDocument/2006/relationships/hyperlink" Target="consultantplus://offline/ref=B70A8878067F6FAC06B8F7216484C1C5C06FED1204595325A946A99C975FEBE980E37979A6F2F9CAlBc2C" TargetMode="External"/><Relationship Id="rId58" Type="http://schemas.openxmlformats.org/officeDocument/2006/relationships/hyperlink" Target="consultantplus://offline/ref=1C9452662A78D5214DDADCE6B53ADBBC4FBD9211411CA35817AD1E636BA53F38106731A9B9DEE6A2k8c5C" TargetMode="External"/><Relationship Id="rId1419" Type="http://schemas.openxmlformats.org/officeDocument/2006/relationships/hyperlink" Target="consultantplus://offline/ref=B70A8878067F6FAC06B8F7216484C1C5C06FED11055C5325A946A99C975FEBE980E37979A6F2F8C9lBc6C" TargetMode="External"/><Relationship Id="rId1626" Type="http://schemas.openxmlformats.org/officeDocument/2006/relationships/hyperlink" Target="consultantplus://offline/ref=B70A8878067F6FAC06B8F7216484C1C5C06CEA170A5E5325A946A99C975FEBE980E37979A6F2FBCFlBcCC" TargetMode="External"/><Relationship Id="rId1833" Type="http://schemas.openxmlformats.org/officeDocument/2006/relationships/hyperlink" Target="consultantplus://offline/ref=B70A8878067F6FAC06B8F7216484C1C5C065EB170D595325A946A99C975FEBE980E37979A6F2FBC9lBcDC" TargetMode="External"/><Relationship Id="rId1900" Type="http://schemas.openxmlformats.org/officeDocument/2006/relationships/hyperlink" Target="consultantplus://offline/ref=B70A8878067F6FAC06B8F7216484C1C5C065EB170D595325A946A99C975FEBE980E37979A6F2F8C8lBc1C" TargetMode="External"/><Relationship Id="rId2095" Type="http://schemas.openxmlformats.org/officeDocument/2006/relationships/hyperlink" Target="consultantplus://offline/ref=B70A8878067F6FAC06B8F7216484C1C5C06FED14055B5325A946A99C975FEBE980E37979A6F2F2CElBc6C" TargetMode="External"/><Relationship Id="rId274" Type="http://schemas.openxmlformats.org/officeDocument/2006/relationships/hyperlink" Target="consultantplus://offline/ref=1C9452662A78D5214DDADCE6B53ADBBC4FBD92114012A35817AD1E636BA53F38106731A9B9DEE6A3k8c4C" TargetMode="External"/><Relationship Id="rId481" Type="http://schemas.openxmlformats.org/officeDocument/2006/relationships/hyperlink" Target="consultantplus://offline/ref=B70A8878067F6FAC06B8F7216484C1C5C06CEB13085A5325A946A99C97l5cFC" TargetMode="External"/><Relationship Id="rId2162" Type="http://schemas.openxmlformats.org/officeDocument/2006/relationships/hyperlink" Target="consultantplus://offline/ref=B70A8878067F6FAC06B8F7216484C1C5C16BEC1309500E2FA11FA59El9c0C" TargetMode="External"/><Relationship Id="rId134" Type="http://schemas.openxmlformats.org/officeDocument/2006/relationships/hyperlink" Target="consultantplus://offline/ref=1C9452662A78D5214DDADCE6B53ADBBC4FBD92114012A35817AD1E636BA53F38106731A9B9DEE7A1k8c0C" TargetMode="External"/><Relationship Id="rId579" Type="http://schemas.openxmlformats.org/officeDocument/2006/relationships/hyperlink" Target="consultantplus://offline/ref=B70A8878067F6FAC06B8F7216484C1C5C06DEE140C5B5325A946A99C975FEBE980E37979A6F2FAC2lBc6C" TargetMode="External"/><Relationship Id="rId786" Type="http://schemas.openxmlformats.org/officeDocument/2006/relationships/hyperlink" Target="consultantplus://offline/ref=B70A8878067F6FAC06B8F7216484C1C5C06FED1104525325A946A99C975FEBE980E37979A6F3FAC9lBcCC" TargetMode="External"/><Relationship Id="rId993" Type="http://schemas.openxmlformats.org/officeDocument/2006/relationships/hyperlink" Target="consultantplus://offline/ref=B70A8878067F6FAC06B8F7216484C1C5C06DEE140C5B5325A946A99C975FEBE980E37979A6F2F8C3lBc0C" TargetMode="External"/><Relationship Id="rId341" Type="http://schemas.openxmlformats.org/officeDocument/2006/relationships/hyperlink" Target="consultantplus://offline/ref=1C9452662A78D5214DDADCE6B53ADBBC4FBD9211411AA35817AD1E636BA53F38106731A9B9DEE7ACk8cFC" TargetMode="External"/><Relationship Id="rId439" Type="http://schemas.openxmlformats.org/officeDocument/2006/relationships/hyperlink" Target="consultantplus://offline/ref=B70A8878067F6FAC06B8F7216484C1C5C06DED100C595325A946A99C975FEBE980E37979A6F2FBC2lBc1C" TargetMode="External"/><Relationship Id="rId646" Type="http://schemas.openxmlformats.org/officeDocument/2006/relationships/hyperlink" Target="consultantplus://offline/ref=B70A8878067F6FAC06B8F7216484C1C5C06FEB170A525325A946A99C975FEBE980E37979A6F2FAC9lBc3C" TargetMode="External"/><Relationship Id="rId1069" Type="http://schemas.openxmlformats.org/officeDocument/2006/relationships/hyperlink" Target="consultantplus://offline/ref=B70A8878067F6FAC06B8F7216484C1C5C06FED1104525325A946A99C975FEBE980E37979A6F3FECAlBc3C" TargetMode="External"/><Relationship Id="rId1276" Type="http://schemas.openxmlformats.org/officeDocument/2006/relationships/hyperlink" Target="consultantplus://offline/ref=B70A8878067F6FAC06B8F7216484C1C5C065EA100C5C5325A946A99C975FEBE980E37979A6F2F9CBlBc0C" TargetMode="External"/><Relationship Id="rId1483" Type="http://schemas.openxmlformats.org/officeDocument/2006/relationships/hyperlink" Target="consultantplus://offline/ref=B70A8878067F6FAC06B8F7216484C1C5C06FED12085F5325A946A99C97l5cFC" TargetMode="External"/><Relationship Id="rId2022" Type="http://schemas.openxmlformats.org/officeDocument/2006/relationships/hyperlink" Target="consultantplus://offline/ref=B70A8878067F6FAC06B8F7216484C1C5C06FED11055A5325A946A99C975FEBE980E37979A6F2FBCFlBc2C" TargetMode="External"/><Relationship Id="rId201" Type="http://schemas.openxmlformats.org/officeDocument/2006/relationships/hyperlink" Target="consultantplus://offline/ref=1C9452662A78D5214DDADCE6B53ADBBC4FBF9114481BA35817AD1E636BA53F38106731A9B9DEE7A7k8c0C" TargetMode="External"/><Relationship Id="rId506" Type="http://schemas.openxmlformats.org/officeDocument/2006/relationships/hyperlink" Target="consultantplus://offline/ref=B70A8878067F6FAC06B8F7216484C1C5C06DEE140C5B5325A946A99C975FEBE980E37979A6F2F9CFlBc4C" TargetMode="External"/><Relationship Id="rId853" Type="http://schemas.openxmlformats.org/officeDocument/2006/relationships/hyperlink" Target="consultantplus://offline/ref=B70A8878067F6FAC06B8F7216484C1C5C06DED100D5A5325A946A99C975FEBE980E37979A6F2FACFlBc1C" TargetMode="External"/><Relationship Id="rId1136" Type="http://schemas.openxmlformats.org/officeDocument/2006/relationships/hyperlink" Target="consultantplus://offline/ref=B70A8878067F6FAC06B8F7216484C1C5C06FED1104525325A946A99C975FEBE980E37979A6F3FEC3lBc7C" TargetMode="External"/><Relationship Id="rId1690" Type="http://schemas.openxmlformats.org/officeDocument/2006/relationships/hyperlink" Target="consultantplus://offline/ref=B70A8878067F6FAC06B8F7216484C1C5C06CEA170A5E5325A946A99C975FEBE980E37979A6F2F8CAlBc0C" TargetMode="External"/><Relationship Id="rId1788" Type="http://schemas.openxmlformats.org/officeDocument/2006/relationships/hyperlink" Target="consultantplus://offline/ref=B70A8878067F6FAC06B8F7216484C1C5C06CEB1605585325A946A99C975FEBE980E37979A6F2FACAlBc2C" TargetMode="External"/><Relationship Id="rId1995" Type="http://schemas.openxmlformats.org/officeDocument/2006/relationships/hyperlink" Target="consultantplus://offline/ref=B70A8878067F6FAC06B8F7216484C1C5C065EB170D595325A946A99C975FEBE980E37979A6F2F9CFlBc1C" TargetMode="External"/><Relationship Id="rId713" Type="http://schemas.openxmlformats.org/officeDocument/2006/relationships/hyperlink" Target="consultantplus://offline/ref=B70A8878067F6FAC06B8F7216484C1C5C06FED1104525325A946A99C975FEBE980E37979A6F2F2CClBc0C" TargetMode="External"/><Relationship Id="rId920" Type="http://schemas.openxmlformats.org/officeDocument/2006/relationships/hyperlink" Target="consultantplus://offline/ref=B70A8878067F6FAC06B8F7216484C1C5C06DEE140C5B5325A946A99C975FEBE980E37979A6F2F8CClBc5C" TargetMode="External"/><Relationship Id="rId1343" Type="http://schemas.openxmlformats.org/officeDocument/2006/relationships/hyperlink" Target="consultantplus://offline/ref=B70A8878067F6FAC06B8F7216484C1C5C364ED1E0A5C5325A946A99C975FEBE980E37979A6F2FBC3lBc6C" TargetMode="External"/><Relationship Id="rId1550" Type="http://schemas.openxmlformats.org/officeDocument/2006/relationships/hyperlink" Target="consultantplus://offline/ref=B70A8878067F6FAC06B8F7216484C1C5C06FED1605585325A946A99C975FEBE980E37979A6F2F8CDlBc5C" TargetMode="External"/><Relationship Id="rId1648" Type="http://schemas.openxmlformats.org/officeDocument/2006/relationships/hyperlink" Target="consultantplus://offline/ref=B70A8878067F6FAC06B8F7216484C1C5C06CEA170A5E5325A946A99C975FEBE980E37979A6F2FBCClBcCC" TargetMode="External"/><Relationship Id="rId1203" Type="http://schemas.openxmlformats.org/officeDocument/2006/relationships/hyperlink" Target="consultantplus://offline/ref=B70A8878067F6FAC06B8F7216484C1C5C06FED1105595325A946A99C975FEBE980E37979A6F2FBCElBc5C" TargetMode="External"/><Relationship Id="rId1410" Type="http://schemas.openxmlformats.org/officeDocument/2006/relationships/hyperlink" Target="consultantplus://offline/ref=B70A8878067F6FAC06B8F7216484C1C5C06FED120F535325A946A99C975FEBE980E37979A6F2F3C3lBcDC" TargetMode="External"/><Relationship Id="rId1508" Type="http://schemas.openxmlformats.org/officeDocument/2006/relationships/hyperlink" Target="consultantplus://offline/ref=B70A8878067F6FAC06B8F7216484C1C5C065EB170C585325A946A99C975FEBE980E3797AA0lFc4C" TargetMode="External"/><Relationship Id="rId1855" Type="http://schemas.openxmlformats.org/officeDocument/2006/relationships/hyperlink" Target="consultantplus://offline/ref=B70A8878067F6FAC06B8F7216484C1C5C06FED140B525325A946A99C975FEBE980E37979A6F2FACFlBc4C" TargetMode="External"/><Relationship Id="rId1715" Type="http://schemas.openxmlformats.org/officeDocument/2006/relationships/hyperlink" Target="consultantplus://offline/ref=B70A8878067F6FAC06B8F7216484C1C5C06FED1105595325A946A99C975FEBE980E37979A6F2FBCDlBc3C" TargetMode="External"/><Relationship Id="rId1922" Type="http://schemas.openxmlformats.org/officeDocument/2006/relationships/hyperlink" Target="consultantplus://offline/ref=B70A8878067F6FAC06B8F7216484C1C5C06FED140B5C5325A946A99C975FEBE980E37979A6F2FACClBc4C" TargetMode="External"/><Relationship Id="rId296" Type="http://schemas.openxmlformats.org/officeDocument/2006/relationships/hyperlink" Target="consultantplus://offline/ref=1C9452662A78D5214DDADCE6B53ADBBC4FBD9211411AA35817AD1E636BA53F38106731A9B9DEE0A3k8cEC" TargetMode="External"/><Relationship Id="rId156" Type="http://schemas.openxmlformats.org/officeDocument/2006/relationships/hyperlink" Target="consultantplus://offline/ref=1C9452662A78D5214DDADCE6B53ADBBC4FB79416491BA35817AD1E636BA53F38106731ADBFkDcBC" TargetMode="External"/><Relationship Id="rId363" Type="http://schemas.openxmlformats.org/officeDocument/2006/relationships/hyperlink" Target="consultantplus://offline/ref=B70A8878067F6FAC06B8F7216484C1C5C36AED1204535325A946A99C975FEBE980E37979A6F2FACElBc6C" TargetMode="External"/><Relationship Id="rId570" Type="http://schemas.openxmlformats.org/officeDocument/2006/relationships/hyperlink" Target="consultantplus://offline/ref=B70A8878067F6FAC06B8F7216484C1C5C06FED1105595325A946A99C975FEBE980E37979A6F2FBCBlBc2C" TargetMode="External"/><Relationship Id="rId2044" Type="http://schemas.openxmlformats.org/officeDocument/2006/relationships/hyperlink" Target="consultantplus://offline/ref=B70A8878067F6FAC06B8F7216484C1C5C06FED1204595325A946A99C975FEBE980E37979A6F2F9C3lBc3C" TargetMode="External"/><Relationship Id="rId223" Type="http://schemas.openxmlformats.org/officeDocument/2006/relationships/hyperlink" Target="consultantplus://offline/ref=1C9452662A78D5214DDADCE6B53ADBBC4FBD92114012A35817AD1E636BA53F38106731A9B9DEE7ACk8c1C" TargetMode="External"/><Relationship Id="rId430" Type="http://schemas.openxmlformats.org/officeDocument/2006/relationships/hyperlink" Target="consultantplus://offline/ref=B70A8878067F6FAC06B8F7216484C1C5C565E91E0B500E2FA11FA59E9050B4FE87AA7578A6F2FAlCcFC" TargetMode="External"/><Relationship Id="rId668" Type="http://schemas.openxmlformats.org/officeDocument/2006/relationships/hyperlink" Target="consultantplus://offline/ref=B70A8878067F6FAC06B8F7216484C1C5C065EA12085D5325A946A99C975FEBE980E37979A0lFc4C" TargetMode="External"/><Relationship Id="rId875" Type="http://schemas.openxmlformats.org/officeDocument/2006/relationships/hyperlink" Target="consultantplus://offline/ref=B70A8878067F6FAC06B8F7216484C1C5C06DEE140C5B5325A946A99C975FEBE980E37979A6F2FBC8lBc2C" TargetMode="External"/><Relationship Id="rId1060" Type="http://schemas.openxmlformats.org/officeDocument/2006/relationships/hyperlink" Target="consultantplus://offline/ref=B70A8878067F6FAC06B8F7216484C1C5C36AEE110F595325A946A99C975FEBE980E37979A6F2F8CDlBcCC" TargetMode="External"/><Relationship Id="rId1298" Type="http://schemas.openxmlformats.org/officeDocument/2006/relationships/hyperlink" Target="consultantplus://offline/ref=B70A8878067F6FAC06B8F7216484C1C5C06DED160B535325A946A99C975FEBE980E37979A6F2FACDlBcDC" TargetMode="External"/><Relationship Id="rId2111" Type="http://schemas.openxmlformats.org/officeDocument/2006/relationships/hyperlink" Target="consultantplus://offline/ref=B70A8878067F6FAC06B8F7216484C1C5C06FED1104525325A946A99C975FEBE980E37979A6F3FFCAlBcDC" TargetMode="External"/><Relationship Id="rId528" Type="http://schemas.openxmlformats.org/officeDocument/2006/relationships/hyperlink" Target="consultantplus://offline/ref=B70A8878067F6FAC06B8F7216484C1C5C06FED1105595325A946A99C975FEBE980E37979A6F2FBCBlBc1C" TargetMode="External"/><Relationship Id="rId735" Type="http://schemas.openxmlformats.org/officeDocument/2006/relationships/hyperlink" Target="consultantplus://offline/ref=B70A8878067F6FAC06B8F7216484C1C5C06FED1104525325A946A99C975FEBE980E37979A6F2F3C9lBc7C" TargetMode="External"/><Relationship Id="rId942" Type="http://schemas.openxmlformats.org/officeDocument/2006/relationships/hyperlink" Target="consultantplus://offline/ref=B70A8878067F6FAC06B8F7216484C1C5C36FE8120F500E2FA11FA59El9c0C" TargetMode="External"/><Relationship Id="rId1158" Type="http://schemas.openxmlformats.org/officeDocument/2006/relationships/hyperlink" Target="consultantplus://offline/ref=B70A8878067F6FAC06B8F7216484C1C5C06FED11055C5325A946A99C975FEBE980E37979A6F2F8CBlBcCC" TargetMode="External"/><Relationship Id="rId1365" Type="http://schemas.openxmlformats.org/officeDocument/2006/relationships/hyperlink" Target="consultantplus://offline/ref=B70A8878067F6FAC06B8F7216484C1C5C06DEE140C5B5325A946A99C975FEBE980E37979A6F2F9CFlBcCC" TargetMode="External"/><Relationship Id="rId1572" Type="http://schemas.openxmlformats.org/officeDocument/2006/relationships/hyperlink" Target="consultantplus://offline/ref=B70A8878067F6FAC06B8F7216484C1C5C565E91E0B500E2FA11FA59E9050B4FE87AA7578A6F2FAlCcFC" TargetMode="External"/><Relationship Id="rId1018" Type="http://schemas.openxmlformats.org/officeDocument/2006/relationships/hyperlink" Target="consultantplus://offline/ref=B70A8878067F6FAC06B8F7216484C1C5C065EB160C585325A946A99C975FEBE980E3797FA0lFc5C" TargetMode="External"/><Relationship Id="rId1225" Type="http://schemas.openxmlformats.org/officeDocument/2006/relationships/hyperlink" Target="consultantplus://offline/ref=B70A8878067F6FAC06B8F7216484C1C5C06DEC150B5D5325A946A99C975FEBE980E37979A6F2F9CElBc5C" TargetMode="External"/><Relationship Id="rId1432" Type="http://schemas.openxmlformats.org/officeDocument/2006/relationships/hyperlink" Target="consultantplus://offline/ref=B70A8878067F6FAC06B8F7216484C1C5C06FED120F535325A946A99C975FEBE980E37979A6F3FACElBcDC" TargetMode="External"/><Relationship Id="rId1877" Type="http://schemas.openxmlformats.org/officeDocument/2006/relationships/hyperlink" Target="consultantplus://offline/ref=B70A8878067F6FAC06B8F7216484C1C5C065EA1E045F5325A946A99C975FEBE980E3797AA1lFc7C" TargetMode="External"/><Relationship Id="rId71" Type="http://schemas.openxmlformats.org/officeDocument/2006/relationships/hyperlink" Target="consultantplus://offline/ref=1C9452662A78D5214DDADCE6B53ADBBC4FBF9211481BA35817AD1E636BA53F38106731A9B9DEEFA5k8c2C" TargetMode="External"/><Relationship Id="rId802" Type="http://schemas.openxmlformats.org/officeDocument/2006/relationships/hyperlink" Target="consultantplus://offline/ref=B70A8878067F6FAC06B8F7216484C1C5C36FE8120F500E2FA11FA59El9c0C" TargetMode="External"/><Relationship Id="rId1737" Type="http://schemas.openxmlformats.org/officeDocument/2006/relationships/hyperlink" Target="consultantplus://offline/ref=B70A8878067F6FAC06B8F7216484C1C5C06FED120E595325A946A99C975FEBE980E37979A6F2FBC3lBc5C" TargetMode="External"/><Relationship Id="rId1944" Type="http://schemas.openxmlformats.org/officeDocument/2006/relationships/hyperlink" Target="consultantplus://offline/ref=B70A8878067F6FAC06B8F7216484C1C5C06FED140B5C5325A946A99C975FEBE980E37979A6F2FACClBc3C" TargetMode="External"/><Relationship Id="rId29" Type="http://schemas.openxmlformats.org/officeDocument/2006/relationships/hyperlink" Target="consultantplus://offline/ref=1C9452662A78D5214DDADCE6B53ADBBC4CB6921E4E1CA35817AD1E636BA53F38106731A9B9DEE6A5k8c0C" TargetMode="External"/><Relationship Id="rId178" Type="http://schemas.openxmlformats.org/officeDocument/2006/relationships/hyperlink" Target="consultantplus://offline/ref=1C9452662A78D5214DDADCE6B53ADBBC4FB795104018A35817AD1E636BA53F38106731A9B9DEE7A7k8cEC" TargetMode="External"/><Relationship Id="rId1804" Type="http://schemas.openxmlformats.org/officeDocument/2006/relationships/hyperlink" Target="consultantplus://offline/ref=B70A8878067F6FAC06B8F7216484C1C5C06DED160D595325A946A99C975FEBE980E37979A6F2FBCClBcDC" TargetMode="External"/><Relationship Id="rId385" Type="http://schemas.openxmlformats.org/officeDocument/2006/relationships/hyperlink" Target="consultantplus://offline/ref=B70A8878067F6FAC06B8F7216484C1C5C06DED120D5D5325A946A99C975FEBE980E37979A6F2FBC3lBcDC" TargetMode="External"/><Relationship Id="rId592" Type="http://schemas.openxmlformats.org/officeDocument/2006/relationships/hyperlink" Target="consultantplus://offline/ref=B70A8878067F6FAC06B8F7216484C1C5C06FED11055A5325A946A99C975FEBE980E37979A6F2FBCAlBc0C" TargetMode="External"/><Relationship Id="rId2066" Type="http://schemas.openxmlformats.org/officeDocument/2006/relationships/hyperlink" Target="consultantplus://offline/ref=B70A8878067F6FAC06B8F7216484C1C5C06FED11055A5325A946A99C975FEBE980E37979A6F2FBCFlBc2C" TargetMode="External"/><Relationship Id="rId245" Type="http://schemas.openxmlformats.org/officeDocument/2006/relationships/hyperlink" Target="consultantplus://offline/ref=1C9452662A78D5214DDADCE6B53ADBBC4FBE95174118A35817AD1E636BA53F38106731A9B9DEE3A1k8c2C" TargetMode="External"/><Relationship Id="rId452" Type="http://schemas.openxmlformats.org/officeDocument/2006/relationships/hyperlink" Target="consultantplus://offline/ref=B70A8878067F6FAC06B8F7216484C1C5C06DED12095B5325A946A99C975FEBE980E37979A6F2F9CFlBc4C" TargetMode="External"/><Relationship Id="rId897" Type="http://schemas.openxmlformats.org/officeDocument/2006/relationships/hyperlink" Target="consultantplus://offline/ref=B70A8878067F6FAC06B8F7216484C1C5C06DEE140C5B5325A946A99C975FEBE980E37979A6F2F8C9lBc3C" TargetMode="External"/><Relationship Id="rId1082" Type="http://schemas.openxmlformats.org/officeDocument/2006/relationships/hyperlink" Target="consultantplus://offline/ref=B70A8878067F6FAC06B8F7216484C1C5C06FED1104525325A946A99C975FEBE980E37979A6F3FECFlBc2C" TargetMode="External"/><Relationship Id="rId2133" Type="http://schemas.openxmlformats.org/officeDocument/2006/relationships/hyperlink" Target="consultantplus://offline/ref=B70A8878067F6FAC06B8F7216484C1C5C364ED1E0B5E5325A946A99C975FEBE980E37979A6F2FBCDlBc4C" TargetMode="External"/><Relationship Id="rId105" Type="http://schemas.openxmlformats.org/officeDocument/2006/relationships/hyperlink" Target="consultantplus://offline/ref=1C9452662A78D5214DDADCE6B53ADBBC4CB89014401DA35817AD1E636BA53F38106731A9B9DEE5ADk8c2C" TargetMode="External"/><Relationship Id="rId312" Type="http://schemas.openxmlformats.org/officeDocument/2006/relationships/hyperlink" Target="consultantplus://offline/ref=1C9452662A78D5214DDADCE6B53ADBBC4CB6921E4F1EA35817AD1E636BA53F38106731A9B9DEE7A6k8c5C" TargetMode="External"/><Relationship Id="rId757" Type="http://schemas.openxmlformats.org/officeDocument/2006/relationships/hyperlink" Target="consultantplus://offline/ref=B70A8878067F6FAC06B8F7216484C1C5C06FED1104525325A946A99C975FEBE980E37979A6F2F3CFlBc3C" TargetMode="External"/><Relationship Id="rId964" Type="http://schemas.openxmlformats.org/officeDocument/2006/relationships/hyperlink" Target="consultantplus://offline/ref=B70A8878067F6FAC06B8F7216484C1C5C06FED1104525325A946A99C975FEBE980E37979A6F3F9CClBc5C" TargetMode="External"/><Relationship Id="rId1387" Type="http://schemas.openxmlformats.org/officeDocument/2006/relationships/hyperlink" Target="consultantplus://offline/ref=B70A8878067F6FAC06B8F7216484C1C5C06FED120F535325A946A99C975FEBE980E37979A6F2F3CElBc6C" TargetMode="External"/><Relationship Id="rId1594" Type="http://schemas.openxmlformats.org/officeDocument/2006/relationships/hyperlink" Target="consultantplus://offline/ref=B70A8878067F6FAC06B8F7216484C1C5C065EB170C585325A946A99C97l5cFC" TargetMode="External"/><Relationship Id="rId93" Type="http://schemas.openxmlformats.org/officeDocument/2006/relationships/hyperlink" Target="consultantplus://offline/ref=1C9452662A78D5214DDADCE6B53ADBBC4FBD92114012A35817AD1E636BA53F38106731A9B9DEE7A4k8c7C" TargetMode="External"/><Relationship Id="rId617" Type="http://schemas.openxmlformats.org/officeDocument/2006/relationships/hyperlink" Target="consultantplus://offline/ref=B70A8878067F6FAC06B8F7216484C1C5C368EC1E045B5325A946A99C975FEBE980E37979A6F2FACAlBc3C" TargetMode="External"/><Relationship Id="rId824" Type="http://schemas.openxmlformats.org/officeDocument/2006/relationships/hyperlink" Target="consultantplus://offline/ref=B70A8878067F6FAC06B8F7216484C1C5C06DEA15085A5325A946A99C975FEBE980E37979A6F2F9C9lBc7C" TargetMode="External"/><Relationship Id="rId1247" Type="http://schemas.openxmlformats.org/officeDocument/2006/relationships/hyperlink" Target="consultantplus://offline/ref=B70A8878067F6FAC06B8F7216484C1C5C06DEC150B5D5325A946A99C975FEBE980E37979A6F2F9C3lBc3C" TargetMode="External"/><Relationship Id="rId1454" Type="http://schemas.openxmlformats.org/officeDocument/2006/relationships/hyperlink" Target="consultantplus://offline/ref=B70A8878067F6FAC06B8F7216484C1C5C06FED120F535325A946A99C975FEBE980E37979A6F3FAC3lBcCC" TargetMode="External"/><Relationship Id="rId1661" Type="http://schemas.openxmlformats.org/officeDocument/2006/relationships/hyperlink" Target="consultantplus://offline/ref=B70A8878067F6FAC06B8F7216484C1C5C06FED120E595325A946A99C975FEBE980E37979A6F2F9CClBc2C" TargetMode="External"/><Relationship Id="rId1899" Type="http://schemas.openxmlformats.org/officeDocument/2006/relationships/hyperlink" Target="consultantplus://offline/ref=B70A8878067F6FAC06B8F7216484C1C5C065EB170D595325A946A99C975FEBE980E37979A6F2F8C8lBc6C" TargetMode="External"/><Relationship Id="rId1107" Type="http://schemas.openxmlformats.org/officeDocument/2006/relationships/hyperlink" Target="consultantplus://offline/ref=B70A8878067F6FAC06B8F7216484C1C5C065EA1E0A5A5325A946A99C975FEBE980E37979AElFcBC" TargetMode="External"/><Relationship Id="rId1314" Type="http://schemas.openxmlformats.org/officeDocument/2006/relationships/hyperlink" Target="consultantplus://offline/ref=B70A8878067F6FAC06B8F7216484C1C5C364ED1E0A5C5325A946A99C975FEBE980E37979A6F2FBCElBc6C" TargetMode="External"/><Relationship Id="rId1521" Type="http://schemas.openxmlformats.org/officeDocument/2006/relationships/hyperlink" Target="consultantplus://offline/ref=B70A8878067F6FAC06B8F7216484C1C5C065EA100C5C5325A946A99C975FEBE980E37979A6F2FECBlBcDC" TargetMode="External"/><Relationship Id="rId1759" Type="http://schemas.openxmlformats.org/officeDocument/2006/relationships/hyperlink" Target="consultantplus://offline/ref=B70A8878067F6FAC06B8F7216484C1C5C06CE51E085B5325A946A99C975FEBE980E37979A6F2FACAlBc6C" TargetMode="External"/><Relationship Id="rId1966" Type="http://schemas.openxmlformats.org/officeDocument/2006/relationships/hyperlink" Target="consultantplus://offline/ref=B70A8878067F6FAC06B8F7216484C1C5C065EB170D595325A946A99C975FEBE980E37979A6F2F9CAlBc1C" TargetMode="External"/><Relationship Id="rId1619" Type="http://schemas.openxmlformats.org/officeDocument/2006/relationships/hyperlink" Target="consultantplus://offline/ref=B70A8878067F6FAC06B8F7216484C1C5C06FED120E595325A946A99C975FEBE980E37979A6F2FBC2lBc4C" TargetMode="External"/><Relationship Id="rId1826" Type="http://schemas.openxmlformats.org/officeDocument/2006/relationships/hyperlink" Target="consultantplus://offline/ref=B70A8878067F6FAC06B8F7216484C1C5C06DEA15085A5325A946A99C975FEBE980E37979A6F2F9CFlBc1C" TargetMode="External"/><Relationship Id="rId20" Type="http://schemas.openxmlformats.org/officeDocument/2006/relationships/hyperlink" Target="consultantplus://offline/ref=1C9452662A78D5214DDADCE6B53ADBBC4FBF92114B12A35817AD1E636BA53F38106731A9B9DEE5A3k8c6C" TargetMode="External"/><Relationship Id="rId2088" Type="http://schemas.openxmlformats.org/officeDocument/2006/relationships/hyperlink" Target="consultantplus://offline/ref=B70A8878067F6FAC06B8F7216484C1C5C065EB170C585325A946A99C975FEBE980E37979A4F2lFc2C" TargetMode="External"/><Relationship Id="rId267" Type="http://schemas.openxmlformats.org/officeDocument/2006/relationships/hyperlink" Target="consultantplus://offline/ref=1C9452662A78D5214DDADCE6B53ADBBC4CB6921E4F1EA35817AD1E636BA53F38106731A9B9DEE7A7k8cFC" TargetMode="External"/><Relationship Id="rId474" Type="http://schemas.openxmlformats.org/officeDocument/2006/relationships/hyperlink" Target="consultantplus://offline/ref=B70A8878067F6FAC06B8F7216484C1C5C46BE81709500E2FA11FA59El9c0C" TargetMode="External"/><Relationship Id="rId2155" Type="http://schemas.openxmlformats.org/officeDocument/2006/relationships/hyperlink" Target="consultantplus://offline/ref=B70A8878067F6FAC06B8F7216484C1C5C76CEC1205500E2FA11FA59E9050B4FE87AA7578A6F2FBlCcAC" TargetMode="External"/><Relationship Id="rId127" Type="http://schemas.openxmlformats.org/officeDocument/2006/relationships/hyperlink" Target="consultantplus://offline/ref=1C9452662A78D5214DDADCE6B53ADBBC4CBA9512481DA35817AD1E636BA53F38106731A9B9DEE7A5k8cEC" TargetMode="External"/><Relationship Id="rId681" Type="http://schemas.openxmlformats.org/officeDocument/2006/relationships/hyperlink" Target="consultantplus://offline/ref=B70A8878067F6FAC06B8F7216484C1C5C06FED1105595325A946A99C975FEBE980E37979A6F2FBCAlBc7C" TargetMode="External"/><Relationship Id="rId779" Type="http://schemas.openxmlformats.org/officeDocument/2006/relationships/hyperlink" Target="consultantplus://offline/ref=B70A8878067F6FAC06B8F7216484C1C5C06FED1104525325A946A99C975FEBE980E37979A6F3FAC9lBc5C" TargetMode="External"/><Relationship Id="rId986" Type="http://schemas.openxmlformats.org/officeDocument/2006/relationships/hyperlink" Target="consultantplus://offline/ref=B70A8878067F6FAC06B8F7216484C1C5C06FED1104525325A946A99C975FEBE980E37979A6F3F9C3lBcDC" TargetMode="External"/><Relationship Id="rId334" Type="http://schemas.openxmlformats.org/officeDocument/2006/relationships/hyperlink" Target="consultantplus://offline/ref=1C9452662A78D5214DDADCE6B53ADBBC4FBD92114012A35817AD1E636BA53F38106731A9B9DEE5A2k8c1C" TargetMode="External"/><Relationship Id="rId541" Type="http://schemas.openxmlformats.org/officeDocument/2006/relationships/hyperlink" Target="consultantplus://offline/ref=B70A8878067F6FAC06B8F7216484C1C5C06FED11055F5325A946A99C975FEBE980E37979A6F2FACDlBcDC" TargetMode="External"/><Relationship Id="rId639" Type="http://schemas.openxmlformats.org/officeDocument/2006/relationships/hyperlink" Target="consultantplus://offline/ref=B70A8878067F6FAC06B8F7216484C1C5C065EA12085D5325A946A99C975FEBE980E37979A6F2F3CElBcDC" TargetMode="External"/><Relationship Id="rId1171" Type="http://schemas.openxmlformats.org/officeDocument/2006/relationships/hyperlink" Target="consultantplus://offline/ref=B70A8878067F6FAC06B8F7216484C1C5C36CEB140C525325A946A99C975FEBE980E37979A6F2FACFlBc7C" TargetMode="External"/><Relationship Id="rId1269" Type="http://schemas.openxmlformats.org/officeDocument/2006/relationships/hyperlink" Target="consultantplus://offline/ref=B70A8878067F6FAC06B8F7216484C1C5C065EA100C5C5325A946A99C975FEBE980E37979A6F2F8C3lBc4C" TargetMode="External"/><Relationship Id="rId1476" Type="http://schemas.openxmlformats.org/officeDocument/2006/relationships/hyperlink" Target="consultantplus://offline/ref=B70A8878067F6FAC06B8F7216484C1C5C06FED12085F5325A946A99C97l5cFC" TargetMode="External"/><Relationship Id="rId2015" Type="http://schemas.openxmlformats.org/officeDocument/2006/relationships/hyperlink" Target="consultantplus://offline/ref=B70A8878067F6FAC06B8F7216484C1C5C365E9150C5F5325A946A99C975FEBE980E37979A6F2FACAlBc6C" TargetMode="External"/><Relationship Id="rId401" Type="http://schemas.openxmlformats.org/officeDocument/2006/relationships/hyperlink" Target="consultantplus://offline/ref=B70A8878067F6FAC06B8F7216484C1C5C06DEE140C5B5325A946A99C975FEBE980E37979A6F2FACDlBc0C" TargetMode="External"/><Relationship Id="rId846" Type="http://schemas.openxmlformats.org/officeDocument/2006/relationships/hyperlink" Target="consultantplus://offline/ref=B70A8878067F6FAC06B8F7216484C1C5C065EA100C5C5325A946A99C975FEBE980E37979A6F2FBC9lBc4C" TargetMode="External"/><Relationship Id="rId1031" Type="http://schemas.openxmlformats.org/officeDocument/2006/relationships/hyperlink" Target="consultantplus://offline/ref=B70A8878067F6FAC06B8F7216484C1C5C36AEF14045D5325A946A99C975FEBE980E37979A6F2F8C2lBc0C" TargetMode="External"/><Relationship Id="rId1129" Type="http://schemas.openxmlformats.org/officeDocument/2006/relationships/hyperlink" Target="consultantplus://offline/ref=B70A8878067F6FAC06B8F7216484C1C5C06FEC120D525325A946A99C975FEBE980E37979AEF4lFc9C" TargetMode="External"/><Relationship Id="rId1683" Type="http://schemas.openxmlformats.org/officeDocument/2006/relationships/hyperlink" Target="consultantplus://offline/ref=B70A8878067F6FAC06B8F7216484C1C5C06CEA170A5E5325A946A99C975FEBE980E37979A6F2F8CBlBcCC" TargetMode="External"/><Relationship Id="rId1890" Type="http://schemas.openxmlformats.org/officeDocument/2006/relationships/hyperlink" Target="consultantplus://offline/ref=B70A8878067F6FAC06B8F7216484C1C5C06DED11085B5325A946A99C975FEBE980E37979A6F2FACDlBc5C" TargetMode="External"/><Relationship Id="rId1988" Type="http://schemas.openxmlformats.org/officeDocument/2006/relationships/hyperlink" Target="consultantplus://offline/ref=B70A8878067F6FAC06B8F7216484C1C5C065EB170D595325A946A99C975FEBE980E37979A6F2F9C8lBc2C" TargetMode="External"/><Relationship Id="rId706" Type="http://schemas.openxmlformats.org/officeDocument/2006/relationships/hyperlink" Target="consultantplus://offline/ref=B70A8878067F6FAC06B8F7216484C1C5C06DEE140C5B5325A946A99C975FEBE980E37979A6F2FBCAlBc7C" TargetMode="External"/><Relationship Id="rId913" Type="http://schemas.openxmlformats.org/officeDocument/2006/relationships/hyperlink" Target="consultantplus://offline/ref=B70A8878067F6FAC06B8F7216484C1C5C06FED1104525325A946A99C975FEBE980E37979A6F3F8C2lBc6C" TargetMode="External"/><Relationship Id="rId1336" Type="http://schemas.openxmlformats.org/officeDocument/2006/relationships/hyperlink" Target="consultantplus://offline/ref=B70A8878067F6FAC06B8F7216484C1C5C364ED1E0A5C5325A946A99C975FEBE980E37979A6F2FBCClBc2C" TargetMode="External"/><Relationship Id="rId1543" Type="http://schemas.openxmlformats.org/officeDocument/2006/relationships/hyperlink" Target="consultantplus://offline/ref=B70A8878067F6FAC06B8F7216484C1C5C06FED1605585325A946A99C975FEBE980E37979A6F2F8CElBc2C" TargetMode="External"/><Relationship Id="rId1750" Type="http://schemas.openxmlformats.org/officeDocument/2006/relationships/hyperlink" Target="consultantplus://offline/ref=B70A8878067F6FAC06B8F7216484C1C5C364E4120D595325A946A99C97l5cFC" TargetMode="External"/><Relationship Id="rId42" Type="http://schemas.openxmlformats.org/officeDocument/2006/relationships/hyperlink" Target="consultantplus://offline/ref=1C9452662A78D5214DDADCE6B53ADBBC4CB891114B19A35817AD1E636BA53F38106731A9B9DEE5A4k8c6C" TargetMode="External"/><Relationship Id="rId1403" Type="http://schemas.openxmlformats.org/officeDocument/2006/relationships/hyperlink" Target="consultantplus://offline/ref=B70A8878067F6FAC06B8F7216484C1C5C06DEC150B5D5325A946A99C975FEBE980E37979A6F2FFC2lBcCC" TargetMode="External"/><Relationship Id="rId1610" Type="http://schemas.openxmlformats.org/officeDocument/2006/relationships/hyperlink" Target="consultantplus://offline/ref=B70A8878067F6FAC06B8F7216484C1C5C06CEA170A5E5325A946A99C975FEBE980E37979A6F2FBC9lBc7C" TargetMode="External"/><Relationship Id="rId1848" Type="http://schemas.openxmlformats.org/officeDocument/2006/relationships/hyperlink" Target="consultantplus://offline/ref=B70A8878067F6FAC06B8F7216484C1C5C065EB170D595325A946A99C975FEBE980E37979A6F2FBCDlBc4C" TargetMode="External"/><Relationship Id="rId191" Type="http://schemas.openxmlformats.org/officeDocument/2006/relationships/hyperlink" Target="consultantplus://offline/ref=1C9452662A78D5214DDADCE6B53ADBBC4FBD92164118A35817AD1E636BA53F38106731A9B9DEE7A4k8c6C" TargetMode="External"/><Relationship Id="rId1708" Type="http://schemas.openxmlformats.org/officeDocument/2006/relationships/hyperlink" Target="consultantplus://offline/ref=B70A8878067F6FAC06B8F7216484C1C5C06FED1105595325A946A99C975FEBE980E37979A6F2FBCElBcCC" TargetMode="External"/><Relationship Id="rId1915" Type="http://schemas.openxmlformats.org/officeDocument/2006/relationships/hyperlink" Target="consultantplus://offline/ref=B70A8878067F6FAC06B8F7216484C1C5C065EB170D595325A946A99C975FEBE980E37979A6F2F8CFlBc0C" TargetMode="External"/><Relationship Id="rId289" Type="http://schemas.openxmlformats.org/officeDocument/2006/relationships/hyperlink" Target="consultantplus://offline/ref=1C9452662A78D5214DDADCE6B53ADBBC4CB892124013A35817AD1E636BA53F38106731A9B9DEE7A6k8c7C" TargetMode="External"/><Relationship Id="rId496" Type="http://schemas.openxmlformats.org/officeDocument/2006/relationships/hyperlink" Target="consultantplus://offline/ref=B70A8878067F6FAC06B8F7216484C1C5C065EA12085D5325A946A99C975FEBE980E37979A6F2F8CFlBc1C" TargetMode="External"/><Relationship Id="rId149" Type="http://schemas.openxmlformats.org/officeDocument/2006/relationships/hyperlink" Target="consultantplus://offline/ref=1C9452662A78D5214DDADCE6B53ADBBC4FB79416491BA35817AD1E636BA53F38106731A9B9DFE4A5k8c7C" TargetMode="External"/><Relationship Id="rId356" Type="http://schemas.openxmlformats.org/officeDocument/2006/relationships/hyperlink" Target="consultantplus://offline/ref=B70A8878067F6FAC06B8F7216484C1C5C06FED1605585325A946A99C975FEBE980E37979A6F2FAC8lBc7C" TargetMode="External"/><Relationship Id="rId563" Type="http://schemas.openxmlformats.org/officeDocument/2006/relationships/hyperlink" Target="consultantplus://offline/ref=B70A8878067F6FAC06B8F7216484C1C5C065EA12085D5325A946A99C975FEBE980E37979A6F2FFC8lBc1C" TargetMode="External"/><Relationship Id="rId770" Type="http://schemas.openxmlformats.org/officeDocument/2006/relationships/hyperlink" Target="consultantplus://offline/ref=B70A8878067F6FAC06B8F7216484C1C5C36AED1204535325A946A99C975FEBE980E37979A6F2FACClBc3C" TargetMode="External"/><Relationship Id="rId1193" Type="http://schemas.openxmlformats.org/officeDocument/2006/relationships/hyperlink" Target="consultantplus://offline/ref=B70A8878067F6FAC06B8F7216484C1C5C06DEC150B5D5325A946A99C975FEBE980E37979A6F2F8CElBc6C" TargetMode="External"/><Relationship Id="rId2037" Type="http://schemas.openxmlformats.org/officeDocument/2006/relationships/hyperlink" Target="consultantplus://offline/ref=B70A8878067F6FAC06B8F7216484C1C5C06FED1204595325A946A99C975FEBE980E37979A6F2F9C3lBc1C" TargetMode="External"/><Relationship Id="rId216" Type="http://schemas.openxmlformats.org/officeDocument/2006/relationships/hyperlink" Target="consultantplus://offline/ref=1C9452662A78D5214DDADCE6B53ADBBC4FBF9210491EA35817AD1E636BA53F38106731A9B9DEE2A0k8c0C" TargetMode="External"/><Relationship Id="rId423" Type="http://schemas.openxmlformats.org/officeDocument/2006/relationships/hyperlink" Target="consultantplus://offline/ref=B70A8878067F6FAC06B8F7216484C1C5C06FED1104525325A946A99C975FEBE980E37979A6F3FFC3lBc0C" TargetMode="External"/><Relationship Id="rId868" Type="http://schemas.openxmlformats.org/officeDocument/2006/relationships/hyperlink" Target="consultantplus://offline/ref=B70A8878067F6FAC06B8F7216484C1C5C364E8120D585325A946A99C975FEBE980E37979A6F2FBCElBcDC" TargetMode="External"/><Relationship Id="rId1053" Type="http://schemas.openxmlformats.org/officeDocument/2006/relationships/hyperlink" Target="consultantplus://offline/ref=B70A8878067F6FAC06B8F7216484C1C5C364ED1E0B5E5325A946A99C975FEBE980E37979A6F2FBCFlBc0C" TargetMode="External"/><Relationship Id="rId1260" Type="http://schemas.openxmlformats.org/officeDocument/2006/relationships/hyperlink" Target="consultantplus://offline/ref=B70A8878067F6FAC06B8F7216484C1C5C06FED1409535325A946A99C975FEBE980E37979A6F3FECClBc0C" TargetMode="External"/><Relationship Id="rId1498" Type="http://schemas.openxmlformats.org/officeDocument/2006/relationships/hyperlink" Target="consultantplus://offline/ref=B70A8878067F6FAC06B8F7216484C1C5C36FEE120A5F5325A946A99C975FEBE980E37979A6F2FACFlBcCC" TargetMode="External"/><Relationship Id="rId2104" Type="http://schemas.openxmlformats.org/officeDocument/2006/relationships/hyperlink" Target="consultantplus://offline/ref=B70A8878067F6FAC06B8F7216484C1C5C06FED120D5D5325A946A99C975FEBE980E37979A6F2F8C3lBcCC" TargetMode="External"/><Relationship Id="rId630" Type="http://schemas.openxmlformats.org/officeDocument/2006/relationships/hyperlink" Target="consultantplus://offline/ref=B70A8878067F6FAC06B8F7216484C1C5C06DE5150E5D5325A946A99C975FEBE980E37979A6F2FBC2lBc7C" TargetMode="External"/><Relationship Id="rId728" Type="http://schemas.openxmlformats.org/officeDocument/2006/relationships/hyperlink" Target="consultantplus://offline/ref=B70A8878067F6FAC06B8F7216484C1C5C065EA150F5A5325A946A99C975FEBE980E37979A6F2F8C9lBc4C" TargetMode="External"/><Relationship Id="rId935" Type="http://schemas.openxmlformats.org/officeDocument/2006/relationships/hyperlink" Target="consultantplus://offline/ref=B70A8878067F6FAC06B8F7216484C1C5C065EA150F5A5325A946A99C975FEBE980E37979A6F2FAC2lBc1C" TargetMode="External"/><Relationship Id="rId1358" Type="http://schemas.openxmlformats.org/officeDocument/2006/relationships/hyperlink" Target="consultantplus://offline/ref=B70A8878067F6FAC06B8F7216484C1C5CA6DE9160B500E2FA11FA59E9050B4FE87AA7578A6F2F8lCc2C" TargetMode="External"/><Relationship Id="rId1565" Type="http://schemas.openxmlformats.org/officeDocument/2006/relationships/hyperlink" Target="consultantplus://offline/ref=B70A8878067F6FAC06B8F7216484C1C5C065EB16085F5325A946A99C975FEBE980E37979A6F2FECElBcCC" TargetMode="External"/><Relationship Id="rId1772" Type="http://schemas.openxmlformats.org/officeDocument/2006/relationships/hyperlink" Target="consultantplus://offline/ref=B70A8878067F6FAC06B8F7216484C1C5C06FED1105595325A946A99C975FEBE980E37979A6F2FBC3lBcCC" TargetMode="External"/><Relationship Id="rId64" Type="http://schemas.openxmlformats.org/officeDocument/2006/relationships/hyperlink" Target="consultantplus://offline/ref=1C9452662A78D5214DDADCE6B53ADBBC4FBD92134B19A35817AD1E636BA53F38106731A9B9DEE4A3k8c1C" TargetMode="External"/><Relationship Id="rId1120" Type="http://schemas.openxmlformats.org/officeDocument/2006/relationships/hyperlink" Target="consultantplus://offline/ref=B70A8878067F6FAC06B8F7216484C1C5C06FED1104525325A946A99C975FEBE980E37979A6F3FECClBc3C" TargetMode="External"/><Relationship Id="rId1218" Type="http://schemas.openxmlformats.org/officeDocument/2006/relationships/hyperlink" Target="consultantplus://offline/ref=B70A8878067F6FAC06B8F7216484C1C5C065EA100C5C5325A946A99C975FEBE980E37979A6F2F8C8lBc0C" TargetMode="External"/><Relationship Id="rId1425" Type="http://schemas.openxmlformats.org/officeDocument/2006/relationships/hyperlink" Target="consultantplus://offline/ref=B70A8878067F6FAC06B8F7216484C1C5C06DED130C5E5325A946A99C975FEBE980E37979A6F2FCCElBc1C" TargetMode="External"/><Relationship Id="rId1632" Type="http://schemas.openxmlformats.org/officeDocument/2006/relationships/hyperlink" Target="consultantplus://offline/ref=B70A8878067F6FAC06B8F7216484C1C5C06CEA170A5E5325A946A99C975FEBE980E37979A6F2FBCElBc3C" TargetMode="External"/><Relationship Id="rId1937" Type="http://schemas.openxmlformats.org/officeDocument/2006/relationships/hyperlink" Target="consultantplus://offline/ref=B70A8878067F6FAC06B8F7216484C1C5C065EB170D595325A946A99C975FEBE980E37979A6F2F8CDlBc6C" TargetMode="External"/><Relationship Id="rId280" Type="http://schemas.openxmlformats.org/officeDocument/2006/relationships/hyperlink" Target="consultantplus://offline/ref=1C9452662A78D5214DDADCE6B53ADBBC4CB892124013A35817AD1E636BA53F38106731A9B9DEE7A7k8c1C" TargetMode="External"/><Relationship Id="rId140" Type="http://schemas.openxmlformats.org/officeDocument/2006/relationships/hyperlink" Target="consultantplus://offline/ref=1C9452662A78D5214DDADCE6B53ADBBC4FBD92114119A35817AD1E636BA53F38106731A9B9DEE7A7k8cFC" TargetMode="External"/><Relationship Id="rId378" Type="http://schemas.openxmlformats.org/officeDocument/2006/relationships/hyperlink" Target="consultantplus://offline/ref=B70A8878067F6FAC06B8F7216484C1C5C065E8130B5B5325A946A99C975FEBE980E37979A6F3FFC9lBcDC" TargetMode="External"/><Relationship Id="rId585" Type="http://schemas.openxmlformats.org/officeDocument/2006/relationships/hyperlink" Target="consultantplus://offline/ref=B70A8878067F6FAC06B8F7216484C1C5C364ED1E0B5E5325A946A99C975FEBE980E37979A6F2FAC3lBc6C" TargetMode="External"/><Relationship Id="rId792" Type="http://schemas.openxmlformats.org/officeDocument/2006/relationships/hyperlink" Target="consultantplus://offline/ref=B70A8878067F6FAC06B8F7216484C1C5C364ED1E0B5E5325A946A99C975FEBE980E37979A6F2FAC2lBc6C" TargetMode="External"/><Relationship Id="rId2059" Type="http://schemas.openxmlformats.org/officeDocument/2006/relationships/hyperlink" Target="consultantplus://offline/ref=B70A8878067F6FAC06B8F7216484C1C5C065EA100C5C5325A946A99C975FEBE980E37979A6F2FECFlBc7C" TargetMode="External"/><Relationship Id="rId6" Type="http://schemas.openxmlformats.org/officeDocument/2006/relationships/hyperlink" Target="consultantplus://offline/ref=1C9452662A78D5214DDADCE6B53ADBBC4CBC921E4E1CA35817AD1E636BA53F38106731A9B9DBEFA5k8c5C" TargetMode="External"/><Relationship Id="rId238" Type="http://schemas.openxmlformats.org/officeDocument/2006/relationships/hyperlink" Target="consultantplus://offline/ref=1C9452662A78D5214DDADCE6B53ADBBC4FB795124C1CA35817AD1E636BA53F38106731A9B9DEE1A7k8c1C" TargetMode="External"/><Relationship Id="rId445" Type="http://schemas.openxmlformats.org/officeDocument/2006/relationships/hyperlink" Target="consultantplus://offline/ref=B70A8878067F6FAC06B8F7216484C1C5C565E91E0B500E2FA11FA59E9050B4FE87AA7578A6F2FAlCcFC" TargetMode="External"/><Relationship Id="rId652" Type="http://schemas.openxmlformats.org/officeDocument/2006/relationships/hyperlink" Target="consultantplus://offline/ref=B70A8878067F6FAC06B8F7216484C1C5C06FED1605585325A946A99C975FEBE980E37979A6F2F9CBlBcDC" TargetMode="External"/><Relationship Id="rId1075" Type="http://schemas.openxmlformats.org/officeDocument/2006/relationships/hyperlink" Target="consultantplus://offline/ref=B70A8878067F6FAC06B8F7216484C1C5C065EA100C5C5325A946A99C975FEBE980E37979A6F2FBCElBc6C" TargetMode="External"/><Relationship Id="rId1282" Type="http://schemas.openxmlformats.org/officeDocument/2006/relationships/hyperlink" Target="consultantplus://offline/ref=B70A8878067F6FAC06B8F7216484C1C5C06FEF140B5A5325A946A99C975FEBE980E37979A6F2FACAlBc5C" TargetMode="External"/><Relationship Id="rId2126" Type="http://schemas.openxmlformats.org/officeDocument/2006/relationships/hyperlink" Target="consultantplus://offline/ref=B70A8878067F6FAC06B8F7216484C1C5C06FED1104525325A946A99C975FEBE980E37979A6F3FFC9lBc2C" TargetMode="External"/><Relationship Id="rId305" Type="http://schemas.openxmlformats.org/officeDocument/2006/relationships/hyperlink" Target="consultantplus://offline/ref=1C9452662A78D5214DDADCE6B53ADBBC4FBD94174E12A35817AD1E636BA53F38106731A9B9DEE6A6k8c4C" TargetMode="External"/><Relationship Id="rId512" Type="http://schemas.openxmlformats.org/officeDocument/2006/relationships/hyperlink" Target="consultantplus://offline/ref=B70A8878067F6FAC06B8F7216484C1C5C06FED1104525325A946A99C975FEBE980E37979A6F2FDCBlBc7C" TargetMode="External"/><Relationship Id="rId957" Type="http://schemas.openxmlformats.org/officeDocument/2006/relationships/hyperlink" Target="consultantplus://offline/ref=B70A8878067F6FAC06B8F7216484C1C5C06FED11055E5325A946A99C975FEBE980E37979A6F2FBC2lBc1C" TargetMode="External"/><Relationship Id="rId1142" Type="http://schemas.openxmlformats.org/officeDocument/2006/relationships/hyperlink" Target="consultantplus://offline/ref=B70A8878067F6FAC06B8F7216484C1C5C06DEC150D595325A946A99C975FEBE980E37979A6F2FACClBc7C" TargetMode="External"/><Relationship Id="rId1587" Type="http://schemas.openxmlformats.org/officeDocument/2006/relationships/hyperlink" Target="consultantplus://offline/ref=B70A8878067F6FAC06B8F7216484C1C5C06FED120E595325A946A99C975FEBE980E37979A6F2FBC3lBc5C" TargetMode="External"/><Relationship Id="rId1794" Type="http://schemas.openxmlformats.org/officeDocument/2006/relationships/hyperlink" Target="consultantplus://offline/ref=B70A8878067F6FAC06B8F7216484C1C5C06FEF10055E5325A946A99C97l5cFC" TargetMode="External"/><Relationship Id="rId86" Type="http://schemas.openxmlformats.org/officeDocument/2006/relationships/hyperlink" Target="consultantplus://offline/ref=1C9452662A78D5214DDADCE6B53ADBBC4CBF931E4D19A35817AD1E636BA53F38106731A9B9DEE7A6k8c5C" TargetMode="External"/><Relationship Id="rId817" Type="http://schemas.openxmlformats.org/officeDocument/2006/relationships/hyperlink" Target="consultantplus://offline/ref=B70A8878067F6FAC06B8F7216484C1C5C065EB160D5B5325A946A99C975FEBE980E37979A2F0lFcDC" TargetMode="External"/><Relationship Id="rId1002" Type="http://schemas.openxmlformats.org/officeDocument/2006/relationships/hyperlink" Target="consultantplus://offline/ref=B70A8878067F6FAC06B8F7216484C1C5C06FEC1E0C5B5325A946A99C975FEBE980E37979A6F2FFCBlBcDC" TargetMode="External"/><Relationship Id="rId1447" Type="http://schemas.openxmlformats.org/officeDocument/2006/relationships/hyperlink" Target="consultantplus://offline/ref=B70A8878067F6FAC06B8F7216484C1C5C364ED11085C5325A946A99C97l5cFC" TargetMode="External"/><Relationship Id="rId1654" Type="http://schemas.openxmlformats.org/officeDocument/2006/relationships/hyperlink" Target="consultantplus://offline/ref=B70A8878067F6FAC06B8F7216484C1C5C06DE8160A5E5325A946A99C97l5cFC" TargetMode="External"/><Relationship Id="rId1861" Type="http://schemas.openxmlformats.org/officeDocument/2006/relationships/hyperlink" Target="consultantplus://offline/ref=B70A8878067F6FAC06B8F7216484C1C5C065EB170D595325A946A99C975FEBE980E37979A6F2FBC2lBc0C" TargetMode="External"/><Relationship Id="rId1307" Type="http://schemas.openxmlformats.org/officeDocument/2006/relationships/hyperlink" Target="consultantplus://offline/ref=B70A8878067F6FAC06B8F7216484C1C5C06DEC150B5D5325A946A99C975FEBE980E37979A6F2FECDlBc0C" TargetMode="External"/><Relationship Id="rId1514" Type="http://schemas.openxmlformats.org/officeDocument/2006/relationships/hyperlink" Target="consultantplus://offline/ref=B70A8878067F6FAC06B8F7216484C1C5C06FED120E595325A946A99C975FEBE980E3797BA7lFc7C" TargetMode="External"/><Relationship Id="rId1721" Type="http://schemas.openxmlformats.org/officeDocument/2006/relationships/hyperlink" Target="consultantplus://offline/ref=B70A8878067F6FAC06B8F7216484C1C5C365E811045F5325A946A99C97l5cFC" TargetMode="External"/><Relationship Id="rId1959" Type="http://schemas.openxmlformats.org/officeDocument/2006/relationships/hyperlink" Target="consultantplus://offline/ref=B70A8878067F6FAC06B8F7216484C1C5C065EA1E045F5325A946A99C975FEBE980E37979A6F2F8CClBc0C" TargetMode="External"/><Relationship Id="rId13" Type="http://schemas.openxmlformats.org/officeDocument/2006/relationships/hyperlink" Target="consultantplus://offline/ref=1C9452662A78D5214DDADCE6B53ADBBC4FBD93144F12A35817AD1E636BA53F38106731A9B9DCEFA3k8c3C" TargetMode="External"/><Relationship Id="rId1819" Type="http://schemas.openxmlformats.org/officeDocument/2006/relationships/hyperlink" Target="consultantplus://offline/ref=B70A8878067F6FAC06B8F7216484C1C5C06FED1104525325A946A99C975FEBE980E37979A6F3FFCBlBc6C" TargetMode="External"/><Relationship Id="rId162" Type="http://schemas.openxmlformats.org/officeDocument/2006/relationships/hyperlink" Target="consultantplus://offline/ref=1C9452662A78D5214DDADCE6B53ADBBC4FBD9211411AA35817AD1E636BA53F38106731A9B9DEE7A2k8c7C" TargetMode="External"/><Relationship Id="rId467" Type="http://schemas.openxmlformats.org/officeDocument/2006/relationships/hyperlink" Target="consultantplus://offline/ref=B70A8878067F6FAC06B8F7216484C1C5C06FED1105595325A946A99C975FEBE980E37979A6F2FAC3lBcCC" TargetMode="External"/><Relationship Id="rId1097" Type="http://schemas.openxmlformats.org/officeDocument/2006/relationships/hyperlink" Target="consultantplus://offline/ref=B70A8878067F6FAC06B8F7216484C1C5C065EA100C5C5325A946A99C975FEBE980E37979A6F2FBC3lBc7C" TargetMode="External"/><Relationship Id="rId2050" Type="http://schemas.openxmlformats.org/officeDocument/2006/relationships/hyperlink" Target="consultantplus://offline/ref=B70A8878067F6FAC06B8F7216484C1C5C06FED11055A5325A946A99C975FEBE980E37979A6F2FBCFlBc2C" TargetMode="External"/><Relationship Id="rId2148" Type="http://schemas.openxmlformats.org/officeDocument/2006/relationships/hyperlink" Target="consultantplus://offline/ref=B70A8878067F6FAC06B8F7216484C1C5C36BEC170A5C5325A946A99C975FEBE980E37979A6F2FACAlBcDC" TargetMode="External"/><Relationship Id="rId674" Type="http://schemas.openxmlformats.org/officeDocument/2006/relationships/hyperlink" Target="consultantplus://offline/ref=B70A8878067F6FAC06B8F7216484C1C5C06FED1605585325A946A99C975FEBE980E37979A6F2FAC3lBcCC" TargetMode="External"/><Relationship Id="rId881" Type="http://schemas.openxmlformats.org/officeDocument/2006/relationships/hyperlink" Target="consultantplus://offline/ref=B70A8878067F6FAC06B8F7216484C1C5C06DED1604585325A946A99C975FEBE980E37979A6F2FBCBlBc7C" TargetMode="External"/><Relationship Id="rId979" Type="http://schemas.openxmlformats.org/officeDocument/2006/relationships/hyperlink" Target="consultantplus://offline/ref=B70A8878067F6FAC06B8F7216484C1C5C06CEC160A535325A946A99C975FEBE980E37979A6F2FEC3lBc0C" TargetMode="External"/><Relationship Id="rId327" Type="http://schemas.openxmlformats.org/officeDocument/2006/relationships/hyperlink" Target="consultantplus://offline/ref=1C9452662A78D5214DDADCE6B53ADBBC4FBF9114481BA35817AD1E636BA53F38106731A9B9DEE7A0k8c2C" TargetMode="External"/><Relationship Id="rId534" Type="http://schemas.openxmlformats.org/officeDocument/2006/relationships/hyperlink" Target="consultantplus://offline/ref=B70A8878067F6FAC06B8F7216484C1C5C065EB170D595325A946A99C975FEBE980E37979A6F2FBCAlBc7C" TargetMode="External"/><Relationship Id="rId741" Type="http://schemas.openxmlformats.org/officeDocument/2006/relationships/hyperlink" Target="consultantplus://offline/ref=B70A8878067F6FAC06B8F7216484C1C5C06FED1104525325A946A99C975FEBE980E37979A6F2F3C9lBcDC" TargetMode="External"/><Relationship Id="rId839" Type="http://schemas.openxmlformats.org/officeDocument/2006/relationships/hyperlink" Target="consultantplus://offline/ref=B70A8878067F6FAC06B8F7216484C1C5C364ED1E0B5E5325A946A99C975FEBE980E37979A6F2FBCBlBc6C" TargetMode="External"/><Relationship Id="rId1164" Type="http://schemas.openxmlformats.org/officeDocument/2006/relationships/hyperlink" Target="consultantplus://offline/ref=B70A8878067F6FAC06B8F7216484C1C5C06DEC150B5D5325A946A99C975FEBE980E37979A6F2FBCFlBc4C" TargetMode="External"/><Relationship Id="rId1371" Type="http://schemas.openxmlformats.org/officeDocument/2006/relationships/hyperlink" Target="consultantplus://offline/ref=B70A8878067F6FAC06B8F7216484C1C5C065EA100C5C5325A946A99C975FEBE980E37979A6F2F9C3lBcCC" TargetMode="External"/><Relationship Id="rId1469" Type="http://schemas.openxmlformats.org/officeDocument/2006/relationships/hyperlink" Target="consultantplus://offline/ref=B70A8878067F6FAC06B8F7216484C1C5C364E412045A5325A946A99C975FEBE980E37979A6F2FAC9lBc4C" TargetMode="External"/><Relationship Id="rId2008" Type="http://schemas.openxmlformats.org/officeDocument/2006/relationships/hyperlink" Target="consultantplus://offline/ref=B70A8878067F6FAC06B8F7216484C1C5C06FED11055A5325A946A99C975FEBE980E37979A6F2FBCFlBc2C" TargetMode="External"/><Relationship Id="rId601" Type="http://schemas.openxmlformats.org/officeDocument/2006/relationships/hyperlink" Target="consultantplus://offline/ref=B70A8878067F6FAC06B8F7216484C1C5C36AED1204535325A946A99C975FEBE980E37979A6F2FACDlBc4C" TargetMode="External"/><Relationship Id="rId1024" Type="http://schemas.openxmlformats.org/officeDocument/2006/relationships/hyperlink" Target="consultantplus://offline/ref=B70A8878067F6FAC06B8F7216484C1C5C364ED1E0A5C5325A946A99C975FEBE980E37979A6F2FBC8lBcDC" TargetMode="External"/><Relationship Id="rId1231" Type="http://schemas.openxmlformats.org/officeDocument/2006/relationships/hyperlink" Target="consultantplus://offline/ref=B70A8878067F6FAC06B8F7216484C1C5C365E4120C5B5325A946A99C975FEBE980E37979A6F2FBCClBc5C" TargetMode="External"/><Relationship Id="rId1676" Type="http://schemas.openxmlformats.org/officeDocument/2006/relationships/hyperlink" Target="consultantplus://offline/ref=B70A8878067F6FAC06B8F7216484C1C5C06CEA170A5E5325A946A99C975FEBE980E37979A6F2FBC2lBc0C" TargetMode="External"/><Relationship Id="rId1883" Type="http://schemas.openxmlformats.org/officeDocument/2006/relationships/hyperlink" Target="consultantplus://offline/ref=B70A8878067F6FAC06B8F7216484C1C5C065EB170D595325A946A99C975FEBE980E37979A6F2F8C9lBc5C" TargetMode="External"/><Relationship Id="rId906" Type="http://schemas.openxmlformats.org/officeDocument/2006/relationships/hyperlink" Target="consultantplus://offline/ref=B70A8878067F6FAC06B8F7216484C1C5C364ED1E0B5E5325A946A99C975FEBE980E37979A6F2FBCAlBcCC" TargetMode="External"/><Relationship Id="rId1329" Type="http://schemas.openxmlformats.org/officeDocument/2006/relationships/hyperlink" Target="consultantplus://offline/ref=B70A8878067F6FAC06B8F7216484C1C5C364ED1E0A5C5325A946A99C975FEBE980E37979A6F2FBCDlBc2C" TargetMode="External"/><Relationship Id="rId1536" Type="http://schemas.openxmlformats.org/officeDocument/2006/relationships/hyperlink" Target="consultantplus://offline/ref=B70A8878067F6FAC06B8F7216484C1C5C06FED10055D5325A946A99C975FEBE980E37979A6F2FACFlBc3C" TargetMode="External"/><Relationship Id="rId1743" Type="http://schemas.openxmlformats.org/officeDocument/2006/relationships/hyperlink" Target="consultantplus://offline/ref=B70A8878067F6FAC06B8F7216484C1C5C36AE5170A5F5325A946A99C975FEBE980E37979A6F2FACBlBc0C" TargetMode="External"/><Relationship Id="rId1950" Type="http://schemas.openxmlformats.org/officeDocument/2006/relationships/hyperlink" Target="consultantplus://offline/ref=B70A8878067F6FAC06B8F7216484C1C5C065EB170D595325A946A99C975FEBE980E37979A6F2F8CClBc7C" TargetMode="External"/><Relationship Id="rId35" Type="http://schemas.openxmlformats.org/officeDocument/2006/relationships/hyperlink" Target="consultantplus://offline/ref=1C9452662A78D5214DDADCE6B53ADBBC4CB89014401DA35817AD1E636BA53F38106731A9B9DEE5ADk8c3C" TargetMode="External"/><Relationship Id="rId1603" Type="http://schemas.openxmlformats.org/officeDocument/2006/relationships/hyperlink" Target="consultantplus://offline/ref=B70A8878067F6FAC06B8F7216484C1C5C06CEA170A5E5325A946A99C975FEBE980E37979A6F2FBCAlBc1C" TargetMode="External"/><Relationship Id="rId1810" Type="http://schemas.openxmlformats.org/officeDocument/2006/relationships/hyperlink" Target="consultantplus://offline/ref=B70A8878067F6FAC06B8F7216484C1C5C06FED1104525325A946A99C975FEBE980E37979A6F3FFCBlBc7C" TargetMode="External"/><Relationship Id="rId184" Type="http://schemas.openxmlformats.org/officeDocument/2006/relationships/hyperlink" Target="consultantplus://offline/ref=1C9452662A78D5214DDADCE6B53ADBBC4FB794174919A35817AD1E636BA53F38106731A9B9DEE6A4k8c6C" TargetMode="External"/><Relationship Id="rId391" Type="http://schemas.openxmlformats.org/officeDocument/2006/relationships/hyperlink" Target="consultantplus://offline/ref=B70A8878067F6FAC06B8F7216484C1C5C06FED110C5B5325A946A99C975FEBE980E37979A6F2F9C2lBc6C" TargetMode="External"/><Relationship Id="rId1908" Type="http://schemas.openxmlformats.org/officeDocument/2006/relationships/hyperlink" Target="consultantplus://offline/ref=B70A8878067F6FAC06B8F7216484C1C5C065EB170D595325A946A99C975FEBE980E37979A6F2F8CFlBc5C" TargetMode="External"/><Relationship Id="rId2072" Type="http://schemas.openxmlformats.org/officeDocument/2006/relationships/hyperlink" Target="consultantplus://offline/ref=B70A8878067F6FAC06B8F7216484C1C5C06FED11055A5325A946A99C975FEBE980E37979A6F2FBCFlBc2C" TargetMode="External"/><Relationship Id="rId251" Type="http://schemas.openxmlformats.org/officeDocument/2006/relationships/hyperlink" Target="consultantplus://offline/ref=1C9452662A78D5214DDADCE6B53ADBBC4FBD9211411EA35817AD1E636BA53F38106731A9B9DEE6A7k8c7C" TargetMode="External"/><Relationship Id="rId489" Type="http://schemas.openxmlformats.org/officeDocument/2006/relationships/hyperlink" Target="consultantplus://offline/ref=B70A8878067F6FAC06B8F7216484C1C5C06DEE140C5B5325A946A99C975FEBE980E37979A6F2FACClBc6C" TargetMode="External"/><Relationship Id="rId696" Type="http://schemas.openxmlformats.org/officeDocument/2006/relationships/hyperlink" Target="consultantplus://offline/ref=B70A8878067F6FAC06B8F7216484C1C5C065EA150F5A5325A946A99C975FEBE980E37979A6F2FBC2lBc4C" TargetMode="External"/><Relationship Id="rId349" Type="http://schemas.openxmlformats.org/officeDocument/2006/relationships/hyperlink" Target="consultantplus://offline/ref=B70A8878067F6FAC06B8F7216484C1C5C36AED1204535325A946A99C975FEBE980E37979A6F2FACFlBc0C" TargetMode="External"/><Relationship Id="rId556" Type="http://schemas.openxmlformats.org/officeDocument/2006/relationships/hyperlink" Target="consultantplus://offline/ref=B70A8878067F6FAC06B8F7216484C1C5C06DEE140C5B5325A946A99C975FEBE980E37979A6F2FAC3lBc6C" TargetMode="External"/><Relationship Id="rId763" Type="http://schemas.openxmlformats.org/officeDocument/2006/relationships/hyperlink" Target="consultantplus://offline/ref=B70A8878067F6FAC06B8F7216484C1C5C06FED11055C5325A946A99C975FEBE980E37979A6F2FBC2lBc1C" TargetMode="External"/><Relationship Id="rId1186" Type="http://schemas.openxmlformats.org/officeDocument/2006/relationships/hyperlink" Target="consultantplus://offline/ref=B70A8878067F6FAC06B8F7216484C1C5C06DEC150B5D5325A946A99C975FEBE980E37979A6F2F8CBlBcCC" TargetMode="External"/><Relationship Id="rId1393" Type="http://schemas.openxmlformats.org/officeDocument/2006/relationships/hyperlink" Target="consultantplus://offline/ref=B70A8878067F6FAC06B8F7216484C1C5C06DEC150B5D5325A946A99C975FEBE980E37979A6F2FFCClBcCC" TargetMode="External"/><Relationship Id="rId111" Type="http://schemas.openxmlformats.org/officeDocument/2006/relationships/hyperlink" Target="consultantplus://offline/ref=1C9452662A78D5214DDADCE6B53ADBBC4FBD92124B13A35817AD1E636BA53F38106731A9B9DEEEA4k8c6C" TargetMode="External"/><Relationship Id="rId209" Type="http://schemas.openxmlformats.org/officeDocument/2006/relationships/hyperlink" Target="consultantplus://offline/ref=1C9452662A78D5214DDADCE6B53ADBBC4FBF9210491EA35817AD1E636BA53F38106731A9B9DEE0A7k8c0C" TargetMode="External"/><Relationship Id="rId416" Type="http://schemas.openxmlformats.org/officeDocument/2006/relationships/hyperlink" Target="consultantplus://offline/ref=B70A8878067F6FAC06B8F7216484C1C5C06FED1104525325A946A99C975FEBE980E37979A6F2FFCFlBc3C" TargetMode="External"/><Relationship Id="rId970" Type="http://schemas.openxmlformats.org/officeDocument/2006/relationships/hyperlink" Target="consultantplus://offline/ref=B70A8878067F6FAC06B8F7216484C1C5C36AEE110F595325A946A99C975FEBE980E37979A6F2F8CElBcCC" TargetMode="External"/><Relationship Id="rId1046" Type="http://schemas.openxmlformats.org/officeDocument/2006/relationships/hyperlink" Target="consultantplus://offline/ref=B70A8878067F6FAC06B8F7216484C1C5C364ED1E0B5E5325A946A99C975FEBE980E37979A6F2FBC8lBc2C" TargetMode="External"/><Relationship Id="rId1253" Type="http://schemas.openxmlformats.org/officeDocument/2006/relationships/hyperlink" Target="consultantplus://offline/ref=B70A8878067F6FAC06B8F7216484C1C5C06FED1409535325A946A99C975FEBE980E37979A6F3FECClBc6C" TargetMode="External"/><Relationship Id="rId1698" Type="http://schemas.openxmlformats.org/officeDocument/2006/relationships/hyperlink" Target="consultantplus://offline/ref=B70A8878067F6FAC06B8F7216484C1C5C368EE10085C5325A946A99C975FEBE980E37979A6F2FACAlBc4C" TargetMode="External"/><Relationship Id="rId623" Type="http://schemas.openxmlformats.org/officeDocument/2006/relationships/hyperlink" Target="consultantplus://offline/ref=B70A8878067F6FAC06B8F7216484C1C5C06FED11055A5325A946A99C975FEBE980E37979A6F2FBC9lBc0C" TargetMode="External"/><Relationship Id="rId830" Type="http://schemas.openxmlformats.org/officeDocument/2006/relationships/hyperlink" Target="consultantplus://offline/ref=B70A8878067F6FAC06B8F7216484C1C5C065EB170C585325A946A99C975FEBE980E37979A6F2FDC2lBc7C" TargetMode="External"/><Relationship Id="rId928" Type="http://schemas.openxmlformats.org/officeDocument/2006/relationships/hyperlink" Target="consultantplus://offline/ref=B70A8878067F6FAC06B8F7216484C1C5C06FED1104525325A946A99C975FEBE980E37979A6F3F9CBlBc5C" TargetMode="External"/><Relationship Id="rId1460" Type="http://schemas.openxmlformats.org/officeDocument/2006/relationships/hyperlink" Target="consultantplus://offline/ref=B70A8878067F6FAC06B8F7216484C1C5C365EE110D5B5325A946A99C975FEBE980E37979A6F2FACAlBc0C" TargetMode="External"/><Relationship Id="rId1558" Type="http://schemas.openxmlformats.org/officeDocument/2006/relationships/hyperlink" Target="consultantplus://offline/ref=B70A8878067F6FAC06B8F7216484C1C5C06FED120E595325A946A99C975FEBE980E37979A6F2FBC3lBc5C" TargetMode="External"/><Relationship Id="rId1765" Type="http://schemas.openxmlformats.org/officeDocument/2006/relationships/hyperlink" Target="consultantplus://offline/ref=B70A8878067F6FAC06B8F7216484C1C5C065EB170C585325A946A99C97l5cFC" TargetMode="External"/><Relationship Id="rId57" Type="http://schemas.openxmlformats.org/officeDocument/2006/relationships/hyperlink" Target="consultantplus://offline/ref=1C9452662A78D5214DDADCE6B53ADBBC4CB892124013A35817AD1E636BA53F38106731A9B9DEE7A5k8cEC" TargetMode="External"/><Relationship Id="rId1113" Type="http://schemas.openxmlformats.org/officeDocument/2006/relationships/hyperlink" Target="consultantplus://offline/ref=B70A8878067F6FAC06B8F7216484C1C5C065EA150E535325A946A99C975FEBE980E37979A6F2FAC2lBc4C" TargetMode="External"/><Relationship Id="rId1320" Type="http://schemas.openxmlformats.org/officeDocument/2006/relationships/hyperlink" Target="consultantplus://offline/ref=B70A8878067F6FAC06B8F7216484C1C5C364ED1E0A5C5325A946A99C975FEBE980E37979A6F2FBCElBcCC" TargetMode="External"/><Relationship Id="rId1418" Type="http://schemas.openxmlformats.org/officeDocument/2006/relationships/hyperlink" Target="consultantplus://offline/ref=B70A8878067F6FAC06B8F7216484C1C5C06FED120F535325A946A99C975FEBE980E37979A6F3F8C2lBcDC" TargetMode="External"/><Relationship Id="rId1972" Type="http://schemas.openxmlformats.org/officeDocument/2006/relationships/hyperlink" Target="consultantplus://offline/ref=B70A8878067F6FAC06B8F7216484C1C5C065EB170D595325A946A99C975FEBE980E37979A6F2F9C9lBc4C" TargetMode="External"/><Relationship Id="rId1625" Type="http://schemas.openxmlformats.org/officeDocument/2006/relationships/hyperlink" Target="consultantplus://offline/ref=B70A8878067F6FAC06B8F7216484C1C5C06FEE160F5D5325A946A99C975FEBE980E37979A6F2FACBlBcCC" TargetMode="External"/><Relationship Id="rId1832" Type="http://schemas.openxmlformats.org/officeDocument/2006/relationships/hyperlink" Target="consultantplus://offline/ref=B70A8878067F6FAC06B8F7216484C1C5C065EB170D595325A946A99C975FEBE980E37979A6F2FBC9lBc0C" TargetMode="External"/><Relationship Id="rId2094" Type="http://schemas.openxmlformats.org/officeDocument/2006/relationships/hyperlink" Target="consultantplus://offline/ref=B70A8878067F6FAC06B8F7216484C1C5C06FED14055B5325A946A99C975FEBE980E37979A6F3FACAlBc5C" TargetMode="External"/><Relationship Id="rId273" Type="http://schemas.openxmlformats.org/officeDocument/2006/relationships/hyperlink" Target="consultantplus://offline/ref=1C9452662A78D5214DDADCE6B53ADBBC4FBD92124019A35817AD1E636BA53F38106731A9B9DEE5A2k8c2C" TargetMode="External"/><Relationship Id="rId480" Type="http://schemas.openxmlformats.org/officeDocument/2006/relationships/hyperlink" Target="consultantplus://offline/ref=B70A8878067F6FAC06B8F7216484C1C5CB6AED160A500E2FA11FA59E9050B4FE87AA7578A6F2FBlCcBC" TargetMode="External"/><Relationship Id="rId2161" Type="http://schemas.openxmlformats.org/officeDocument/2006/relationships/hyperlink" Target="consultantplus://offline/ref=B70A8878067F6FAC06B8F7216484C1C5C36FE917070D0427F813A7l9c9C" TargetMode="External"/><Relationship Id="rId133" Type="http://schemas.openxmlformats.org/officeDocument/2006/relationships/hyperlink" Target="consultantplus://offline/ref=1C9452662A78D5214DDADCE6B53ADBBC4FBD92114119A35817AD1E636BA53F38106731A9B9DEE7A7k8c2C" TargetMode="External"/><Relationship Id="rId340" Type="http://schemas.openxmlformats.org/officeDocument/2006/relationships/hyperlink" Target="consultantplus://offline/ref=1C9452662A78D5214DDADCE6B53ADBBC4FBD92164118A35817AD1E636BA53F38106731A9B9DEE7A7k8c2C" TargetMode="External"/><Relationship Id="rId578" Type="http://schemas.openxmlformats.org/officeDocument/2006/relationships/hyperlink" Target="consultantplus://offline/ref=B70A8878067F6FAC06B8F7216484C1C5C06DEE140C5B5325A946A99C975FEBE980E37979A6F2FAC2lBc4C" TargetMode="External"/><Relationship Id="rId785" Type="http://schemas.openxmlformats.org/officeDocument/2006/relationships/hyperlink" Target="consultantplus://offline/ref=B70A8878067F6FAC06B8F7216484C1C5C06FED1104525325A946A99C975FEBE980E37979A6F3FAC9lBc2C" TargetMode="External"/><Relationship Id="rId992" Type="http://schemas.openxmlformats.org/officeDocument/2006/relationships/hyperlink" Target="consultantplus://offline/ref=B70A8878067F6FAC06B8F7216484C1C5C06DEE140C5B5325A946A99C975FEBE980E37979A6F2F8C3lBc7C" TargetMode="External"/><Relationship Id="rId2021" Type="http://schemas.openxmlformats.org/officeDocument/2006/relationships/hyperlink" Target="consultantplus://offline/ref=B70A8878067F6FAC06B8F7216484C1C5C365EB14095F5325A946A99C975FEBE980E37979A6F2FACFlBc1C" TargetMode="External"/><Relationship Id="rId200" Type="http://schemas.openxmlformats.org/officeDocument/2006/relationships/hyperlink" Target="consultantplus://offline/ref=1C9452662A78D5214DDADCE6B53ADBBC4FBF9114481BA35817AD1E636BA53F38106731A9B9DEE7A7k8c2C" TargetMode="External"/><Relationship Id="rId438" Type="http://schemas.openxmlformats.org/officeDocument/2006/relationships/hyperlink" Target="consultantplus://offline/ref=B70A8878067F6FAC06B8F7216484C1C5C06DED100C595325A946A99C975FEBE980E37979A6F2FBC2lBc7C" TargetMode="External"/><Relationship Id="rId645" Type="http://schemas.openxmlformats.org/officeDocument/2006/relationships/hyperlink" Target="consultantplus://offline/ref=B70A8878067F6FAC06B8F7216484C1C5C06FED1605585325A946A99C975FEBE980E37979A6F2FAC3lBcCC" TargetMode="External"/><Relationship Id="rId852" Type="http://schemas.openxmlformats.org/officeDocument/2006/relationships/hyperlink" Target="consultantplus://offline/ref=B70A8878067F6FAC06B8F7216484C1C5C36AEE1E0D595325A946A99C975FEBE980E37979A6F2FACElBcDC" TargetMode="External"/><Relationship Id="rId1068" Type="http://schemas.openxmlformats.org/officeDocument/2006/relationships/hyperlink" Target="consultantplus://offline/ref=B70A8878067F6FAC06B8F7216484C1C5C06FED1104525325A946A99C975FEBE980E37979A6F3FEC8lBc7C" TargetMode="External"/><Relationship Id="rId1275" Type="http://schemas.openxmlformats.org/officeDocument/2006/relationships/hyperlink" Target="consultantplus://offline/ref=B70A8878067F6FAC06B8F7216484C1C5C06DEC150B5D5325A946A99C975FEBE980E37979A6F2FECAlBc3C" TargetMode="External"/><Relationship Id="rId1482" Type="http://schemas.openxmlformats.org/officeDocument/2006/relationships/hyperlink" Target="consultantplus://offline/ref=B70A8878067F6FAC06B8F7216484C1C5C06FED120F535325A946A99C975FEBE980E37979A6F3FBC9lBc4C" TargetMode="External"/><Relationship Id="rId2119" Type="http://schemas.openxmlformats.org/officeDocument/2006/relationships/hyperlink" Target="consultantplus://offline/ref=B70A8878067F6FAC06B8F7216484C1C5C06FED1104525325A946A99C975FEBE980E37979A6F3FFC9lBc4C" TargetMode="External"/><Relationship Id="rId505" Type="http://schemas.openxmlformats.org/officeDocument/2006/relationships/hyperlink" Target="consultantplus://offline/ref=B70A8878067F6FAC06B8F7216484C1C5C06FED1104525325A946A99C975FEBE980E37979A6F2FCCClBcCC" TargetMode="External"/><Relationship Id="rId712" Type="http://schemas.openxmlformats.org/officeDocument/2006/relationships/hyperlink" Target="consultantplus://offline/ref=B70A8878067F6FAC06B8F7216484C1C5C06FED1104525325A946A99C975FEBE980E37979A6F2F2CClBc1C" TargetMode="External"/><Relationship Id="rId1135" Type="http://schemas.openxmlformats.org/officeDocument/2006/relationships/hyperlink" Target="consultantplus://offline/ref=B70A8878067F6FAC06B8F7216484C1C5C06DED140C5F5325A946A99C975FEBE980E37979A6F2F9CFlBc6C" TargetMode="External"/><Relationship Id="rId1342" Type="http://schemas.openxmlformats.org/officeDocument/2006/relationships/hyperlink" Target="consultantplus://offline/ref=B70A8878067F6FAC06B8F7216484C1C5C364ED1E0A5C5325A946A99C975FEBE980E37979A6F2FBC3lBc7C" TargetMode="External"/><Relationship Id="rId1787" Type="http://schemas.openxmlformats.org/officeDocument/2006/relationships/hyperlink" Target="consultantplus://offline/ref=B70A8878067F6FAC06B8F7216484C1C5C065EB160C5B5325A946A99C97l5cFC" TargetMode="External"/><Relationship Id="rId1994" Type="http://schemas.openxmlformats.org/officeDocument/2006/relationships/hyperlink" Target="consultantplus://offline/ref=B70A8878067F6FAC06B8F7216484C1C5C065EB170D595325A946A99C975FEBE980E37979A6F2F9CFlBc6C" TargetMode="External"/><Relationship Id="rId79" Type="http://schemas.openxmlformats.org/officeDocument/2006/relationships/hyperlink" Target="consultantplus://offline/ref=1C9452662A78D5214DDADCE6B53ADBBC4FBE95174E1EA35817AD1E636BA53F38106731A9B9DEE7A2k8c1C" TargetMode="External"/><Relationship Id="rId1202" Type="http://schemas.openxmlformats.org/officeDocument/2006/relationships/hyperlink" Target="consultantplus://offline/ref=B70A8878067F6FAC06B8F7216484C1C5C06FED1105595325A946A99C975FEBE980E37979A6F2FBCFlBcCC" TargetMode="External"/><Relationship Id="rId1647" Type="http://schemas.openxmlformats.org/officeDocument/2006/relationships/hyperlink" Target="consultantplus://offline/ref=B70A8878067F6FAC06B8F7216484C1C5C06CEA170A5E5325A946A99C975FEBE980E37979A6F2FBCClBcDC" TargetMode="External"/><Relationship Id="rId1854" Type="http://schemas.openxmlformats.org/officeDocument/2006/relationships/hyperlink" Target="consultantplus://offline/ref=B70A8878067F6FAC06B8F7216484C1C5C065EB170D595325A946A99C975FEBE980E37979A6F2FBC3lBcCC" TargetMode="External"/><Relationship Id="rId1507" Type="http://schemas.openxmlformats.org/officeDocument/2006/relationships/hyperlink" Target="consultantplus://offline/ref=B70A8878067F6FAC06B8F7216484C1C5C06FED1605585325A946A99C975FEBE980E37979A6F2F8CElBc1C" TargetMode="External"/><Relationship Id="rId1714" Type="http://schemas.openxmlformats.org/officeDocument/2006/relationships/hyperlink" Target="consultantplus://offline/ref=B70A8878067F6FAC06B8F7216484C1C5C06FED1105595325A946A99C975FEBE980E37979A6F2FBCDlBc1C" TargetMode="External"/><Relationship Id="rId295" Type="http://schemas.openxmlformats.org/officeDocument/2006/relationships/hyperlink" Target="consultantplus://offline/ref=1C9452662A78D5214DDADCE6B53ADBBC4CB892124013A35817AD1E636BA53F38106731A9B9DEE7A6k8c3C" TargetMode="External"/><Relationship Id="rId1921" Type="http://schemas.openxmlformats.org/officeDocument/2006/relationships/hyperlink" Target="consultantplus://offline/ref=B70A8878067F6FAC06B8F7216484C1C5C065EB170D595325A946A99C975FEBE980E37979A6F2F8CElBc6C" TargetMode="External"/><Relationship Id="rId155" Type="http://schemas.openxmlformats.org/officeDocument/2006/relationships/hyperlink" Target="consultantplus://offline/ref=1C9452662A78D5214DDADCE6B53ADBBC4FB79512491DA35817AD1E636BA53F38106731A9B9DEE5A4k8c3C" TargetMode="External"/><Relationship Id="rId362" Type="http://schemas.openxmlformats.org/officeDocument/2006/relationships/hyperlink" Target="consultantplus://offline/ref=B70A8878067F6FAC06B8F7216484C1C5C36AED1204535325A946A99C975FEBE980E37979A6F2FACElBc7C" TargetMode="External"/><Relationship Id="rId1297" Type="http://schemas.openxmlformats.org/officeDocument/2006/relationships/hyperlink" Target="consultantplus://offline/ref=B70A8878067F6FAC06B8F7216484C1C5C06DED160B535325A946A99C975FEBE980E37979A6F2FACDlBc2C" TargetMode="External"/><Relationship Id="rId2043" Type="http://schemas.openxmlformats.org/officeDocument/2006/relationships/hyperlink" Target="consultantplus://offline/ref=B70A8878067F6FAC06B8F7216484C1C5C06FED1204595325A946A99C975FEBE980E37979A6F2FEC2lBc2C" TargetMode="External"/><Relationship Id="rId222" Type="http://schemas.openxmlformats.org/officeDocument/2006/relationships/hyperlink" Target="consultantplus://offline/ref=1C9452662A78D5214DDADCE6B53ADBBC4FBD92114012A35817AD1E636BA53F38106731A9B9DEE7ACk8c2C" TargetMode="External"/><Relationship Id="rId667" Type="http://schemas.openxmlformats.org/officeDocument/2006/relationships/hyperlink" Target="consultantplus://offline/ref=B70A8878067F6FAC06B8F7216484C1C5C06FED1605585325A946A99C975FEBE980E37979A6F2FAC3lBcCC" TargetMode="External"/><Relationship Id="rId874" Type="http://schemas.openxmlformats.org/officeDocument/2006/relationships/hyperlink" Target="consultantplus://offline/ref=B70A8878067F6FAC06B8F7216484C1C5C065EA150E535325A946A99C975FEBE980E37979A6F2FACClBcCC" TargetMode="External"/><Relationship Id="rId2110" Type="http://schemas.openxmlformats.org/officeDocument/2006/relationships/hyperlink" Target="consultantplus://offline/ref=B70A8878067F6FAC06B8F7216484C1C5C368EA12085F5325A946A99C975FEBE980E37979A6F2FAC8lBc6C" TargetMode="External"/><Relationship Id="rId527" Type="http://schemas.openxmlformats.org/officeDocument/2006/relationships/hyperlink" Target="consultantplus://offline/ref=B70A8878067F6FAC06B8F7216484C1C5C06FED1105595325A946A99C975FEBE980E37979A6F2FBCBlBc6C" TargetMode="External"/><Relationship Id="rId734" Type="http://schemas.openxmlformats.org/officeDocument/2006/relationships/hyperlink" Target="consultantplus://offline/ref=B70A8878067F6FAC06B8F7216484C1C5C06FED1104525325A946A99C975FEBE980E37979A6F2F3C9lBc4C" TargetMode="External"/><Relationship Id="rId941" Type="http://schemas.openxmlformats.org/officeDocument/2006/relationships/hyperlink" Target="consultantplus://offline/ref=B70A8878067F6FAC06B8F7216484C1C5C06FED1104525325A946A99C975FEBE980E37979A6F3F9CAlBc7C" TargetMode="External"/><Relationship Id="rId1157" Type="http://schemas.openxmlformats.org/officeDocument/2006/relationships/hyperlink" Target="consultantplus://offline/ref=B70A8878067F6FAC06B8F7216484C1C5C065EA100C5C5325A946A99C975FEBE980E37979A6F2F8CAlBc0C" TargetMode="External"/><Relationship Id="rId1364" Type="http://schemas.openxmlformats.org/officeDocument/2006/relationships/hyperlink" Target="consultantplus://offline/ref=B70A8878067F6FAC06B8F7216484C1C5C06FED120F535325A946A99C975FEBE980E37979A6F2F3C9lBc0C" TargetMode="External"/><Relationship Id="rId1571" Type="http://schemas.openxmlformats.org/officeDocument/2006/relationships/hyperlink" Target="consultantplus://offline/ref=B70A8878067F6FAC06B8F7216484C1C5C368E410095D5325A946A99C975FEBE980E37979A6F2FCC8lBc0C" TargetMode="External"/><Relationship Id="rId70" Type="http://schemas.openxmlformats.org/officeDocument/2006/relationships/hyperlink" Target="consultantplus://offline/ref=1C9452662A78D5214DDADCE6B53ADBBC4FBD92124B1EA35817AD1E636BA53F38106731A9B9DEE7A7k8c5C" TargetMode="External"/><Relationship Id="rId801" Type="http://schemas.openxmlformats.org/officeDocument/2006/relationships/hyperlink" Target="consultantplus://offline/ref=B70A8878067F6FAC06B8F7216484C1C5C06FED1104525325A946A99C975FEBE980E37979A6F3FACElBc4C" TargetMode="External"/><Relationship Id="rId1017" Type="http://schemas.openxmlformats.org/officeDocument/2006/relationships/hyperlink" Target="consultantplus://offline/ref=B70A8878067F6FAC06B8F7216484C1C5C06FED1105595325A946A99C975FEBE980E37979A6F2FBC9lBc3C" TargetMode="External"/><Relationship Id="rId1224" Type="http://schemas.openxmlformats.org/officeDocument/2006/relationships/hyperlink" Target="consultantplus://offline/ref=B70A8878067F6FAC06B8F7216484C1C5C065EA12085D5325A946A99C975FEBE980E37979A6F2FDCClBc7C" TargetMode="External"/><Relationship Id="rId1431" Type="http://schemas.openxmlformats.org/officeDocument/2006/relationships/hyperlink" Target="consultantplus://offline/ref=B70A8878067F6FAC06B8F7216484C1C5C065EA100C5C5325A946A99C975FEBE980E37979A6F2F9C2lBc1C" TargetMode="External"/><Relationship Id="rId1669" Type="http://schemas.openxmlformats.org/officeDocument/2006/relationships/hyperlink" Target="consultantplus://offline/ref=B70A8878067F6FAC06B8F7216484C1C5C065EB16085F5325A946A99C975FEBE980E37979A6F3FBCBlBc5C" TargetMode="External"/><Relationship Id="rId1876" Type="http://schemas.openxmlformats.org/officeDocument/2006/relationships/hyperlink" Target="consultantplus://offline/ref=B70A8878067F6FAC06B8F7216484C1C5C065EA1E045F5325A946A99C975FEBE980E37979A6F2F9C8lBc5C" TargetMode="External"/><Relationship Id="rId1529" Type="http://schemas.openxmlformats.org/officeDocument/2006/relationships/hyperlink" Target="consultantplus://offline/ref=B70A8878067F6FAC06B8F7216484C1C5C36AEE11085B5325A946A99C975FEBE980E37979A6F2FBC8lBc5C" TargetMode="External"/><Relationship Id="rId1736" Type="http://schemas.openxmlformats.org/officeDocument/2006/relationships/hyperlink" Target="consultantplus://offline/ref=B70A8878067F6FAC06B8F7216484C1C5C065EF11085A5325A946A99C975FEBE980E37979A6F2FBCFlBc4C" TargetMode="External"/><Relationship Id="rId1943" Type="http://schemas.openxmlformats.org/officeDocument/2006/relationships/hyperlink" Target="consultantplus://offline/ref=B70A8878067F6FAC06B8F7216484C1C5C065EB160E5D5325A946A99C975FEBE980E37979A6F2F2C3lBc5C" TargetMode="External"/><Relationship Id="rId28" Type="http://schemas.openxmlformats.org/officeDocument/2006/relationships/hyperlink" Target="consultantplus://offline/ref=1C9452662A78D5214DDADCE6B53ADBBC4CB8911E4919A35817AD1E636BA53F38106731A9B9DEE7A5k8cEC" TargetMode="External"/><Relationship Id="rId1803" Type="http://schemas.openxmlformats.org/officeDocument/2006/relationships/hyperlink" Target="consultantplus://offline/ref=B70A8878067F6FAC06B8F7216484C1C5C36AEE11095E5325A946A99C97l5cFC" TargetMode="External"/><Relationship Id="rId177" Type="http://schemas.openxmlformats.org/officeDocument/2006/relationships/hyperlink" Target="consultantplus://offline/ref=1C9452662A78D5214DDADCE6B53ADBBC4FBD92114119A35817AD1E636BA53F38106731A9B9DEE7A6k8c5C" TargetMode="External"/><Relationship Id="rId384" Type="http://schemas.openxmlformats.org/officeDocument/2006/relationships/hyperlink" Target="consultantplus://offline/ref=B70A8878067F6FAC06B8F7216484C1C5C06FED1605585325A946A99C975FEBE980E37979A6F2FACClBc6C" TargetMode="External"/><Relationship Id="rId591" Type="http://schemas.openxmlformats.org/officeDocument/2006/relationships/hyperlink" Target="consultantplus://offline/ref=B70A8878067F6FAC06B8F7216484C1C5C06FED11055A5325A946A99C975FEBE980E37979A6F2FBCAlBc1C" TargetMode="External"/><Relationship Id="rId2065" Type="http://schemas.openxmlformats.org/officeDocument/2006/relationships/hyperlink" Target="consultantplus://offline/ref=B70A8878067F6FAC06B8F7216484C1C5C06FED11055A5325A946A99C975FEBE980E37979A6F2FBCFlBc2C" TargetMode="External"/><Relationship Id="rId244" Type="http://schemas.openxmlformats.org/officeDocument/2006/relationships/hyperlink" Target="consultantplus://offline/ref=1C9452662A78D5214DDADCE6B53ADBBC4FBF92114B12A35817AD1E636BA53F38106731A9B9DEE5A3k8cEC" TargetMode="External"/><Relationship Id="rId689" Type="http://schemas.openxmlformats.org/officeDocument/2006/relationships/hyperlink" Target="consultantplus://offline/ref=B70A8878067F6FAC06B8F7216484C1C5C06DEE140C5B5325A946A99C975FEBE980E37979A6F2FBCBlBc7C" TargetMode="External"/><Relationship Id="rId896" Type="http://schemas.openxmlformats.org/officeDocument/2006/relationships/hyperlink" Target="consultantplus://offline/ref=B70A8878067F6FAC06B8F7216484C1C5C06DEE140C5B5325A946A99C975FEBE980E37979A6F2F8C9lBc4C" TargetMode="External"/><Relationship Id="rId1081" Type="http://schemas.openxmlformats.org/officeDocument/2006/relationships/hyperlink" Target="consultantplus://offline/ref=B70A8878067F6FAC06B8F7216484C1C5C06DE5150E5D5325A946A99C975FEBE980E37979A6F2F8C8lBc1C" TargetMode="External"/><Relationship Id="rId451" Type="http://schemas.openxmlformats.org/officeDocument/2006/relationships/hyperlink" Target="consultantplus://offline/ref=B70A8878067F6FAC06B8F7216484C1C5C06DED12095B5325A946A99C975FEBE980E37979A6F2F9C8lBcDC" TargetMode="External"/><Relationship Id="rId549" Type="http://schemas.openxmlformats.org/officeDocument/2006/relationships/hyperlink" Target="consultantplus://offline/ref=B70A8878067F6FAC06B8F7216484C1C5C06FED1104525325A946A99C975FEBE980E37979A6F2FDCElBc4C" TargetMode="External"/><Relationship Id="rId756" Type="http://schemas.openxmlformats.org/officeDocument/2006/relationships/hyperlink" Target="consultantplus://offline/ref=B70A8878067F6FAC06B8F7216484C1C5C06FED1105595325A946A99C975FEBE980E37979A6F2FBCAlBc0C" TargetMode="External"/><Relationship Id="rId1179" Type="http://schemas.openxmlformats.org/officeDocument/2006/relationships/hyperlink" Target="consultantplus://offline/ref=B70A8878067F6FAC06B8F7216484C1C5C06FED1409535325A946A99C975FEBE980E37979A6F3FECElBc6C" TargetMode="External"/><Relationship Id="rId1386" Type="http://schemas.openxmlformats.org/officeDocument/2006/relationships/hyperlink" Target="consultantplus://offline/ref=B70A8878067F6FAC06B8F7216484C1C5C06FED120F535325A946A99C975FEBE980E37979A6F2F3CElBc4C" TargetMode="External"/><Relationship Id="rId1593" Type="http://schemas.openxmlformats.org/officeDocument/2006/relationships/hyperlink" Target="consultantplus://offline/ref=B70A8878067F6FAC06B8F7216484C1C5C06FED11055C5325A946A99C975FEBE980E37979A6F3FECElBc3C" TargetMode="External"/><Relationship Id="rId2132" Type="http://schemas.openxmlformats.org/officeDocument/2006/relationships/hyperlink" Target="consultantplus://offline/ref=B70A8878067F6FAC06B8F7216484C1C5C06FED11055A5325A946A99C975FEBE980E37979A6F2FCCElBc3C" TargetMode="External"/><Relationship Id="rId104" Type="http://schemas.openxmlformats.org/officeDocument/2006/relationships/hyperlink" Target="consultantplus://offline/ref=1C9452662A78D5214DDADCE6B53ADBBC4FB794164A1DA35817AD1E636BA53F38106731AEBCkDc8C" TargetMode="External"/><Relationship Id="rId311" Type="http://schemas.openxmlformats.org/officeDocument/2006/relationships/hyperlink" Target="consultantplus://offline/ref=1C9452662A78D5214DDADCE6B53ADBBC4FBD92124019A35817AD1E636BA53F38106731A9B9DEE5ADk8c6C" TargetMode="External"/><Relationship Id="rId409" Type="http://schemas.openxmlformats.org/officeDocument/2006/relationships/hyperlink" Target="consultantplus://offline/ref=B70A8878067F6FAC06B8F7216484C1C5C06FED1204595325A946A99C975FEBE980E37979A6F2F8C2lBc4C" TargetMode="External"/><Relationship Id="rId963" Type="http://schemas.openxmlformats.org/officeDocument/2006/relationships/hyperlink" Target="consultantplus://offline/ref=B70A8878067F6FAC06B8F7216484C1C5C36DEA170B585325A946A99C975FEBE980E37979A6F2FACAlBc7C" TargetMode="External"/><Relationship Id="rId1039" Type="http://schemas.openxmlformats.org/officeDocument/2006/relationships/hyperlink" Target="consultantplus://offline/ref=B70A8878067F6FAC06B8F7216484C1C5C36AEE110F595325A946A99C975FEBE980E37979A6F2F8CDlBc3C" TargetMode="External"/><Relationship Id="rId1246" Type="http://schemas.openxmlformats.org/officeDocument/2006/relationships/hyperlink" Target="consultantplus://offline/ref=B70A8878067F6FAC06B8F7216484C1C5C06DEC150B5D5325A946A99C975FEBE980E37979A6F2F9C3lBc0C" TargetMode="External"/><Relationship Id="rId1898" Type="http://schemas.openxmlformats.org/officeDocument/2006/relationships/hyperlink" Target="consultantplus://offline/ref=B70A8878067F6FAC06B8F7216484C1C5C06FED12045D5325A946A99C975FEBE980E37979A6F2F9CFlBc4C" TargetMode="External"/><Relationship Id="rId92" Type="http://schemas.openxmlformats.org/officeDocument/2006/relationships/hyperlink" Target="consultantplus://offline/ref=1C9452662A78D5214DDADCE6B53ADBBC4FB794174818A35817AD1E636BA53F38106731A9kBcEC" TargetMode="External"/><Relationship Id="rId616" Type="http://schemas.openxmlformats.org/officeDocument/2006/relationships/hyperlink" Target="consultantplus://offline/ref=B70A8878067F6FAC06B8F7216484C1C5C368EC1E045B5325A946A99C97l5cFC" TargetMode="External"/><Relationship Id="rId823" Type="http://schemas.openxmlformats.org/officeDocument/2006/relationships/hyperlink" Target="consultantplus://offline/ref=B70A8878067F6FAC06B8F7216484C1C5C065E8110C5A5325A946A99C975FEBE980E3797EA1F7lFcDC" TargetMode="External"/><Relationship Id="rId1453" Type="http://schemas.openxmlformats.org/officeDocument/2006/relationships/hyperlink" Target="consultantplus://offline/ref=B70A8878067F6FAC06B8F7216484C1C5C364E9170A5C5325A946A99C97l5cFC" TargetMode="External"/><Relationship Id="rId1660" Type="http://schemas.openxmlformats.org/officeDocument/2006/relationships/hyperlink" Target="consultantplus://offline/ref=B70A8878067F6FAC06B8F7216484C1C5C065EB17055F5325A946A99C975FEBE980E37979A6F2FBCElBc2C" TargetMode="External"/><Relationship Id="rId1758" Type="http://schemas.openxmlformats.org/officeDocument/2006/relationships/hyperlink" Target="consultantplus://offline/ref=B70A8878067F6FAC06B8F7216484C1C5C364EA130E595325A946A99C975FEBE980E37979A6F2FBCAlBc0C" TargetMode="External"/><Relationship Id="rId1106" Type="http://schemas.openxmlformats.org/officeDocument/2006/relationships/hyperlink" Target="consultantplus://offline/ref=B70A8878067F6FAC06B8F7216484C1C5C065EB170C585325A946A99C975FEBE980E37979A6F3F3CFlBc5C" TargetMode="External"/><Relationship Id="rId1313" Type="http://schemas.openxmlformats.org/officeDocument/2006/relationships/hyperlink" Target="consultantplus://offline/ref=B70A8878067F6FAC06B8F7216484C1C5C364ED1E0A5C5325A946A99C975FEBE980E37979A6F2FBCElBc4C" TargetMode="External"/><Relationship Id="rId1520" Type="http://schemas.openxmlformats.org/officeDocument/2006/relationships/hyperlink" Target="consultantplus://offline/ref=B70A8878067F6FAC06B8F7216484C1C5C36FE8120F500E2FA11FA59El9c0C" TargetMode="External"/><Relationship Id="rId1965" Type="http://schemas.openxmlformats.org/officeDocument/2006/relationships/hyperlink" Target="consultantplus://offline/ref=B70A8878067F6FAC06B8F7216484C1C5C06FED12045D5325A946A99C975FEBE980E37979A6F2F9CDlBc5C" TargetMode="External"/><Relationship Id="rId1618" Type="http://schemas.openxmlformats.org/officeDocument/2006/relationships/hyperlink" Target="consultantplus://offline/ref=B70A8878067F6FAC06B8F7216484C1C5C065EB160C5B5325A946A99C975FEBE980E3797BlAc3C" TargetMode="External"/><Relationship Id="rId1825" Type="http://schemas.openxmlformats.org/officeDocument/2006/relationships/hyperlink" Target="consultantplus://offline/ref=B70A8878067F6FAC06B8F7216484C1C5C06FED130A5F5325A946A99C975FEBE980E37979A6F2FACAlBcCC" TargetMode="External"/><Relationship Id="rId199" Type="http://schemas.openxmlformats.org/officeDocument/2006/relationships/hyperlink" Target="consultantplus://offline/ref=1C9452662A78D5214DDADCE6B53ADBBC4FBF92114B12A35817AD1E636BA53F38106731A9B9DEE5A3k8c2C" TargetMode="External"/><Relationship Id="rId2087" Type="http://schemas.openxmlformats.org/officeDocument/2006/relationships/hyperlink" Target="consultantplus://offline/ref=B70A8878067F6FAC06B8F7216484C1C5C065EB170C585325A946A99C975FEBE980E37979A6F2F8C2lBcCC" TargetMode="External"/><Relationship Id="rId266" Type="http://schemas.openxmlformats.org/officeDocument/2006/relationships/hyperlink" Target="consultantplus://offline/ref=1C9452662A78D5214DDADCE6B53ADBBC4FB797134F1BA35817AD1E636BA53F38106731A9B9DFE2A7k8c0C" TargetMode="External"/><Relationship Id="rId473" Type="http://schemas.openxmlformats.org/officeDocument/2006/relationships/hyperlink" Target="consultantplus://offline/ref=B70A8878067F6FAC06B8F7216484C1C5C06FEC10095E5325A946A99C975FEBE980E37979A6F2FACElBc4C" TargetMode="External"/><Relationship Id="rId680" Type="http://schemas.openxmlformats.org/officeDocument/2006/relationships/hyperlink" Target="consultantplus://offline/ref=B70A8878067F6FAC06B8F7216484C1C5C36AEF14045D5325A946A99C975FEBE980E37979A6F2F8C3lBcCC" TargetMode="External"/><Relationship Id="rId2154" Type="http://schemas.openxmlformats.org/officeDocument/2006/relationships/hyperlink" Target="consultantplus://offline/ref=B70A8878067F6FAC06B8F7216484C1C5C56FE8160A500E2FA11FA59El9c0C" TargetMode="External"/><Relationship Id="rId126" Type="http://schemas.openxmlformats.org/officeDocument/2006/relationships/hyperlink" Target="consultantplus://offline/ref=1C9452662A78D5214DDADCE6B53ADBBC4FBD92114119A35817AD1E636BA53F38106731A9B9DEE7A7k8c7C" TargetMode="External"/><Relationship Id="rId333" Type="http://schemas.openxmlformats.org/officeDocument/2006/relationships/hyperlink" Target="consultantplus://offline/ref=1C9452662A78D5214DDADCE6B53ADBBC4CB6921E4F1EA35817AD1E636BA53F38106731A9B9DEE7A3k8c2C" TargetMode="External"/><Relationship Id="rId540" Type="http://schemas.openxmlformats.org/officeDocument/2006/relationships/hyperlink" Target="consultantplus://offline/ref=B70A8878067F6FAC06B8F7216484C1C5C06FED1104525325A946A99C975FEBE980E37979A6F2FDCFlBc7C" TargetMode="External"/><Relationship Id="rId778" Type="http://schemas.openxmlformats.org/officeDocument/2006/relationships/hyperlink" Target="consultantplus://offline/ref=B70A8878067F6FAC06B8F7216484C1C5C06FED1104525325A946A99C975FEBE980E37979A6F3FACAlBcDC" TargetMode="External"/><Relationship Id="rId985" Type="http://schemas.openxmlformats.org/officeDocument/2006/relationships/hyperlink" Target="consultantplus://offline/ref=B70A8878067F6FAC06B8F7216484C1C5C06DED170A5D5325A946A99C975FEBE980E37979A6F2FFCDlBc7C" TargetMode="External"/><Relationship Id="rId1170" Type="http://schemas.openxmlformats.org/officeDocument/2006/relationships/hyperlink" Target="consultantplus://offline/ref=B70A8878067F6FAC06B8F7216484C1C5C06DEC150B5D5325A946A99C975FEBE980E37979A6F2FBCClBc5C" TargetMode="External"/><Relationship Id="rId2014" Type="http://schemas.openxmlformats.org/officeDocument/2006/relationships/hyperlink" Target="consultantplus://offline/ref=B70A8878067F6FAC06B8F7216484C1C5C06FED1204595325A946A99C975FEBE980E37979A6F2F9CClBc0C" TargetMode="External"/><Relationship Id="rId638" Type="http://schemas.openxmlformats.org/officeDocument/2006/relationships/hyperlink" Target="consultantplus://offline/ref=B70A8878067F6FAC06B8F7216484C1C5C364ED1E0A5C5325A946A99C975FEBE980E37979A6F2FBC8lBc6C" TargetMode="External"/><Relationship Id="rId845" Type="http://schemas.openxmlformats.org/officeDocument/2006/relationships/hyperlink" Target="consultantplus://offline/ref=B70A8878067F6FAC06B8F7216484C1C5C06DEB1E0B5E5325A946A99C975FEBE980E37979A6F2FBCFlBc0C" TargetMode="External"/><Relationship Id="rId1030" Type="http://schemas.openxmlformats.org/officeDocument/2006/relationships/hyperlink" Target="consultantplus://offline/ref=B70A8878067F6FAC06B8F7216484C1C5C065EB160E5D5325A946A99C975FEBE980E3797EA3lFc5C" TargetMode="External"/><Relationship Id="rId1268" Type="http://schemas.openxmlformats.org/officeDocument/2006/relationships/hyperlink" Target="consultantplus://offline/ref=B70A8878067F6FAC06B8F7216484C1C5C065EA100C5C5325A946A99C975FEBE980E37979A6F2F8C3lBc5C" TargetMode="External"/><Relationship Id="rId1475" Type="http://schemas.openxmlformats.org/officeDocument/2006/relationships/hyperlink" Target="consultantplus://offline/ref=B70A8878067F6FAC06B8F7216484C1C5C065EA100C5C5325A946A99C975FEBE980E37979A6F2FECBlBc2C" TargetMode="External"/><Relationship Id="rId1682" Type="http://schemas.openxmlformats.org/officeDocument/2006/relationships/hyperlink" Target="consultantplus://offline/ref=B70A8878067F6FAC06B8F7216484C1C5C06CEA170A5E5325A946A99C975FEBE980E37979A6F2F8CBlBc2C" TargetMode="External"/><Relationship Id="rId400" Type="http://schemas.openxmlformats.org/officeDocument/2006/relationships/hyperlink" Target="consultantplus://offline/ref=B70A8878067F6FAC06B8F7216484C1C5C065E81509525325A946A99C975FEBE980E37979A6F0FACElBc4C" TargetMode="External"/><Relationship Id="rId705" Type="http://schemas.openxmlformats.org/officeDocument/2006/relationships/hyperlink" Target="consultantplus://offline/ref=B70A8878067F6FAC06B8F7216484C1C5C06FED1104525325A946A99C975FEBE980E37979A6F2F2CDlBc0C" TargetMode="External"/><Relationship Id="rId1128" Type="http://schemas.openxmlformats.org/officeDocument/2006/relationships/hyperlink" Target="consultantplus://offline/ref=B70A8878067F6FAC06B8F7216484C1C5C06FED1105595325A946A99C975FEBE980E37979A6F2FBCFlBc6C" TargetMode="External"/><Relationship Id="rId1335" Type="http://schemas.openxmlformats.org/officeDocument/2006/relationships/hyperlink" Target="consultantplus://offline/ref=B70A8878067F6FAC06B8F7216484C1C5C06DEC150B5D5325A946A99C975FEBE980E37979A6F2FEC2lBcCC" TargetMode="External"/><Relationship Id="rId1542" Type="http://schemas.openxmlformats.org/officeDocument/2006/relationships/hyperlink" Target="consultantplus://offline/ref=B70A8878067F6FAC06B8F7216484C1C5C06FED1605585325A946A99C975FEBE980E37979A6F2F8CElBc3C" TargetMode="External"/><Relationship Id="rId1987" Type="http://schemas.openxmlformats.org/officeDocument/2006/relationships/hyperlink" Target="consultantplus://offline/ref=B70A8878067F6FAC06B8F7216484C1C5C06FED1204595325A946A99C975FEBE980E37979A6F2F9CFlBcDC" TargetMode="External"/><Relationship Id="rId912" Type="http://schemas.openxmlformats.org/officeDocument/2006/relationships/hyperlink" Target="consultantplus://offline/ref=B70A8878067F6FAC06B8F7216484C1C5C06FED1104525325A946A99C975FEBE980E37979A6F3F8C2lBc7C" TargetMode="External"/><Relationship Id="rId1847" Type="http://schemas.openxmlformats.org/officeDocument/2006/relationships/hyperlink" Target="consultantplus://offline/ref=B70A8878067F6FAC06B8F7216484C1C5C065EA12085D5325A946A99C975FEBE980E37979A6F2FFC8lBc1C" TargetMode="External"/><Relationship Id="rId41" Type="http://schemas.openxmlformats.org/officeDocument/2006/relationships/hyperlink" Target="consultantplus://offline/ref=1C9452662A78D5214DDADCE6B53ADBBC4CB691144A1BA35817AD1E636BA53F38106731A9B9DEE5A5k8cFC" TargetMode="External"/><Relationship Id="rId1402" Type="http://schemas.openxmlformats.org/officeDocument/2006/relationships/hyperlink" Target="consultantplus://offline/ref=B70A8878067F6FAC06B8F7216484C1C5C06FED120F535325A946A99C975FEBE980E37979A6F2F3C3lBc6C" TargetMode="External"/><Relationship Id="rId1707" Type="http://schemas.openxmlformats.org/officeDocument/2006/relationships/hyperlink" Target="consultantplus://offline/ref=B70A8878067F6FAC06B8F7216484C1C5C065EA1E0A585325A946A99C975FEBE980E37979A6F2FBC3lBc5C" TargetMode="External"/><Relationship Id="rId190" Type="http://schemas.openxmlformats.org/officeDocument/2006/relationships/hyperlink" Target="consultantplus://offline/ref=1C9452662A78D5214DDADCE6B53ADBBC4FBD92114119A35817AD1E636BA53F38106731A9B9DEE7A6k8c1C" TargetMode="External"/><Relationship Id="rId288" Type="http://schemas.openxmlformats.org/officeDocument/2006/relationships/hyperlink" Target="consultantplus://offline/ref=1C9452662A78D5214DDADCE6B53ADBBC4FBF9A144A1DA35817AD1E636BA53F38106731A9B9DEE2A4k8c4C" TargetMode="External"/><Relationship Id="rId1914" Type="http://schemas.openxmlformats.org/officeDocument/2006/relationships/hyperlink" Target="consultantplus://offline/ref=B70A8878067F6FAC06B8F7216484C1C5C065EB170D595325A946A99C975FEBE980E37979A6F2F8CFlBc1C" TargetMode="External"/><Relationship Id="rId495" Type="http://schemas.openxmlformats.org/officeDocument/2006/relationships/hyperlink" Target="consultantplus://offline/ref=B70A8878067F6FAC06B8F7216484C1C5CB6EE51F0C500E2FA11FA59E9050B4FE87AA7578A6F2FAlCc8C" TargetMode="External"/><Relationship Id="rId148" Type="http://schemas.openxmlformats.org/officeDocument/2006/relationships/hyperlink" Target="consultantplus://offline/ref=1C9452662A78D5214DDADCE6B53ADBBC4FB79416491BA35817AD1E636BA53F38106731A9B9DFE5ACk8cEC" TargetMode="External"/><Relationship Id="rId355" Type="http://schemas.openxmlformats.org/officeDocument/2006/relationships/hyperlink" Target="consultantplus://offline/ref=B70A8878067F6FAC06B8F7216484C1C5C06FED1605585325A946A99C975FEBE980E37979A6F2FAC8lBc4C" TargetMode="External"/><Relationship Id="rId562" Type="http://schemas.openxmlformats.org/officeDocument/2006/relationships/hyperlink" Target="consultantplus://offline/ref=B70A8878067F6FAC06B8F7216484C1C5C06FED1104525325A946A99C975FEBE980E37979A6F2FDC3lBc7C" TargetMode="External"/><Relationship Id="rId1192" Type="http://schemas.openxmlformats.org/officeDocument/2006/relationships/hyperlink" Target="consultantplus://offline/ref=B70A8878067F6FAC06B8F7216484C1C5C06DEC150B5D5325A946A99C975FEBE980E37979A6F2F8CFlBcCC" TargetMode="External"/><Relationship Id="rId2036" Type="http://schemas.openxmlformats.org/officeDocument/2006/relationships/hyperlink" Target="consultantplus://offline/ref=B70A8878067F6FAC06B8F7216484C1C5C06FED1204595325A946A99C975FEBE980E37979A6F2F9C3lBc6C" TargetMode="External"/><Relationship Id="rId215" Type="http://schemas.openxmlformats.org/officeDocument/2006/relationships/hyperlink" Target="consultantplus://offline/ref=1C9452662A78D5214DDADCE6B53ADBBC4FBF9210491EA35817AD1E636BA53F38106731A9B9DEE0A7k8cFC" TargetMode="External"/><Relationship Id="rId422" Type="http://schemas.openxmlformats.org/officeDocument/2006/relationships/hyperlink" Target="consultantplus://offline/ref=B70A8878067F6FAC06B8F7216484C1C5C06FED1104525325A946A99C975FEBE980E37979A6F3FFC3lBc1C" TargetMode="External"/><Relationship Id="rId867" Type="http://schemas.openxmlformats.org/officeDocument/2006/relationships/hyperlink" Target="consultantplus://offline/ref=B70A8878067F6FAC06B8F7216484C1C5C364E8120D585325A946A99C975FEBE980E37979A6F2FACAlBcDC" TargetMode="External"/><Relationship Id="rId1052" Type="http://schemas.openxmlformats.org/officeDocument/2006/relationships/hyperlink" Target="consultantplus://offline/ref=B70A8878067F6FAC06B8F7216484C1C5C06DEE140C5B5325A946A99C975FEBE980E37979A6F2F8C2lBc1C" TargetMode="External"/><Relationship Id="rId1497" Type="http://schemas.openxmlformats.org/officeDocument/2006/relationships/hyperlink" Target="consultantplus://offline/ref=B70A8878067F6FAC06B8F7216484C1C5C36AE9120A5E5325A946A99C975FEBE980E37979A6F2FACAlBc2C" TargetMode="External"/><Relationship Id="rId2103" Type="http://schemas.openxmlformats.org/officeDocument/2006/relationships/hyperlink" Target="consultantplus://offline/ref=B70A8878067F6FAC06B8F7216484C1C5C06FED11055A5325A946A99C975FEBE980E37979A6F2FCC8lBc2C" TargetMode="External"/><Relationship Id="rId727" Type="http://schemas.openxmlformats.org/officeDocument/2006/relationships/hyperlink" Target="consultantplus://offline/ref=B70A8878067F6FAC06B8F7216484C1C5C06DE5150E5D5325A946A99C975FEBE980E37979A6F2FBCBlBc0C" TargetMode="External"/><Relationship Id="rId934" Type="http://schemas.openxmlformats.org/officeDocument/2006/relationships/hyperlink" Target="consultantplus://offline/ref=B70A8878067F6FAC06B8F7216484C1C5C06FED1104525325A946A99C975FEBE980E37979A6F3F9CAlBc5C" TargetMode="External"/><Relationship Id="rId1357" Type="http://schemas.openxmlformats.org/officeDocument/2006/relationships/hyperlink" Target="consultantplus://offline/ref=B70A8878067F6FAC06B8F7216484C1C5C06DEC150B5D5325A946A99C975FEBE980E37979A6F2FFC9lBc0C" TargetMode="External"/><Relationship Id="rId1564" Type="http://schemas.openxmlformats.org/officeDocument/2006/relationships/hyperlink" Target="consultantplus://offline/ref=B70A8878067F6FAC06B8F7216484C1C5C06FED120E595325A946A99C975FEBE980E37979A6F2FBC3lBc5C" TargetMode="External"/><Relationship Id="rId1771" Type="http://schemas.openxmlformats.org/officeDocument/2006/relationships/hyperlink" Target="consultantplus://offline/ref=B70A8878067F6FAC06B8F7216484C1C5C065E81509525325A946A99C975FEBE980E37979A6F3FCC8lBc1C" TargetMode="External"/><Relationship Id="rId63" Type="http://schemas.openxmlformats.org/officeDocument/2006/relationships/hyperlink" Target="consultantplus://offline/ref=1C9452662A78D5214DDADCE6B53ADBBC4CB7921F4B1FA35817AD1E636BA53F38106731A9B9DEE7A0k8c0C" TargetMode="External"/><Relationship Id="rId1217" Type="http://schemas.openxmlformats.org/officeDocument/2006/relationships/hyperlink" Target="consultantplus://offline/ref=B70A8878067F6FAC06B8F7216484C1C5C065EA100C5C5325A946A99C975FEBE980E37979A6F2F8C8lBc1C" TargetMode="External"/><Relationship Id="rId1424" Type="http://schemas.openxmlformats.org/officeDocument/2006/relationships/hyperlink" Target="consultantplus://offline/ref=B70A8878067F6FAC06B8F7216484C1C5C06DED130C5E5325A946A99C975FEBE980E37979A6F2FCCElBc1C" TargetMode="External"/><Relationship Id="rId1631" Type="http://schemas.openxmlformats.org/officeDocument/2006/relationships/hyperlink" Target="consultantplus://offline/ref=B70A8878067F6FAC06B8F7216484C1C5C06CEA170A5E5325A946A99C975FEBE980E37979A6F2FBCElBc0C" TargetMode="External"/><Relationship Id="rId1869" Type="http://schemas.openxmlformats.org/officeDocument/2006/relationships/hyperlink" Target="consultantplus://offline/ref=B70A8878067F6FAC06B8F7216484C1C5C065EA12085D5325A946A99C975FEBE980E37979A6F2FDCElBc2C" TargetMode="External"/><Relationship Id="rId1729" Type="http://schemas.openxmlformats.org/officeDocument/2006/relationships/hyperlink" Target="consultantplus://offline/ref=B70A8878067F6FAC06B8F7216484C1C5C06FED1105595325A946A99C975FEBE980E37979A6F2FBCClBc2C" TargetMode="External"/><Relationship Id="rId1936" Type="http://schemas.openxmlformats.org/officeDocument/2006/relationships/hyperlink" Target="consultantplus://offline/ref=B70A8878067F6FAC06B8F7216484C1C5C065EB170D595325A946A99C975FEBE980E37979A6F2F8CDlBc7C" TargetMode="External"/><Relationship Id="rId377" Type="http://schemas.openxmlformats.org/officeDocument/2006/relationships/hyperlink" Target="consultantplus://offline/ref=B70A8878067F6FAC06B8F7216484C1C5C06DED120D5D5325A946A99C975FEBE980E37979A6F2FBC3lBc1C" TargetMode="External"/><Relationship Id="rId584" Type="http://schemas.openxmlformats.org/officeDocument/2006/relationships/hyperlink" Target="consultantplus://offline/ref=B70A8878067F6FAC06B8F7216484C1C5C06FED1104525325A946A99C975FEBE980E37979A6F2F2CAlBc1C" TargetMode="External"/><Relationship Id="rId2058" Type="http://schemas.openxmlformats.org/officeDocument/2006/relationships/hyperlink" Target="consultantplus://offline/ref=B70A8878067F6FAC06B8F7216484C1C5C065EA100C5C5325A946A99C975FEBE980E37979A6F2FEC8lBc2C" TargetMode="External"/><Relationship Id="rId5" Type="http://schemas.openxmlformats.org/officeDocument/2006/relationships/endnotes" Target="endnotes.xml"/><Relationship Id="rId237" Type="http://schemas.openxmlformats.org/officeDocument/2006/relationships/hyperlink" Target="consultantplus://offline/ref=1C9452662A78D5214DDADCE6B53ADBBC4FB794164818A35817AD1E636BA53F38106731A9BADCkEc5C" TargetMode="External"/><Relationship Id="rId791" Type="http://schemas.openxmlformats.org/officeDocument/2006/relationships/hyperlink" Target="consultantplus://offline/ref=B70A8878067F6FAC06B8F7216484C1C5C06FED1104525325A946A99C975FEBE980E37979A6F3FAC8lBcDC" TargetMode="External"/><Relationship Id="rId889" Type="http://schemas.openxmlformats.org/officeDocument/2006/relationships/hyperlink" Target="consultantplus://offline/ref=B70A8878067F6FAC06B8F7216484C1C5C06DED1604585325A946A99C975FEBE980E37979A6F2FBCClBcCC" TargetMode="External"/><Relationship Id="rId1074" Type="http://schemas.openxmlformats.org/officeDocument/2006/relationships/hyperlink" Target="consultantplus://offline/ref=B70A8878067F6FAC06B8F7216484C1C5C06FED1104525325A946A99C975FEBE980E37979A6F3FECFlBc0C" TargetMode="External"/><Relationship Id="rId444" Type="http://schemas.openxmlformats.org/officeDocument/2006/relationships/hyperlink" Target="consultantplus://offline/ref=B70A8878067F6FAC06B8F7216484C1C5C06DED100C595325A946A99C975FEBE980E37979A6F2FBC2lBc0C" TargetMode="External"/><Relationship Id="rId651" Type="http://schemas.openxmlformats.org/officeDocument/2006/relationships/hyperlink" Target="consultantplus://offline/ref=B70A8878067F6FAC06B8F7216484C1C5C06FEB170A525325A946A99C975FEBE980E37979A6F2FAC2lBcDC" TargetMode="External"/><Relationship Id="rId749" Type="http://schemas.openxmlformats.org/officeDocument/2006/relationships/hyperlink" Target="consultantplus://offline/ref=B70A8878067F6FAC06B8F7216484C1C5C06FED1104525325A946A99C975FEBE980E37979A6F2F3C8lBcDC" TargetMode="External"/><Relationship Id="rId1281" Type="http://schemas.openxmlformats.org/officeDocument/2006/relationships/hyperlink" Target="consultantplus://offline/ref=B70A8878067F6FAC06B8F7216484C1C5C06FEF140B5A5325A946A99C975FEBE980E37979A6F2FAC9lBc0C" TargetMode="External"/><Relationship Id="rId1379" Type="http://schemas.openxmlformats.org/officeDocument/2006/relationships/hyperlink" Target="consultantplus://offline/ref=B70A8878067F6FAC06B8F7216484C1C5C364EF160E5A5325A946A99C97l5cFC" TargetMode="External"/><Relationship Id="rId1586" Type="http://schemas.openxmlformats.org/officeDocument/2006/relationships/hyperlink" Target="consultantplus://offline/ref=B70A8878067F6FAC06B8F7216484C1C5C06FED120E595325A946A99C975FEBE980E3797BAFlFc1C" TargetMode="External"/><Relationship Id="rId2125" Type="http://schemas.openxmlformats.org/officeDocument/2006/relationships/hyperlink" Target="consultantplus://offline/ref=B70A8878067F6FAC06B8F7216484C1C5C664E51E0B500E2FA11FA59E9050B4FE87AA7578A6F2FAlCc8C" TargetMode="External"/><Relationship Id="rId304" Type="http://schemas.openxmlformats.org/officeDocument/2006/relationships/hyperlink" Target="consultantplus://offline/ref=1C9452662A78D5214DDADCE6B53ADBBC4FBF941E4F1EA35817AD1E636BA53F38106731A9B9DEE6A6k8c4C" TargetMode="External"/><Relationship Id="rId511" Type="http://schemas.openxmlformats.org/officeDocument/2006/relationships/hyperlink" Target="consultantplus://offline/ref=B70A8878067F6FAC06B8F7216484C1C5C06FED1104525325A946A99C975FEBE980E37979A6F2FCC2lBc2C" TargetMode="External"/><Relationship Id="rId609" Type="http://schemas.openxmlformats.org/officeDocument/2006/relationships/hyperlink" Target="consultantplus://offline/ref=B70A8878067F6FAC06B8F7216484C1C5C065EA12085D5325A946A99C975FEBE980E37979A6F3FEC9lBc4C" TargetMode="External"/><Relationship Id="rId956" Type="http://schemas.openxmlformats.org/officeDocument/2006/relationships/hyperlink" Target="consultantplus://offline/ref=B70A8878067F6FAC06B8F7216484C1C5C06FED11055E5325A946A99C975FEBE980E37979A6F2FBC2lBc6C" TargetMode="External"/><Relationship Id="rId1141" Type="http://schemas.openxmlformats.org/officeDocument/2006/relationships/hyperlink" Target="consultantplus://offline/ref=B70A8878067F6FAC06B8F7216484C1C5C36BE91F095C5325A946A99C97l5cFC" TargetMode="External"/><Relationship Id="rId1239" Type="http://schemas.openxmlformats.org/officeDocument/2006/relationships/hyperlink" Target="consultantplus://offline/ref=B70A8878067F6FAC06B8F7216484C1C5C365E4120C5B5325A946A99C975FEBE980E37979A6F2FDC9lBc4C" TargetMode="External"/><Relationship Id="rId1793" Type="http://schemas.openxmlformats.org/officeDocument/2006/relationships/hyperlink" Target="consultantplus://offline/ref=B70A8878067F6FAC06B8F7216484C1C5C065EA100C5C5325A946A99C975FEBE980E37979A6F2FEC9lBc4C" TargetMode="External"/><Relationship Id="rId85" Type="http://schemas.openxmlformats.org/officeDocument/2006/relationships/hyperlink" Target="consultantplus://offline/ref=1C9452662A78D5214DDADCE6B53ADBBC4FB795104018A35817AD1E636BA53F38106731A9B9DEE7A7k8cEC" TargetMode="External"/><Relationship Id="rId816" Type="http://schemas.openxmlformats.org/officeDocument/2006/relationships/hyperlink" Target="consultantplus://offline/ref=B70A8878067F6FAC06B8F7216484C1C5C06DEE140C5B5325A946A99C975FEBE980E37979A6F2FBCAlBcCC" TargetMode="External"/><Relationship Id="rId1001" Type="http://schemas.openxmlformats.org/officeDocument/2006/relationships/hyperlink" Target="consultantplus://offline/ref=B70A8878067F6FAC06B8F7216484C1C5C065EB170E5B5325A946A99C975FEBE980E37979A6F2FBC3lBc6C" TargetMode="External"/><Relationship Id="rId1446" Type="http://schemas.openxmlformats.org/officeDocument/2006/relationships/hyperlink" Target="consultantplus://offline/ref=B70A8878067F6FAC06B8F7216484C1C5C065EA100C5C5325A946A99C975FEBE980E37979A6F2F9C2lBc2C" TargetMode="External"/><Relationship Id="rId1653" Type="http://schemas.openxmlformats.org/officeDocument/2006/relationships/hyperlink" Target="consultantplus://offline/ref=B70A8878067F6FAC06B8F7216484C1C5C06CEA170A5E5325A946A99C975FEBE980E37979A6F2FBC3lBc1C" TargetMode="External"/><Relationship Id="rId1860" Type="http://schemas.openxmlformats.org/officeDocument/2006/relationships/hyperlink" Target="consultantplus://offline/ref=B70A8878067F6FAC06B8F7216484C1C5C065EB170D595325A946A99C975FEBE980E37979A6F2FBC2lBc1C" TargetMode="External"/><Relationship Id="rId1306" Type="http://schemas.openxmlformats.org/officeDocument/2006/relationships/hyperlink" Target="consultantplus://offline/ref=B70A8878067F6FAC06B8F7216484C1C5C06FED1605585325A946A99C975FEBE980E37979A6F2F8CElBc6C" TargetMode="External"/><Relationship Id="rId1513" Type="http://schemas.openxmlformats.org/officeDocument/2006/relationships/hyperlink" Target="consultantplus://offline/ref=B70A8878067F6FAC06B8F7216484C1C5C06CEA170A5E5325A946A99C975FEBE980E37979A6F2FACClBc2C" TargetMode="External"/><Relationship Id="rId1720" Type="http://schemas.openxmlformats.org/officeDocument/2006/relationships/hyperlink" Target="consultantplus://offline/ref=B70A8878067F6FAC06B8F7216484C1C5C368ED1F05500E2FA11FA59El9c0C" TargetMode="External"/><Relationship Id="rId1958" Type="http://schemas.openxmlformats.org/officeDocument/2006/relationships/hyperlink" Target="consultantplus://offline/ref=B70A8878067F6FAC06B8F7216484C1C5C065EB170D595325A946A99C975FEBE980E37979A6F2F9CBlBc4C" TargetMode="External"/><Relationship Id="rId12" Type="http://schemas.openxmlformats.org/officeDocument/2006/relationships/hyperlink" Target="consultantplus://offline/ref=1C9452662A78D5214DDADCE6B53ADBBC4FBF92164919A35817AD1E636BA53F38106731A9B9DEE6A2k8cFC" TargetMode="External"/><Relationship Id="rId1818" Type="http://schemas.openxmlformats.org/officeDocument/2006/relationships/hyperlink" Target="consultantplus://offline/ref=B70A8878067F6FAC06B8F7216484C1C5C06FED1105595325A946A99C975FEBE980E37979A6F2F8CElBcCC" TargetMode="External"/><Relationship Id="rId161" Type="http://schemas.openxmlformats.org/officeDocument/2006/relationships/hyperlink" Target="consultantplus://offline/ref=1C9452662A78D5214DDADCE6B53ADBBC4FBD93124B1FA35817AD1E636BA53F38106731A9B9DEE5A5k8c3C" TargetMode="External"/><Relationship Id="rId399" Type="http://schemas.openxmlformats.org/officeDocument/2006/relationships/hyperlink" Target="consultantplus://offline/ref=B70A8878067F6FAC06B8F7216484C1C5C065EB170C585325A946A99C975FEBE980E37979A6F2FAC2lBc4C" TargetMode="External"/><Relationship Id="rId259" Type="http://schemas.openxmlformats.org/officeDocument/2006/relationships/hyperlink" Target="consultantplus://offline/ref=1C9452662A78D5214DDADCE6B53ADBBC4FBF941E4F1EA35817AD1E636BA53F38106731A9B9DEE6A6k8c6C" TargetMode="External"/><Relationship Id="rId466" Type="http://schemas.openxmlformats.org/officeDocument/2006/relationships/hyperlink" Target="consultantplus://offline/ref=B70A8878067F6FAC06B8F7216484C1C5C368E8160A585325A946A99C975FEBE980E37979A6F2FACBlBc0C" TargetMode="External"/><Relationship Id="rId673" Type="http://schemas.openxmlformats.org/officeDocument/2006/relationships/hyperlink" Target="consultantplus://offline/ref=B70A8878067F6FAC06B8F7216484C1C5C065EA12085D5325A946A99C975FEBE980E37979A6F2F2CDlBc0C" TargetMode="External"/><Relationship Id="rId880" Type="http://schemas.openxmlformats.org/officeDocument/2006/relationships/hyperlink" Target="consultantplus://offline/ref=B70A8878067F6FAC06B8F7216484C1C5C06DEE140C5B5325A946A99C975FEBE980E37979A6F2FBCElBc1C" TargetMode="External"/><Relationship Id="rId1096" Type="http://schemas.openxmlformats.org/officeDocument/2006/relationships/hyperlink" Target="consultantplus://offline/ref=B70A8878067F6FAC06B8F7216484C1C5C06FED1104525325A946A99C975FEBE980E37979A6F3FECElBc6C" TargetMode="External"/><Relationship Id="rId2147" Type="http://schemas.openxmlformats.org/officeDocument/2006/relationships/hyperlink" Target="consultantplus://offline/ref=B70A8878067F6FAC06B8F7216484C1C5C06FED1104525325A946A99C975FEBE980E37979A6F3FFCFlBc1C" TargetMode="External"/><Relationship Id="rId119" Type="http://schemas.openxmlformats.org/officeDocument/2006/relationships/hyperlink" Target="consultantplus://offline/ref=1C9452662A78D5214DDADCE6B53ADBBC4FBD9211411EA35817AD1E636BA53F38106731A9B9DEE7ADk8cEC" TargetMode="External"/><Relationship Id="rId326" Type="http://schemas.openxmlformats.org/officeDocument/2006/relationships/hyperlink" Target="consultantplus://offline/ref=1C9452662A78D5214DDADCE6B53ADBBC4CB6921E4F1EA35817AD1E636BA53F38106731A9B9DEE7A0k8c2C" TargetMode="External"/><Relationship Id="rId533" Type="http://schemas.openxmlformats.org/officeDocument/2006/relationships/hyperlink" Target="consultantplus://offline/ref=B70A8878067F6FAC06B8F7216484C1C5C36BE9120F5C5325A946A99C975FEBE980E37979A6F2FACFlBc2C" TargetMode="External"/><Relationship Id="rId978" Type="http://schemas.openxmlformats.org/officeDocument/2006/relationships/hyperlink" Target="consultantplus://offline/ref=B70A8878067F6FAC06B8F7216484C1C5C065EB160E5D5325A946A99C975FEBE980E37979A6F3F3CClBc2C" TargetMode="External"/><Relationship Id="rId1163" Type="http://schemas.openxmlformats.org/officeDocument/2006/relationships/hyperlink" Target="consultantplus://offline/ref=B70A8878067F6FAC06B8F7216484C1C5C06FED1409535325A946A99C975FEBE980E37979A6F3FECFlBc3C" TargetMode="External"/><Relationship Id="rId1370" Type="http://schemas.openxmlformats.org/officeDocument/2006/relationships/hyperlink" Target="consultantplus://offline/ref=B70A8878067F6FAC06B8F7216484C1C5C06FED120F535325A946A99C975FEBE980E37979A6F2F3C9lBcCC" TargetMode="External"/><Relationship Id="rId2007" Type="http://schemas.openxmlformats.org/officeDocument/2006/relationships/hyperlink" Target="consultantplus://offline/ref=B70A8878067F6FAC06B8F7216484C1C5C06FED11055A5325A946A99C975FEBE980E37979A6F2FBCFlBc3C" TargetMode="External"/><Relationship Id="rId740" Type="http://schemas.openxmlformats.org/officeDocument/2006/relationships/hyperlink" Target="consultantplus://offline/ref=B70A8878067F6FAC06B8F7216484C1C5C06DEE140C5B5325A946A99C975FEBE980E37979A6F2FBCAlBc2C" TargetMode="External"/><Relationship Id="rId838" Type="http://schemas.openxmlformats.org/officeDocument/2006/relationships/hyperlink" Target="consultantplus://offline/ref=B70A8878067F6FAC06B8F7216484C1C5C36AEE110F595325A946A99C975FEBE980E37979A6F2F8C8lBc7C" TargetMode="External"/><Relationship Id="rId1023" Type="http://schemas.openxmlformats.org/officeDocument/2006/relationships/hyperlink" Target="consultantplus://offline/ref=B70A8878067F6FAC06B8F7216484C1C5C06FED1105595325A946A99C975FEBE980E37979A6F2FBC8lBc3C" TargetMode="External"/><Relationship Id="rId1468" Type="http://schemas.openxmlformats.org/officeDocument/2006/relationships/hyperlink" Target="consultantplus://offline/ref=B70A8878067F6FAC06B8F7216484C1C5C06CE8160D525325A946A99C975FEBE980E37979A6F2FACBlBc7C" TargetMode="External"/><Relationship Id="rId1675" Type="http://schemas.openxmlformats.org/officeDocument/2006/relationships/hyperlink" Target="consultantplus://offline/ref=B70A8878067F6FAC06B8F7216484C1C5C06CEA170A5E5325A946A99C975FEBE980E37979A6F2FBC2lBc1C" TargetMode="External"/><Relationship Id="rId1882" Type="http://schemas.openxmlformats.org/officeDocument/2006/relationships/hyperlink" Target="consultantplus://offline/ref=B70A8878067F6FAC06B8F7216484C1C5C065EB170D595325A946A99C975FEBE980E37979A6F2F8CAlBc0C" TargetMode="External"/><Relationship Id="rId600" Type="http://schemas.openxmlformats.org/officeDocument/2006/relationships/hyperlink" Target="consultantplus://offline/ref=B70A8878067F6FAC06B8F7216484C1C5C06FED1104525325A946A99C975FEBE980E37979A6F2F2C8lBc6C" TargetMode="External"/><Relationship Id="rId1230" Type="http://schemas.openxmlformats.org/officeDocument/2006/relationships/hyperlink" Target="consultantplus://offline/ref=B70A8878067F6FAC06B8F7216484C1C5C065EA100C5C5325A946A99C975FEBE980E37979A6F2F8CFlBc4C" TargetMode="External"/><Relationship Id="rId1328" Type="http://schemas.openxmlformats.org/officeDocument/2006/relationships/hyperlink" Target="consultantplus://offline/ref=B70A8878067F6FAC06B8F7216484C1C5C06DEC150B5D5325A946A99C975FEBE980E37979A6F2FEC3lBcCC" TargetMode="External"/><Relationship Id="rId1535" Type="http://schemas.openxmlformats.org/officeDocument/2006/relationships/hyperlink" Target="consultantplus://offline/ref=B70A8878067F6FAC06B8F7216484C1C5C06FED10055D5325A946A99C975FEBE980E37979A6F2F8CBlBc4C" TargetMode="External"/><Relationship Id="rId905" Type="http://schemas.openxmlformats.org/officeDocument/2006/relationships/hyperlink" Target="consultantplus://offline/ref=B70A8878067F6FAC06B8F7216484C1C5C06FED1104525325A946A99C975FEBE980E37979A6F3F8CElBc5C" TargetMode="External"/><Relationship Id="rId1742" Type="http://schemas.openxmlformats.org/officeDocument/2006/relationships/hyperlink" Target="consultantplus://offline/ref=B70A8878067F6FAC06B8F7216484C1C5C06CEB160A5C5325A946A99C97l5cFC" TargetMode="External"/><Relationship Id="rId34" Type="http://schemas.openxmlformats.org/officeDocument/2006/relationships/hyperlink" Target="consultantplus://offline/ref=1C9452662A78D5214DDADCE6B53ADBBC4CB6921E4E18A35817AD1E636BA53F38106731A9B9DEE5A0k8c4C" TargetMode="External"/><Relationship Id="rId1602" Type="http://schemas.openxmlformats.org/officeDocument/2006/relationships/hyperlink" Target="consultantplus://offline/ref=B70A8878067F6FAC06B8F7216484C1C5C06CEA170A5E5325A946A99C975FEBE980E37979A6F2FBCAlBc7C" TargetMode="External"/><Relationship Id="rId183" Type="http://schemas.openxmlformats.org/officeDocument/2006/relationships/hyperlink" Target="consultantplus://offline/ref=1C9452662A78D5214DDADCE6B53ADBBC4FBF9114481BA35817AD1E636BA53F38106731A9B9DEE7A7k8c5C" TargetMode="External"/><Relationship Id="rId390" Type="http://schemas.openxmlformats.org/officeDocument/2006/relationships/hyperlink" Target="consultantplus://offline/ref=B70A8878067F6FAC06B8F7216484C1C5C36FE912055A5325A946A99C975FEBE980E37979A6F2FACAlBc2C" TargetMode="External"/><Relationship Id="rId1907" Type="http://schemas.openxmlformats.org/officeDocument/2006/relationships/hyperlink" Target="consultantplus://offline/ref=B70A8878067F6FAC06B8F7216484C1C5C065EB170D595325A946A99C975FEBE980E37979A6F2F8C8lBcCC" TargetMode="External"/><Relationship Id="rId2071" Type="http://schemas.openxmlformats.org/officeDocument/2006/relationships/hyperlink" Target="consultantplus://offline/ref=B70A8878067F6FAC06B8F7216484C1C5C06FED11055A5325A946A99C975FEBE980E37979A6F2FBCFlBc2C" TargetMode="External"/><Relationship Id="rId250" Type="http://schemas.openxmlformats.org/officeDocument/2006/relationships/hyperlink" Target="consultantplus://offline/ref=1C9452662A78D5214DDADCE6B53ADBBC4CB6921E4F1EA35817AD1E636BA53F38106731A9B9DEE7A7k8c1C" TargetMode="External"/><Relationship Id="rId488" Type="http://schemas.openxmlformats.org/officeDocument/2006/relationships/hyperlink" Target="consultantplus://offline/ref=B70A8878067F6FAC06B8F7216484C1C5C065EA12085D5325A946A99C975FEBE980E37979A6F3FECAlBc2C" TargetMode="External"/><Relationship Id="rId695" Type="http://schemas.openxmlformats.org/officeDocument/2006/relationships/hyperlink" Target="consultantplus://offline/ref=B70A8878067F6FAC06B8F7216484C1C5C065EA150F5A5325A946A99C975FEBE980E37979A6F2F8CBlBc5C" TargetMode="External"/><Relationship Id="rId2169" Type="http://schemas.openxmlformats.org/officeDocument/2006/relationships/fontTable" Target="fontTable.xml"/><Relationship Id="rId110" Type="http://schemas.openxmlformats.org/officeDocument/2006/relationships/hyperlink" Target="consultantplus://offline/ref=1C9452662A78D5214DDADCE6B53ADBBC4FBD9211411AA35817AD1E636BA53F38106731A9B9DEE7A0k8cEC" TargetMode="External"/><Relationship Id="rId348" Type="http://schemas.openxmlformats.org/officeDocument/2006/relationships/hyperlink" Target="consultantplus://offline/ref=B70A8878067F6FAC06B8F7216484C1C5C36AED1204535325A946A99C975FEBE980E37979A6F2FACFlBc6C" TargetMode="External"/><Relationship Id="rId555" Type="http://schemas.openxmlformats.org/officeDocument/2006/relationships/hyperlink" Target="consultantplus://offline/ref=B70A8878067F6FAC06B8F7216484C1C5C06FED1204595325A946A99C975FEBE980E37979A6F2F8C2lBc3C" TargetMode="External"/><Relationship Id="rId762" Type="http://schemas.openxmlformats.org/officeDocument/2006/relationships/hyperlink" Target="consultantplus://offline/ref=B70A8878067F6FAC06B8F7216484C1C5C06FED1104525325A946A99C975FEBE980E37979A6F2F3CDlBc4C" TargetMode="External"/><Relationship Id="rId1185" Type="http://schemas.openxmlformats.org/officeDocument/2006/relationships/hyperlink" Target="consultantplus://offline/ref=B70A8878067F6FAC06B8F7216484C1C5C06FED11055C5325A946A99C975FEBE980E37979A6F2F8CAlBc1C" TargetMode="External"/><Relationship Id="rId1392" Type="http://schemas.openxmlformats.org/officeDocument/2006/relationships/hyperlink" Target="consultantplus://offline/ref=B70A8878067F6FAC06B8F7216484C1C5C06FED120F535325A946A99C975FEBE980E37979A6F2F3CElBc0C" TargetMode="External"/><Relationship Id="rId2029" Type="http://schemas.openxmlformats.org/officeDocument/2006/relationships/hyperlink" Target="consultantplus://offline/ref=B70A8878067F6FAC06B8F7216484C1C5C06DEB1E0B5E5325A946A99C975FEBE980E37979A6F2F8CDlBc1C" TargetMode="External"/><Relationship Id="rId208" Type="http://schemas.openxmlformats.org/officeDocument/2006/relationships/hyperlink" Target="consultantplus://offline/ref=1C9452662A78D5214DDADCE6B53ADBBC4FBD92114012A35817AD1E636BA53F38106731A9B9DEE7ADk8cEC" TargetMode="External"/><Relationship Id="rId415" Type="http://schemas.openxmlformats.org/officeDocument/2006/relationships/hyperlink" Target="consultantplus://offline/ref=B70A8878067F6FAC06B8F7216484C1C5C065EF1309535325A946A99C97l5cFC" TargetMode="External"/><Relationship Id="rId622" Type="http://schemas.openxmlformats.org/officeDocument/2006/relationships/hyperlink" Target="consultantplus://offline/ref=B70A8878067F6FAC06B8F7216484C1C5C06FED11055A5325A946A99C975FEBE980E37979A6F2FDCDlBcDC" TargetMode="External"/><Relationship Id="rId1045" Type="http://schemas.openxmlformats.org/officeDocument/2006/relationships/hyperlink" Target="consultantplus://offline/ref=B70A8878067F6FAC06B8F7216484C1C5CB6DEE1008500E2FA11FA59E9050B4FE87AA7578A6F2FElCcDC" TargetMode="External"/><Relationship Id="rId1252" Type="http://schemas.openxmlformats.org/officeDocument/2006/relationships/hyperlink" Target="consultantplus://offline/ref=B70A8878067F6FAC06B8F7216484C1C5C36FEB1F0D5B5325A946A99C975FEBE980E37979A6F2FACAlBcCC" TargetMode="External"/><Relationship Id="rId1697" Type="http://schemas.openxmlformats.org/officeDocument/2006/relationships/hyperlink" Target="consultantplus://offline/ref=B70A8878067F6FAC06B8F7216484C1C5C065EA100C5C5325A946A99C975FEBE980E37979A6F2FEC9lBc5C" TargetMode="External"/><Relationship Id="rId927" Type="http://schemas.openxmlformats.org/officeDocument/2006/relationships/hyperlink" Target="consultantplus://offline/ref=B70A8878067F6FAC06B8F7216484C1C5C669ED1408500E2FA11FA59E9050B4FE87AA7578A6F2F3lCcFC" TargetMode="External"/><Relationship Id="rId1112" Type="http://schemas.openxmlformats.org/officeDocument/2006/relationships/hyperlink" Target="consultantplus://offline/ref=B70A8878067F6FAC06B8F7216484C1C5C765ED170B500E2FA11FA59E9050B4FE87AA7578A6F2F8lCc2C" TargetMode="External"/><Relationship Id="rId1557" Type="http://schemas.openxmlformats.org/officeDocument/2006/relationships/hyperlink" Target="consultantplus://offline/ref=B70A8878067F6FAC06B8F7216484C1C5C06FED120E595325A946A99C975FEBE980E3797BAFlFc1C" TargetMode="External"/><Relationship Id="rId1764" Type="http://schemas.openxmlformats.org/officeDocument/2006/relationships/hyperlink" Target="consultantplus://offline/ref=B70A8878067F6FAC06B8F7216484C1C5C06DE4130B585325A946A99C975FEBE980E37979A6F2FACAlBc4C" TargetMode="External"/><Relationship Id="rId1971" Type="http://schemas.openxmlformats.org/officeDocument/2006/relationships/hyperlink" Target="consultantplus://offline/ref=B70A8878067F6FAC06B8F7216484C1C5C065EB170D595325A946A99C975FEBE980E37979A6F2F9C9lBc5C" TargetMode="External"/><Relationship Id="rId56" Type="http://schemas.openxmlformats.org/officeDocument/2006/relationships/hyperlink" Target="consultantplus://offline/ref=1C9452662A78D5214DDADCE6B53ADBBC4FBF9213481EA35817AD1E636BA53F38106731A9B9DEE1A0k8c4C" TargetMode="External"/><Relationship Id="rId1417" Type="http://schemas.openxmlformats.org/officeDocument/2006/relationships/hyperlink" Target="consultantplus://offline/ref=B70A8878067F6FAC06B8F7216484C1C5C06FED120F535325A946A99C975FEBE980E37979A6F2F3C2lBcDC" TargetMode="External"/><Relationship Id="rId1624" Type="http://schemas.openxmlformats.org/officeDocument/2006/relationships/hyperlink" Target="consultantplus://offline/ref=B70A8878067F6FAC06B8F7216484C1C5C06FED1E0B5F5325A946A99C975FEBE980E37979A6F2FACBlBc3C" TargetMode="External"/><Relationship Id="rId1831" Type="http://schemas.openxmlformats.org/officeDocument/2006/relationships/hyperlink" Target="consultantplus://offline/ref=B70A8878067F6FAC06B8F7216484C1C5C065EB170D595325A946A99C975FEBE980E37979A6F2FBC9lBc4C" TargetMode="External"/><Relationship Id="rId1929" Type="http://schemas.openxmlformats.org/officeDocument/2006/relationships/hyperlink" Target="consultantplus://offline/ref=B70A8878067F6FAC06B8F7216484C1C5C06FED140B525325A946A99C975FEBE980E37979A6F2FBCClBc1C" TargetMode="External"/><Relationship Id="rId2093" Type="http://schemas.openxmlformats.org/officeDocument/2006/relationships/hyperlink" Target="consultantplus://offline/ref=B70A8878067F6FAC06B8F7216484C1C5C06FED14055B5325A946A99C975FEBE980E37979A6F3FACBlBcCC" TargetMode="External"/><Relationship Id="rId272" Type="http://schemas.openxmlformats.org/officeDocument/2006/relationships/hyperlink" Target="consultantplus://offline/ref=1C9452662A78D5214DDADCE6B53ADBBC4CB6921E4F1EA35817AD1E636BA53F38106731A9B9DEE7A7k8cEC" TargetMode="External"/><Relationship Id="rId577" Type="http://schemas.openxmlformats.org/officeDocument/2006/relationships/hyperlink" Target="consultantplus://offline/ref=B70A8878067F6FAC06B8F7216484C1C5C06DEE140C5B5325A946A99C975FEBE980E37979A6F2FAC2lBc5C" TargetMode="External"/><Relationship Id="rId2160" Type="http://schemas.openxmlformats.org/officeDocument/2006/relationships/hyperlink" Target="consultantplus://offline/ref=B70A8878067F6FAC06B8F7216484C1C5C16BEC1309500E2FA11FA59El9c0C" TargetMode="External"/><Relationship Id="rId132" Type="http://schemas.openxmlformats.org/officeDocument/2006/relationships/hyperlink" Target="consultantplus://offline/ref=1C9452662A78D5214DDADCE6B53ADBBC4FBD92114012A35817AD1E636BA53F38106731A9B9DEE7A1k8c1C" TargetMode="External"/><Relationship Id="rId784" Type="http://schemas.openxmlformats.org/officeDocument/2006/relationships/hyperlink" Target="consultantplus://offline/ref=B70A8878067F6FAC06B8F7216484C1C5C065EB170C585325A946A99C975FEBE980E37979A6F3F2C3lBc2C" TargetMode="External"/><Relationship Id="rId991" Type="http://schemas.openxmlformats.org/officeDocument/2006/relationships/hyperlink" Target="consultantplus://offline/ref=B70A8878067F6FAC06B8F7216484C1C5C06DEE140C5B5325A946A99C975FEBE980E37979A6F2F8C3lBc4C" TargetMode="External"/><Relationship Id="rId1067" Type="http://schemas.openxmlformats.org/officeDocument/2006/relationships/hyperlink" Target="consultantplus://offline/ref=B70A8878067F6FAC06B8F7216484C1C5C06FED1104525325A946A99C975FEBE980E37979A6F3FEC8lBc4C" TargetMode="External"/><Relationship Id="rId2020" Type="http://schemas.openxmlformats.org/officeDocument/2006/relationships/hyperlink" Target="consultantplus://offline/ref=B70A8878067F6FAC06B8F7216484C1C5C06FED1204595325A946A99C975FEBE980E37979A6F2F9CClBcDC" TargetMode="External"/><Relationship Id="rId437" Type="http://schemas.openxmlformats.org/officeDocument/2006/relationships/hyperlink" Target="consultantplus://offline/ref=B70A8878067F6FAC06B8F7216484C1C5C06DED12095B5325A946A99C975FEBE980E37979A6F2F9C3lBc3C" TargetMode="External"/><Relationship Id="rId644" Type="http://schemas.openxmlformats.org/officeDocument/2006/relationships/hyperlink" Target="consultantplus://offline/ref=B70A8878067F6FAC06B8F7216484C1C5C06FED1605585325A946A99C975FEBE980E37979A6F2FAC3lBcCC" TargetMode="External"/><Relationship Id="rId851" Type="http://schemas.openxmlformats.org/officeDocument/2006/relationships/hyperlink" Target="consultantplus://offline/ref=B70A8878067F6FAC06B8F7216484C1C5C364ED1E0B5E5325A946A99C975FEBE980E37979A6F2FBCAlBc4C" TargetMode="External"/><Relationship Id="rId1274" Type="http://schemas.openxmlformats.org/officeDocument/2006/relationships/hyperlink" Target="consultantplus://offline/ref=B70A8878067F6FAC06B8F7216484C1C5C065EA100C5C5325A946A99C975FEBE980E37979A6F2F9CBlBc6C" TargetMode="External"/><Relationship Id="rId1481" Type="http://schemas.openxmlformats.org/officeDocument/2006/relationships/hyperlink" Target="consultantplus://offline/ref=B70A8878067F6FAC06B8F7216484C1C5C06FED12085F5325A946A99C97l5cFC" TargetMode="External"/><Relationship Id="rId1579" Type="http://schemas.openxmlformats.org/officeDocument/2006/relationships/hyperlink" Target="consultantplus://offline/ref=B70A8878067F6FAC06B8F7216484C1C5C06CEA170A5E5325A946A99C975FEBE980E37979A6F2FAC2lBc4C" TargetMode="External"/><Relationship Id="rId2118" Type="http://schemas.openxmlformats.org/officeDocument/2006/relationships/hyperlink" Target="consultantplus://offline/ref=B70A8878067F6FAC06B8F7216484C1C5C06CE81209525325A946A99C975FEBE980E37979A6F2F8C8lBc1C" TargetMode="External"/><Relationship Id="rId504" Type="http://schemas.openxmlformats.org/officeDocument/2006/relationships/hyperlink" Target="consultantplus://offline/ref=B70A8878067F6FAC06B8F7216484C1C5C06FEC1E045E5325A946A99C975FEBE980E37979A6F2F8CBlBc7C" TargetMode="External"/><Relationship Id="rId711" Type="http://schemas.openxmlformats.org/officeDocument/2006/relationships/hyperlink" Target="consultantplus://offline/ref=B70A8878067F6FAC06B8F7216484C1C5C06FED1104525325A946A99C975FEBE980E37979A6F2F2CClBc7C" TargetMode="External"/><Relationship Id="rId949" Type="http://schemas.openxmlformats.org/officeDocument/2006/relationships/hyperlink" Target="consultantplus://offline/ref=B70A8878067F6FAC06B8F7216484C1C5C065EA100C5C5325A946A99C975FEBE980E37979A6F2FBC8lBc7C" TargetMode="External"/><Relationship Id="rId1134" Type="http://schemas.openxmlformats.org/officeDocument/2006/relationships/hyperlink" Target="consultantplus://offline/ref=B70A8878067F6FAC06B8F7216484C1C5C06DEC1E09585325A946A99C975FEBE980E37979A6F2FDC8lBc1C" TargetMode="External"/><Relationship Id="rId1341" Type="http://schemas.openxmlformats.org/officeDocument/2006/relationships/hyperlink" Target="consultantplus://offline/ref=B70A8878067F6FAC06B8F7216484C1C5C06DEC150B5D5325A946A99C975FEBE980E37979A6F2FFCBlBc3C" TargetMode="External"/><Relationship Id="rId1786" Type="http://schemas.openxmlformats.org/officeDocument/2006/relationships/hyperlink" Target="consultantplus://offline/ref=B70A8878067F6FAC06B8F7216484C1C5C065EB160C5B5325A946A99C97l5cFC" TargetMode="External"/><Relationship Id="rId1993" Type="http://schemas.openxmlformats.org/officeDocument/2006/relationships/hyperlink" Target="consultantplus://offline/ref=B70A8878067F6FAC06B8F7216484C1C5C065EB170D595325A946A99C975FEBE980E37979A6F2F9CFlBc7C" TargetMode="External"/><Relationship Id="rId78" Type="http://schemas.openxmlformats.org/officeDocument/2006/relationships/hyperlink" Target="consultantplus://offline/ref=1C9452662A78D5214DDADCE6B53ADBBC4FBD9211411FA35817AD1E636BA53F38106731A9B9DEE7A6k8c1C" TargetMode="External"/><Relationship Id="rId809" Type="http://schemas.openxmlformats.org/officeDocument/2006/relationships/hyperlink" Target="consultantplus://offline/ref=B70A8878067F6FAC06B8F7216484C1C5C06FED1104525325A946A99C975FEBE980E37979A6F3FACElBc0C" TargetMode="External"/><Relationship Id="rId1201" Type="http://schemas.openxmlformats.org/officeDocument/2006/relationships/hyperlink" Target="consultantplus://offline/ref=B70A8878067F6FAC06B8F7216484C1C5C06DEC150B5D5325A946A99C975FEBE980E37979A6F2F8C3lBcDC" TargetMode="External"/><Relationship Id="rId1439" Type="http://schemas.openxmlformats.org/officeDocument/2006/relationships/hyperlink" Target="consultantplus://offline/ref=B70A8878067F6FAC06B8F7216484C1C5C06DEE140C5B5325A946A99C975FEBE980E37979A6F2F9CAlBc0C" TargetMode="External"/><Relationship Id="rId1646" Type="http://schemas.openxmlformats.org/officeDocument/2006/relationships/hyperlink" Target="consultantplus://offline/ref=B70A8878067F6FAC06B8F7216484C1C5C06CEA170A5E5325A946A99C975FEBE980E37979A6F2FBCClBc4C" TargetMode="External"/><Relationship Id="rId1853" Type="http://schemas.openxmlformats.org/officeDocument/2006/relationships/hyperlink" Target="consultantplus://offline/ref=B70A8878067F6FAC06B8F7216484C1C5C06FED140B525325A946A99C975FEBE980E37979A6F2FAC8lBcCC" TargetMode="External"/><Relationship Id="rId1506" Type="http://schemas.openxmlformats.org/officeDocument/2006/relationships/hyperlink" Target="consultantplus://offline/ref=B70A8878067F6FAC06B8F7216484C1C5C06DEC1E0E595325A946A99C97l5cFC" TargetMode="External"/><Relationship Id="rId1713" Type="http://schemas.openxmlformats.org/officeDocument/2006/relationships/hyperlink" Target="consultantplus://offline/ref=B70A8878067F6FAC06B8F7216484C1C5C06FED1105595325A946A99C975FEBE980E37979A6F2FBCDlBc6C" TargetMode="External"/><Relationship Id="rId1920" Type="http://schemas.openxmlformats.org/officeDocument/2006/relationships/hyperlink" Target="consultantplus://offline/ref=B70A8878067F6FAC06B8F7216484C1C5C06FED12045D5325A946A99C975FEBE980E37979A6F2F9CFlBc6C" TargetMode="External"/><Relationship Id="rId294" Type="http://schemas.openxmlformats.org/officeDocument/2006/relationships/hyperlink" Target="consultantplus://offline/ref=1C9452662A78D5214DDADCE6B53ADBBC4CB892124013A35817AD1E636BA53F38106731A9B9DEE7A6k8c5C" TargetMode="External"/><Relationship Id="rId154" Type="http://schemas.openxmlformats.org/officeDocument/2006/relationships/hyperlink" Target="consultantplus://offline/ref=1C9452662A78D5214DDADCE6B53ADBBC4FB79416491BA35817AD1E636BA53F38106731A9B0D9kEc4C" TargetMode="External"/><Relationship Id="rId361" Type="http://schemas.openxmlformats.org/officeDocument/2006/relationships/hyperlink" Target="consultantplus://offline/ref=B70A8878067F6FAC06B8F7216484C1C5C36AED1204535325A946A99C975FEBE980E37979A6F2FACElBc5C" TargetMode="External"/><Relationship Id="rId599" Type="http://schemas.openxmlformats.org/officeDocument/2006/relationships/hyperlink" Target="consultantplus://offline/ref=B70A8878067F6FAC06B8F7216484C1C5C06FED1104525325A946A99C975FEBE980E37979A6F2F2C8lBc4C" TargetMode="External"/><Relationship Id="rId2042" Type="http://schemas.openxmlformats.org/officeDocument/2006/relationships/hyperlink" Target="consultantplus://offline/ref=B70A8878067F6FAC06B8F7216484C1C5CB6EE51F0C500E2FA11FA59E9050B4FE87AA7578A6F2FAlCcAC" TargetMode="External"/><Relationship Id="rId459" Type="http://schemas.openxmlformats.org/officeDocument/2006/relationships/hyperlink" Target="consultantplus://offline/ref=B70A8878067F6FAC06B8F7216484C1C5C06FED140B5C5325A946A99C975FEBE980E37979A6F2FAC9lBcDC" TargetMode="External"/><Relationship Id="rId666" Type="http://schemas.openxmlformats.org/officeDocument/2006/relationships/hyperlink" Target="consultantplus://offline/ref=B70A8878067F6FAC06B8F7216484C1C5C06FED1605585325A946A99C975FEBE980E37979A6F2F9CBlBcDC" TargetMode="External"/><Relationship Id="rId873" Type="http://schemas.openxmlformats.org/officeDocument/2006/relationships/hyperlink" Target="consultantplus://offline/ref=B70A8878067F6FAC06B8F7216484C1C5C36AEE110F595325A946A99C975FEBE980E37979A6F2F8CFlBc7C" TargetMode="External"/><Relationship Id="rId1089" Type="http://schemas.openxmlformats.org/officeDocument/2006/relationships/hyperlink" Target="consultantplus://offline/ref=B70A8878067F6FAC06B8F7216484C1C5C36AED1204535325A946A99C975FEBE980E37979A6F2FAC2lBc4C" TargetMode="External"/><Relationship Id="rId1296" Type="http://schemas.openxmlformats.org/officeDocument/2006/relationships/hyperlink" Target="consultantplus://offline/ref=B70A8878067F6FAC06B8F7216484C1C5C06DED160B535325A946A99C975FEBE980E37979A6F2FACDlBc3C" TargetMode="External"/><Relationship Id="rId221" Type="http://schemas.openxmlformats.org/officeDocument/2006/relationships/hyperlink" Target="consultantplus://offline/ref=1C9452662A78D5214DDADCE6B53ADBBC4FBD92114012A35817AD1E636BA53F38106731A9B9DEE7ACk8c3C" TargetMode="External"/><Relationship Id="rId319" Type="http://schemas.openxmlformats.org/officeDocument/2006/relationships/hyperlink" Target="consultantplus://offline/ref=1C9452662A78D5214DDADCE6B53ADBBC4FBD92114012A35817AD1E636BA53F38106731A9B9DEE5A0k8c5C" TargetMode="External"/><Relationship Id="rId526" Type="http://schemas.openxmlformats.org/officeDocument/2006/relationships/hyperlink" Target="consultantplus://offline/ref=B70A8878067F6FAC06B8F7216484C1C5C065EA12085D5325A946A99C975FEBE980E37979A6F2FDCClBc7C" TargetMode="External"/><Relationship Id="rId1156" Type="http://schemas.openxmlformats.org/officeDocument/2006/relationships/hyperlink" Target="consultantplus://offline/ref=B70A8878067F6FAC06B8F7216484C1C5C06FED1409535325A946A99C975FEBE980E37979A6F3FECFlBc7C" TargetMode="External"/><Relationship Id="rId1363" Type="http://schemas.openxmlformats.org/officeDocument/2006/relationships/hyperlink" Target="consultantplus://offline/ref=B70A8878067F6FAC06B8F7216484C1C5C06DEC150B5D5325A946A99C975FEBE980E37979A6F2FFC8lBc4C" TargetMode="External"/><Relationship Id="rId733" Type="http://schemas.openxmlformats.org/officeDocument/2006/relationships/hyperlink" Target="consultantplus://offline/ref=B70A8878067F6FAC06B8F7216484C1C5C36DEA170B585325A946A99C975FEBE980E37979A6F2FACAlBc7C" TargetMode="External"/><Relationship Id="rId940" Type="http://schemas.openxmlformats.org/officeDocument/2006/relationships/hyperlink" Target="consultantplus://offline/ref=B70A8878067F6FAC06B8F7216484C1C5C36AEE110F595325A946A99C975FEBE980E37979A6F2F8CFlBc3C" TargetMode="External"/><Relationship Id="rId1016" Type="http://schemas.openxmlformats.org/officeDocument/2006/relationships/hyperlink" Target="consultantplus://offline/ref=B70A8878067F6FAC06B8F7216484C1C5C065EA100C5C5325A946A99C975FEBE980E37979A6F2FBC8lBc2C" TargetMode="External"/><Relationship Id="rId1570" Type="http://schemas.openxmlformats.org/officeDocument/2006/relationships/hyperlink" Target="consultantplus://offline/ref=B70A8878067F6FAC06B8F7216484C1C5C368E410095D5325A946A99C975FEBE980E37979A6F2F9C8lBc4C" TargetMode="External"/><Relationship Id="rId1668" Type="http://schemas.openxmlformats.org/officeDocument/2006/relationships/hyperlink" Target="consultantplus://offline/ref=B70A8878067F6FAC06B8F7216484C1C5C065EB16085F5325A946A99C975FEBE980E37979A6F3FAC2lBcCC" TargetMode="External"/><Relationship Id="rId1875" Type="http://schemas.openxmlformats.org/officeDocument/2006/relationships/hyperlink" Target="consultantplus://offline/ref=B70A8878067F6FAC06B8F7216484C1C5C065EB170D595325A946A99C975FEBE980E37979A6F2F8CBlBcCC" TargetMode="External"/><Relationship Id="rId800" Type="http://schemas.openxmlformats.org/officeDocument/2006/relationships/hyperlink" Target="consultantplus://offline/ref=B70A8878067F6FAC06B8F7216484C1C5C06FED1105595325A946A99C975FEBE980E37979A6F2FBCAlBc2C" TargetMode="External"/><Relationship Id="rId1223" Type="http://schemas.openxmlformats.org/officeDocument/2006/relationships/hyperlink" Target="consultantplus://offline/ref=B70A8878067F6FAC06B8F7216484C1C5C065EA100C5C5325A946A99C975FEBE980E37979A6F2F8C8lBcCC" TargetMode="External"/><Relationship Id="rId1430" Type="http://schemas.openxmlformats.org/officeDocument/2006/relationships/hyperlink" Target="consultantplus://offline/ref=B70A8878067F6FAC06B8F7216484C1C5C065EA100C5C5325A946A99C975FEBE980E37979A6F2F9C2lBc6C" TargetMode="External"/><Relationship Id="rId1528" Type="http://schemas.openxmlformats.org/officeDocument/2006/relationships/hyperlink" Target="consultantplus://offline/ref=B70A8878067F6FAC06B8F7216484C1C5C06FED10055D5325A946A99C975FEBE980E3797FlAcEC" TargetMode="External"/><Relationship Id="rId1735" Type="http://schemas.openxmlformats.org/officeDocument/2006/relationships/hyperlink" Target="consultantplus://offline/ref=B70A8878067F6FAC06B8F7216484C1C5C065EF11085A5325A946A99C975FEBE980E37979A6F2FBCAlBc1C" TargetMode="External"/><Relationship Id="rId1942" Type="http://schemas.openxmlformats.org/officeDocument/2006/relationships/hyperlink" Target="consultantplus://offline/ref=B70A8878067F6FAC06B8F7216484C1C5C065EB170D595325A946A99C975FEBE980E37979A6F2F8CDlBc3C" TargetMode="External"/><Relationship Id="rId27" Type="http://schemas.openxmlformats.org/officeDocument/2006/relationships/hyperlink" Target="consultantplus://offline/ref=1C9452662A78D5214DDADCE6B53ADBBC4FBF92114013A35817AD1E636BA53F38106731A9B9DEE4A5k8c0C" TargetMode="External"/><Relationship Id="rId1802" Type="http://schemas.openxmlformats.org/officeDocument/2006/relationships/hyperlink" Target="consultantplus://offline/ref=B70A8878067F6FAC06B8F7216484C1C5C06FED120E595325A946A99C975FEBE980E37979A6F2FEC9lBc4C" TargetMode="External"/><Relationship Id="rId176" Type="http://schemas.openxmlformats.org/officeDocument/2006/relationships/hyperlink" Target="consultantplus://offline/ref=1C9452662A78D5214DDADCE6B53ADBBC4FBD92114119A35817AD1E636BA53F38106731A9B9DEE7A6k8c6C" TargetMode="External"/><Relationship Id="rId383" Type="http://schemas.openxmlformats.org/officeDocument/2006/relationships/hyperlink" Target="consultantplus://offline/ref=B70A8878067F6FAC06B8F7216484C1C5C06FED1605585325A946A99C975FEBE980E37979A6F2FACDlBc2C" TargetMode="External"/><Relationship Id="rId590" Type="http://schemas.openxmlformats.org/officeDocument/2006/relationships/hyperlink" Target="consultantplus://offline/ref=B70A8878067F6FAC06B8F7216484C1C5C66FEF1F0A500E2FA11FA59E9050B4FE87AA7578A6F2F9lCc2C" TargetMode="External"/><Relationship Id="rId2064" Type="http://schemas.openxmlformats.org/officeDocument/2006/relationships/hyperlink" Target="consultantplus://offline/ref=B70A8878067F6FAC06B8F7216484C1C5C06FED11055A5325A946A99C975FEBE980E37979A6F2FBCFlBc2C" TargetMode="External"/><Relationship Id="rId243" Type="http://schemas.openxmlformats.org/officeDocument/2006/relationships/hyperlink" Target="consultantplus://offline/ref=1C9452662A78D5214DDADCE6B53ADBBC44BF91104C10FE521FF41261k6cCC" TargetMode="External"/><Relationship Id="rId450" Type="http://schemas.openxmlformats.org/officeDocument/2006/relationships/hyperlink" Target="consultantplus://offline/ref=B70A8878067F6FAC06B8F7216484C1C5C065EB1509595325A946A99C975FEBE980E3797CA2lFc7C" TargetMode="External"/><Relationship Id="rId688" Type="http://schemas.openxmlformats.org/officeDocument/2006/relationships/hyperlink" Target="consultantplus://offline/ref=B70A8878067F6FAC06B8F7216484C1C5C06FED1104525325A946A99C975FEBE980E37979A6F2F2CFlBc2C" TargetMode="External"/><Relationship Id="rId895" Type="http://schemas.openxmlformats.org/officeDocument/2006/relationships/hyperlink" Target="consultantplus://offline/ref=B70A8878067F6FAC06B8F7216484C1C5C06DED1604585325A946A99C975FEBE980E37979A6F2F9CFlBc4C" TargetMode="External"/><Relationship Id="rId1080" Type="http://schemas.openxmlformats.org/officeDocument/2006/relationships/hyperlink" Target="consultantplus://offline/ref=B70A8878067F6FAC06B8F7216484C1C5C065EA100C5C5325A946A99C975FEBE980E37979A6F2FBCElBc3C" TargetMode="External"/><Relationship Id="rId2131" Type="http://schemas.openxmlformats.org/officeDocument/2006/relationships/hyperlink" Target="consultantplus://offline/ref=B70A8878067F6FAC06B8F7216484C1C5C06FED11055A5325A946A99C975FEBE980E37979A6F2FCCElBc0C" TargetMode="External"/><Relationship Id="rId103" Type="http://schemas.openxmlformats.org/officeDocument/2006/relationships/hyperlink" Target="consultantplus://offline/ref=1C9452662A78D5214DDADCE6B53ADBBC4FBD9211411AA35817AD1E636BA53F38106731A9B9DEE7A0k8c1C" TargetMode="External"/><Relationship Id="rId310" Type="http://schemas.openxmlformats.org/officeDocument/2006/relationships/hyperlink" Target="consultantplus://offline/ref=1C9452662A78D5214DDADCE6B53ADBBC4FBD92124019A35817AD1E636BA53F38106731A9B9DEE5A2k8cEC" TargetMode="External"/><Relationship Id="rId548" Type="http://schemas.openxmlformats.org/officeDocument/2006/relationships/hyperlink" Target="consultantplus://offline/ref=B70A8878067F6FAC06B8F7216484C1C5C06FED11055A5325A946A99C975FEBE980E37979A6F2FBCAlBc5C" TargetMode="External"/><Relationship Id="rId755" Type="http://schemas.openxmlformats.org/officeDocument/2006/relationships/hyperlink" Target="consultantplus://offline/ref=B70A8878067F6FAC06B8F7216484C1C5C36AEF14045D5325A946A99C975FEBE980E37979A6F2F8C2lBc5C" TargetMode="External"/><Relationship Id="rId962" Type="http://schemas.openxmlformats.org/officeDocument/2006/relationships/hyperlink" Target="consultantplus://offline/ref=B70A8878067F6FAC06B8F7216484C1C5C06FED1104525325A946A99C975FEBE980E37979A6F3F9C8lBcCC" TargetMode="External"/><Relationship Id="rId1178" Type="http://schemas.openxmlformats.org/officeDocument/2006/relationships/hyperlink" Target="consultantplus://offline/ref=B70A8878067F6FAC06B8F7216484C1C5C36FE8110D5A5325A946A99C975FEBE980E37979A6F2FACBlBcCC" TargetMode="External"/><Relationship Id="rId1385" Type="http://schemas.openxmlformats.org/officeDocument/2006/relationships/hyperlink" Target="consultantplus://offline/ref=B70A8878067F6FAC06B8F7216484C1C5C06FED120F535325A946A99C975FEBE980E37979A6F2F3CElBc5C" TargetMode="External"/><Relationship Id="rId1592" Type="http://schemas.openxmlformats.org/officeDocument/2006/relationships/hyperlink" Target="consultantplus://offline/ref=B70A8878067F6FAC06B8F7216484C1C5C06CEA170A5E5325A946A99C975FEBE980E37979A6F2FBCBlBc0C" TargetMode="External"/><Relationship Id="rId91" Type="http://schemas.openxmlformats.org/officeDocument/2006/relationships/hyperlink" Target="consultantplus://offline/ref=1C9452662A78D5214DDADCE6B53ADBBC4FB79417491EA35817AD1E636BA53F38106731A9B9DEE7A6k8c4C" TargetMode="External"/><Relationship Id="rId408" Type="http://schemas.openxmlformats.org/officeDocument/2006/relationships/hyperlink" Target="consultantplus://offline/ref=B70A8878067F6FAC06B8F7216484C1C5C06FED1204595325A946A99C975FEBE980E37979A6F2F8C2lBc5C" TargetMode="External"/><Relationship Id="rId615" Type="http://schemas.openxmlformats.org/officeDocument/2006/relationships/hyperlink" Target="consultantplus://offline/ref=B70A8878067F6FAC06B8F7216484C1C5C06FED11055E5325A946A99C975FEBE980E37979A6F2FBC8lBc4C" TargetMode="External"/><Relationship Id="rId822" Type="http://schemas.openxmlformats.org/officeDocument/2006/relationships/hyperlink" Target="consultantplus://offline/ref=B70A8878067F6FAC06B8F7216484C1C5C06FEC1E0C5B5325A946A99C975FEBE980E37979A6F2FFCBlBc7C" TargetMode="External"/><Relationship Id="rId1038" Type="http://schemas.openxmlformats.org/officeDocument/2006/relationships/hyperlink" Target="consultantplus://offline/ref=B70A8878067F6FAC06B8F7216484C1C5C06DEE140C5B5325A946A99C975FEBE980E37979A6F2F8C2lBc5C" TargetMode="External"/><Relationship Id="rId1245" Type="http://schemas.openxmlformats.org/officeDocument/2006/relationships/hyperlink" Target="consultantplus://offline/ref=B70A8878067F6FAC06B8F7216484C1C5C06FED130A5F5325A946A99C975FEBE980E37979A6F2FACAlBcDC" TargetMode="External"/><Relationship Id="rId1452" Type="http://schemas.openxmlformats.org/officeDocument/2006/relationships/hyperlink" Target="consultantplus://offline/ref=B70A8878067F6FAC06B8F7216484C1C5C06FED12085F5325A946A99C975FEBE980E3797CA1lFcAC" TargetMode="External"/><Relationship Id="rId1897" Type="http://schemas.openxmlformats.org/officeDocument/2006/relationships/hyperlink" Target="consultantplus://offline/ref=B70A8878067F6FAC06B8F7216484C1C5C065EB170D595325A946A99C975FEBE980E37979A6F2F8C8lBc7C" TargetMode="External"/><Relationship Id="rId1105" Type="http://schemas.openxmlformats.org/officeDocument/2006/relationships/hyperlink" Target="consultantplus://offline/ref=B70A8878067F6FAC06B8F7216484C1C5C06FED11055A5325A946A99C975FEBE980E37979A6F2FBC9lBc2C" TargetMode="External"/><Relationship Id="rId1312" Type="http://schemas.openxmlformats.org/officeDocument/2006/relationships/hyperlink" Target="consultantplus://offline/ref=B70A8878067F6FAC06B8F7216484C1C5C06FED11055C5325A946A99C975FEBE980E37979A6F2F8C9lBc4C" TargetMode="External"/><Relationship Id="rId1757" Type="http://schemas.openxmlformats.org/officeDocument/2006/relationships/hyperlink" Target="consultantplus://offline/ref=B70A8878067F6FAC06B8F7216484C1C5C065EB160C5B5325A946A99C97l5cFC" TargetMode="External"/><Relationship Id="rId1964" Type="http://schemas.openxmlformats.org/officeDocument/2006/relationships/hyperlink" Target="consultantplus://offline/ref=B70A8878067F6FAC06B8F7216484C1C5C06FED1204595325A946A99C975FEBE980E37979A6F2F9CAlBc3C" TargetMode="External"/><Relationship Id="rId49" Type="http://schemas.openxmlformats.org/officeDocument/2006/relationships/hyperlink" Target="consultantplus://offline/ref=1C9452662A78D5214DDADCE6B53ADBBC4FBD92144D13A35817AD1E636BA53F38106731A9B9DFE3A6k8c4C" TargetMode="External"/><Relationship Id="rId1617" Type="http://schemas.openxmlformats.org/officeDocument/2006/relationships/hyperlink" Target="consultantplus://offline/ref=B70A8878067F6FAC06B8F7216484C1C5C06FED1208595325A946A99C975FEBE980E37979A3lFc7C" TargetMode="External"/><Relationship Id="rId1824" Type="http://schemas.openxmlformats.org/officeDocument/2006/relationships/hyperlink" Target="consultantplus://offline/ref=B70A8878067F6FAC06B8F7216484C1C5C06FED130E525325A946A99C975FEBE980E37979A6F2FBCElBc6C" TargetMode="External"/><Relationship Id="rId198" Type="http://schemas.openxmlformats.org/officeDocument/2006/relationships/hyperlink" Target="consultantplus://offline/ref=1C9452662A78D5214DDADCE6B53ADBBC4FBF92114B12A35817AD1E636BA53F38106731A9B9DEE5A3k8c3C" TargetMode="External"/><Relationship Id="rId2086" Type="http://schemas.openxmlformats.org/officeDocument/2006/relationships/hyperlink" Target="consultantplus://offline/ref=B70A8878067F6FAC06B8F7216484C1C5C06FED1605585325A946A99C975FEBE980E37979A6F2F8CDlBc7C" TargetMode="External"/><Relationship Id="rId265" Type="http://schemas.openxmlformats.org/officeDocument/2006/relationships/hyperlink" Target="consultantplus://offline/ref=1C9452662A78D5214DDADCE6B53ADBBC4CB890144F18A35817AD1E636BA53F38106731A9B9DEE7A5k8cEC" TargetMode="External"/><Relationship Id="rId472" Type="http://schemas.openxmlformats.org/officeDocument/2006/relationships/hyperlink" Target="consultantplus://offline/ref=B70A8878067F6FAC06B8F7216484C1C5C06FEC10095E5325A946A99C975FEBE980E37979A6F2FAC9lBc4C" TargetMode="External"/><Relationship Id="rId2153" Type="http://schemas.openxmlformats.org/officeDocument/2006/relationships/hyperlink" Target="consultantplus://offline/ref=B70A8878067F6FAC06B8F7216484C1C5C16BE9140E500E2FA11FA59E9050B4FE87AA7578A6F2F9lCcBC" TargetMode="External"/><Relationship Id="rId125" Type="http://schemas.openxmlformats.org/officeDocument/2006/relationships/hyperlink" Target="consultantplus://offline/ref=1C9452662A78D5214DDADCE6B53ADBBC4FBD9211411AA35817AD1E636BA53F38106731A9B9DEE7A3k8cFC" TargetMode="External"/><Relationship Id="rId332" Type="http://schemas.openxmlformats.org/officeDocument/2006/relationships/hyperlink" Target="consultantplus://offline/ref=1C9452662A78D5214DDADCE6B53ADBBC4CB891114B19A35817AD1E636BA53F38106731A9B9DEE5A4k8c4C" TargetMode="External"/><Relationship Id="rId777" Type="http://schemas.openxmlformats.org/officeDocument/2006/relationships/hyperlink" Target="consultantplus://offline/ref=B70A8878067F6FAC06B8F7216484C1C5C669ED1408500E2FA11FA59E9050B4FE87AA7578A6F2FFlCcAC" TargetMode="External"/><Relationship Id="rId984" Type="http://schemas.openxmlformats.org/officeDocument/2006/relationships/hyperlink" Target="consultantplus://offline/ref=B70A8878067F6FAC06B8F7216484C1C5C065E8110C5A5325A946A99C975FEBE980E3797EA1F7lFc2C" TargetMode="External"/><Relationship Id="rId2013" Type="http://schemas.openxmlformats.org/officeDocument/2006/relationships/hyperlink" Target="consultantplus://offline/ref=B70A8878067F6FAC06B8F7216484C1C5C06FED1204595325A946A99C975FEBE980E37979A6F2FFCBlBcDC" TargetMode="External"/><Relationship Id="rId637" Type="http://schemas.openxmlformats.org/officeDocument/2006/relationships/hyperlink" Target="consultantplus://offline/ref=B70A8878067F6FAC06B8F7216484C1C5C368EC1E045B5325A946A99C975FEBE980E37979A6F2FBCBlBc0C" TargetMode="External"/><Relationship Id="rId844" Type="http://schemas.openxmlformats.org/officeDocument/2006/relationships/hyperlink" Target="consultantplus://offline/ref=B70A8878067F6FAC06B8F7216484C1C5C065EA100C5C5325A946A99C975FEBE980E37979A6F2FBC9lBc5C" TargetMode="External"/><Relationship Id="rId1267" Type="http://schemas.openxmlformats.org/officeDocument/2006/relationships/hyperlink" Target="consultantplus://offline/ref=B70A8878067F6FAC06B8F7216484C1C5C065EA100C5C5325A946A99C975FEBE980E37979A6F2F8CClBcDC" TargetMode="External"/><Relationship Id="rId1474" Type="http://schemas.openxmlformats.org/officeDocument/2006/relationships/hyperlink" Target="consultantplus://offline/ref=B70A8878067F6FAC06B8F7216484C1C5C06FED12085F5325A946A99C97l5cFC" TargetMode="External"/><Relationship Id="rId1681" Type="http://schemas.openxmlformats.org/officeDocument/2006/relationships/hyperlink" Target="consultantplus://offline/ref=B70A8878067F6FAC06B8F7216484C1C5C06CEA170A5E5325A946A99C975FEBE980E37979A6F2F8CBlBc1C" TargetMode="External"/><Relationship Id="rId704" Type="http://schemas.openxmlformats.org/officeDocument/2006/relationships/hyperlink" Target="consultantplus://offline/ref=B70A8878067F6FAC06B8F7216484C1C5C06DEE140C5B5325A946A99C975FEBE980E37979A6F2FBCAlBc5C" TargetMode="External"/><Relationship Id="rId911" Type="http://schemas.openxmlformats.org/officeDocument/2006/relationships/hyperlink" Target="consultantplus://offline/ref=B70A8878067F6FAC06B8F7216484C1C5C364ED1E0B5E5325A946A99C975FEBE980E37979A6F2FBC9lBc1C" TargetMode="External"/><Relationship Id="rId1127" Type="http://schemas.openxmlformats.org/officeDocument/2006/relationships/hyperlink" Target="consultantplus://offline/ref=B70A8878067F6FAC06B8F7216484C1C5C06FED130A5F5325A946A99C975FEBE980E37979A6F2FACAlBc0C" TargetMode="External"/><Relationship Id="rId1334" Type="http://schemas.openxmlformats.org/officeDocument/2006/relationships/hyperlink" Target="consultantplus://offline/ref=B70A8878067F6FAC06B8F7216484C1C5C364ED1E0A5C5325A946A99C975FEBE980E37979A6F2FBCClBc3C" TargetMode="External"/><Relationship Id="rId1541" Type="http://schemas.openxmlformats.org/officeDocument/2006/relationships/hyperlink" Target="consultantplus://offline/ref=B70A8878067F6FAC06B8F7216484C1C5C06CEA170A5E5325A946A99C975FEBE980E37979A6F2FACClBcCC" TargetMode="External"/><Relationship Id="rId1779" Type="http://schemas.openxmlformats.org/officeDocument/2006/relationships/hyperlink" Target="consultantplus://offline/ref=B70A8878067F6FAC06B8F7216484C1C5C06FED1105595325A946A99C975FEBE980E37979A6F2FBC2lBc5C" TargetMode="External"/><Relationship Id="rId1986" Type="http://schemas.openxmlformats.org/officeDocument/2006/relationships/hyperlink" Target="consultantplus://offline/ref=B70A8878067F6FAC06B8F7216484C1C5C065EB170D595325A946A99C975FEBE980E37979A6F2F9C8lBc0C" TargetMode="External"/><Relationship Id="rId40" Type="http://schemas.openxmlformats.org/officeDocument/2006/relationships/hyperlink" Target="consultantplus://offline/ref=1C9452662A78D5214DDADCE6B53ADBBC4FB795124B19A35817AD1E636BA53F38106731A9B9DEE3A3k8c1C" TargetMode="External"/><Relationship Id="rId1401" Type="http://schemas.openxmlformats.org/officeDocument/2006/relationships/hyperlink" Target="consultantplus://offline/ref=B70A8878067F6FAC06B8F7216484C1C5C06FED120F535325A946A99C975FEBE980E37979A6F2F3C3lBc7C" TargetMode="External"/><Relationship Id="rId1639" Type="http://schemas.openxmlformats.org/officeDocument/2006/relationships/hyperlink" Target="consultantplus://offline/ref=B70A8878067F6FAC06B8F7216484C1C5C06FED1208595325A946A99C97l5cFC" TargetMode="External"/><Relationship Id="rId1846" Type="http://schemas.openxmlformats.org/officeDocument/2006/relationships/hyperlink" Target="consultantplus://offline/ref=B70A8878067F6FAC06B8F7216484C1C5C065EB170D595325A946A99C975FEBE980E37979A6F2FBCDlBc5C" TargetMode="External"/><Relationship Id="rId1706" Type="http://schemas.openxmlformats.org/officeDocument/2006/relationships/hyperlink" Target="consultantplus://offline/ref=B70A8878067F6FAC06B8F7216484C1C5C06FED1105595325A946A99C975FEBE980E37979A6F2FBCElBc2C" TargetMode="External"/><Relationship Id="rId1913" Type="http://schemas.openxmlformats.org/officeDocument/2006/relationships/hyperlink" Target="consultantplus://offline/ref=B70A8878067F6FAC06B8F7216484C1C5C06FED140B5C5325A946A99C975FEBE980E37979A6F2FACDlBcCC" TargetMode="External"/><Relationship Id="rId287" Type="http://schemas.openxmlformats.org/officeDocument/2006/relationships/hyperlink" Target="consultantplus://offline/ref=1C9452662A78D5214DDADCE6B53ADBBC4FBD92114012A35817AD1E636BA53F38106731A9B9DEE6ADk8cEC" TargetMode="External"/><Relationship Id="rId494" Type="http://schemas.openxmlformats.org/officeDocument/2006/relationships/hyperlink" Target="consultantplus://offline/ref=B70A8878067F6FAC06B8F7216484C1C5C06FED1104525325A946A99C975FEBE980E37979A6F2FCCDlBc6C" TargetMode="External"/><Relationship Id="rId147" Type="http://schemas.openxmlformats.org/officeDocument/2006/relationships/hyperlink" Target="consultantplus://offline/ref=1C9452662A78D5214DDADCE6B53ADBBC4FB79416491BA35817AD1E636BA53F38106731A9B9DFE4A5k8c7C" TargetMode="External"/><Relationship Id="rId354" Type="http://schemas.openxmlformats.org/officeDocument/2006/relationships/hyperlink" Target="consultantplus://offline/ref=B70A8878067F6FAC06B8F7216484C1C5C36AED1204535325A946A99C975FEBE980E37979A6F2FACFlBc2C" TargetMode="External"/><Relationship Id="rId799" Type="http://schemas.openxmlformats.org/officeDocument/2006/relationships/hyperlink" Target="consultantplus://offline/ref=B70A8878067F6FAC06B8F7216484C1C5C36AEF14045D5325A946A99C975FEBE980E37979A6F2F8C2lBc7C" TargetMode="External"/><Relationship Id="rId1191" Type="http://schemas.openxmlformats.org/officeDocument/2006/relationships/hyperlink" Target="consultantplus://offline/ref=B70A8878067F6FAC06B8F7216484C1C5C06DEC150B5D5325A946A99C975FEBE980E37979A6F2F8C8lBc0C" TargetMode="External"/><Relationship Id="rId2035" Type="http://schemas.openxmlformats.org/officeDocument/2006/relationships/hyperlink" Target="consultantplus://offline/ref=B70A8878067F6FAC06B8F7216484C1C5C06FED1204595325A946A99C975FEBE980E37979A6F2F9C3lBc7C" TargetMode="External"/><Relationship Id="rId561" Type="http://schemas.openxmlformats.org/officeDocument/2006/relationships/hyperlink" Target="consultantplus://offline/ref=B70A8878067F6FAC06B8F7216484C1C5C36DEF170F595325A946A99C975FEBE980E37979A6F2FACAlBc2C" TargetMode="External"/><Relationship Id="rId659" Type="http://schemas.openxmlformats.org/officeDocument/2006/relationships/hyperlink" Target="consultantplus://offline/ref=B70A8878067F6FAC06B8F7216484C1C5C06FED1605585325A946A99C975FEBE980E37979A6F2F9CBlBcDC" TargetMode="External"/><Relationship Id="rId866" Type="http://schemas.openxmlformats.org/officeDocument/2006/relationships/hyperlink" Target="consultantplus://offline/ref=B70A8878067F6FAC06B8F7216484C1C5C06DEB1E0B5E5325A946A99C975FEBE980E37979A6F2FBCFlBc3C" TargetMode="External"/><Relationship Id="rId1289" Type="http://schemas.openxmlformats.org/officeDocument/2006/relationships/hyperlink" Target="consultantplus://offline/ref=B70A8878067F6FAC06B8F7216484C1C5C06DEC150B5D5325A946A99C975FEBE980E37979A6F2FEC8lBc3C" TargetMode="External"/><Relationship Id="rId1496" Type="http://schemas.openxmlformats.org/officeDocument/2006/relationships/hyperlink" Target="consultantplus://offline/ref=B70A8878067F6FAC06B8F7216484C1C5C36AE9120A5E5325A946A99C975FEBE980E37979A6F2FACBlBc3C" TargetMode="External"/><Relationship Id="rId214" Type="http://schemas.openxmlformats.org/officeDocument/2006/relationships/hyperlink" Target="consultantplus://offline/ref=1C9452662A78D5214DDADCE6B53ADBBC4FBF9114481BA35817AD1E636BA53F38106731A9B9DEE7A6k8c5C" TargetMode="External"/><Relationship Id="rId421" Type="http://schemas.openxmlformats.org/officeDocument/2006/relationships/hyperlink" Target="consultantplus://offline/ref=B70A8878067F6FAC06B8F7216484C1C5C06FED1104525325A946A99C975FEBE980E37979A6F3FFC3lBc1C" TargetMode="External"/><Relationship Id="rId519" Type="http://schemas.openxmlformats.org/officeDocument/2006/relationships/hyperlink" Target="consultantplus://offline/ref=B70A8878067F6FAC06B8F7216484C1C5C06FED1105595325A946A99C975FEBE980E37979A6F2FAC2lBc2C" TargetMode="External"/><Relationship Id="rId1051" Type="http://schemas.openxmlformats.org/officeDocument/2006/relationships/hyperlink" Target="consultantplus://offline/ref=B70A8878067F6FAC06B8F7216484C1C5C06DED130B5F5325A946A99C975FEBE980E37979A6F2F9C2lBc1C" TargetMode="External"/><Relationship Id="rId1149" Type="http://schemas.openxmlformats.org/officeDocument/2006/relationships/hyperlink" Target="consultantplus://offline/ref=B70A8878067F6FAC06B8F7216484C1C5C06DEC150B5D5325A946A99C975FEBE980E37979A6F2FBCBlBc0C" TargetMode="External"/><Relationship Id="rId1356" Type="http://schemas.openxmlformats.org/officeDocument/2006/relationships/hyperlink" Target="consultantplus://offline/ref=B70A8878067F6FAC06B8F7216484C1C5C06FED120F535325A946A99C975FEBE980E37979A6F2F3CAlBcCC" TargetMode="External"/><Relationship Id="rId2102" Type="http://schemas.openxmlformats.org/officeDocument/2006/relationships/hyperlink" Target="consultantplus://offline/ref=B70A8878067F6FAC06B8F7216484C1C5C06FED11055A5325A946A99C975FEBE980E37979A6F2FCC8lBc3C" TargetMode="External"/><Relationship Id="rId726" Type="http://schemas.openxmlformats.org/officeDocument/2006/relationships/hyperlink" Target="consultantplus://offline/ref=B70A8878067F6FAC06B8F7216484C1C5C06DED100D5E5325A946A99C975FEBE980E37979A6F2FFCClBc5C" TargetMode="External"/><Relationship Id="rId933" Type="http://schemas.openxmlformats.org/officeDocument/2006/relationships/hyperlink" Target="consultantplus://offline/ref=B70A8878067F6FAC06B8F7216484C1C5C065EA1E0A585325A946A99C975FEBE980E3797CA1lFc7C" TargetMode="External"/><Relationship Id="rId1009" Type="http://schemas.openxmlformats.org/officeDocument/2006/relationships/hyperlink" Target="consultantplus://offline/ref=B70A8878067F6FAC06B8F7216484C1C5C065EF1309535325A946A99C975FEBE980E37979A6F2FACElBcDC" TargetMode="External"/><Relationship Id="rId1563" Type="http://schemas.openxmlformats.org/officeDocument/2006/relationships/hyperlink" Target="consultantplus://offline/ref=B70A8878067F6FAC06B8F7216484C1C5C06FED120E595325A946A99C975FEBE980E37979A6F2FBC3lBc5C" TargetMode="External"/><Relationship Id="rId1770" Type="http://schemas.openxmlformats.org/officeDocument/2006/relationships/hyperlink" Target="consultantplus://offline/ref=B70A8878067F6FAC06B8F7216484C1C5C065EF1309535325A946A99C975FEBE980E37979A6F2F9CDlBc4C" TargetMode="External"/><Relationship Id="rId1868" Type="http://schemas.openxmlformats.org/officeDocument/2006/relationships/hyperlink" Target="consultantplus://offline/ref=B70A8878067F6FAC06B8F7216484C1C5C065EA12085D5325A946A99C97l5cFC" TargetMode="External"/><Relationship Id="rId62" Type="http://schemas.openxmlformats.org/officeDocument/2006/relationships/hyperlink" Target="consultantplus://offline/ref=1C9452662A78D5214DDADCE6B53ADBBC4FBD9211411AA35817AD1E636BA53F38106731A9B9DEE7A0k8c3C" TargetMode="External"/><Relationship Id="rId1216" Type="http://schemas.openxmlformats.org/officeDocument/2006/relationships/hyperlink" Target="consultantplus://offline/ref=B70A8878067F6FAC06B8F7216484C1C5C06DEC150B5D5325A946A99C975FEBE980E37979A6F2F9C9lBcCC" TargetMode="External"/><Relationship Id="rId1423" Type="http://schemas.openxmlformats.org/officeDocument/2006/relationships/hyperlink" Target="consultantplus://offline/ref=B70A8878067F6FAC06B8F7216484C1C5C365ED1F0F5F5325A946A99C975FEBE980E37979A6F2FACElBcCC" TargetMode="External"/><Relationship Id="rId1630" Type="http://schemas.openxmlformats.org/officeDocument/2006/relationships/hyperlink" Target="consultantplus://offline/ref=B70A8878067F6FAC06B8F7216484C1C5C06CEA170A5E5325A946A99C975FEBE980E37979A6F2FBCElBc1C" TargetMode="External"/><Relationship Id="rId1728" Type="http://schemas.openxmlformats.org/officeDocument/2006/relationships/hyperlink" Target="consultantplus://offline/ref=B70A8878067F6FAC06B8F7216484C1C5C06FED1105595325A946A99C975FEBE980E37979A6F2F8CClBc2C" TargetMode="External"/><Relationship Id="rId1935" Type="http://schemas.openxmlformats.org/officeDocument/2006/relationships/hyperlink" Target="consultantplus://offline/ref=B70A8878067F6FAC06B8F7216484C1C5C06FED12045D5325A946A99C975FEBE980E37979A6F2F9CElBc5C" TargetMode="External"/><Relationship Id="rId169" Type="http://schemas.openxmlformats.org/officeDocument/2006/relationships/hyperlink" Target="consultantplus://offline/ref=1C9452662A78D5214DDADCE6B53ADBBC4FBD92114012A35817AD1E636BA53F38106731A9B9DEE7A0k8c2C" TargetMode="External"/><Relationship Id="rId376" Type="http://schemas.openxmlformats.org/officeDocument/2006/relationships/hyperlink" Target="consultantplus://offline/ref=B70A8878067F6FAC06B8F7216484C1C5C06DED120D5D5325A946A99C975FEBE980E37979A6F2FBC3lBc6C" TargetMode="External"/><Relationship Id="rId583" Type="http://schemas.openxmlformats.org/officeDocument/2006/relationships/hyperlink" Target="consultantplus://offline/ref=B70A8878067F6FAC06B8F7216484C1C5C06FED130A5F5325A946A99C975FEBE980E37979A6F2FACAlBc7C" TargetMode="External"/><Relationship Id="rId790" Type="http://schemas.openxmlformats.org/officeDocument/2006/relationships/hyperlink" Target="consultantplus://offline/ref=B70A8878067F6FAC06B8F7216484C1C5C06FED1104525325A946A99C975FEBE980E37979A6F3FAC8lBc2C" TargetMode="External"/><Relationship Id="rId2057" Type="http://schemas.openxmlformats.org/officeDocument/2006/relationships/hyperlink" Target="consultantplus://offline/ref=B70A8878067F6FAC06B8F7216484C1C5C065EA100C5C5325A946A99C975FEBE980E37979A6F2FEC8lBc3C" TargetMode="External"/><Relationship Id="rId4" Type="http://schemas.openxmlformats.org/officeDocument/2006/relationships/footnotes" Target="footnotes.xml"/><Relationship Id="rId236" Type="http://schemas.openxmlformats.org/officeDocument/2006/relationships/hyperlink" Target="consultantplus://offline/ref=1C9452662A78D5214DDADCE6B53ADBBC4FBF92114B12A35817AD1E636BA53F38106731A9B9DEE5A3k8c0C" TargetMode="External"/><Relationship Id="rId443" Type="http://schemas.openxmlformats.org/officeDocument/2006/relationships/hyperlink" Target="consultantplus://offline/ref=B70A8878067F6FAC06B8F7216484C1C5C364E81209595325A946A99C975FEBE980E37979A6F2FACAlBc4C" TargetMode="External"/><Relationship Id="rId650" Type="http://schemas.openxmlformats.org/officeDocument/2006/relationships/hyperlink" Target="consultantplus://offline/ref=B70A8878067F6FAC06B8F7216484C1C5C06FEB170A525325A946A99C975FEBE980E37979A6F2FACClBc1C" TargetMode="External"/><Relationship Id="rId888" Type="http://schemas.openxmlformats.org/officeDocument/2006/relationships/hyperlink" Target="consultantplus://offline/ref=B70A8878067F6FAC06B8F7216484C1C5C06DED1604585325A946A99C975FEBE980E37979A6F2FBCClBcDC" TargetMode="External"/><Relationship Id="rId1073" Type="http://schemas.openxmlformats.org/officeDocument/2006/relationships/hyperlink" Target="consultantplus://offline/ref=B70A8878067F6FAC06B8F7216484C1C5C065EA100C5C5325A946A99C975FEBE980E37979A6F2FBCElBc5C" TargetMode="External"/><Relationship Id="rId1280" Type="http://schemas.openxmlformats.org/officeDocument/2006/relationships/hyperlink" Target="consultantplus://offline/ref=B70A8878067F6FAC06B8F7216484C1C5C06FEF140B5A5325A946A99C975FEBE980E37979A6F2FAC9lBc5C" TargetMode="External"/><Relationship Id="rId2124" Type="http://schemas.openxmlformats.org/officeDocument/2006/relationships/hyperlink" Target="consultantplus://offline/ref=B70A8878067F6FAC06B8F7216484C1C5C369EF1308595325A946A99C97l5cFC" TargetMode="External"/><Relationship Id="rId303" Type="http://schemas.openxmlformats.org/officeDocument/2006/relationships/hyperlink" Target="consultantplus://offline/ref=1C9452662A78D5214DDADCE6B53ADBBC4FBD9211411AA35817AD1E636BA53F38106731A9B9DEE7ACk8c4C" TargetMode="External"/><Relationship Id="rId748" Type="http://schemas.openxmlformats.org/officeDocument/2006/relationships/hyperlink" Target="consultantplus://offline/ref=B70A8878067F6FAC06B8F7216484C1C5C06FED1104525325A946A99C975FEBE980E37979A6F2F3C8lBc2C" TargetMode="External"/><Relationship Id="rId955" Type="http://schemas.openxmlformats.org/officeDocument/2006/relationships/hyperlink" Target="consultantplus://offline/ref=B70A8878067F6FAC06B8F7216484C1C5C06FED11055E5325A946A99C975FEBE980E37979A6F2FBC2lBc4C" TargetMode="External"/><Relationship Id="rId1140" Type="http://schemas.openxmlformats.org/officeDocument/2006/relationships/hyperlink" Target="consultantplus://offline/ref=B70A8878067F6FAC06B8F7216484C1C5C368EA12085F5325A946A99C975FEBE980E37979A6F2FACAlBc1C" TargetMode="External"/><Relationship Id="rId1378" Type="http://schemas.openxmlformats.org/officeDocument/2006/relationships/hyperlink" Target="consultantplus://offline/ref=B70A8878067F6FAC06B8F7216484C1C5C06FED120F535325A946A99C975FEBE980E37979A6F2F3CFlBc0C" TargetMode="External"/><Relationship Id="rId1585" Type="http://schemas.openxmlformats.org/officeDocument/2006/relationships/hyperlink" Target="consultantplus://offline/ref=B70A8878067F6FAC06B8F7216484C1C5C06FED120E595325A946A99C975FEBE980E3797EA5lFc3C" TargetMode="External"/><Relationship Id="rId1792" Type="http://schemas.openxmlformats.org/officeDocument/2006/relationships/hyperlink" Target="consultantplus://offline/ref=B70A8878067F6FAC06B8F7216484C1C5C365EE110D5B5325A946A99C975FEBE980E37979A6F2FACAlBc2C" TargetMode="External"/><Relationship Id="rId84" Type="http://schemas.openxmlformats.org/officeDocument/2006/relationships/hyperlink" Target="consultantplus://offline/ref=1C9452662A78D5214DDADCE6B53ADBBC4FB790144018A35817AD1E636BA53F38106731A9B9DEE5A0k8cEC" TargetMode="External"/><Relationship Id="rId510" Type="http://schemas.openxmlformats.org/officeDocument/2006/relationships/hyperlink" Target="consultantplus://offline/ref=B70A8878067F6FAC06B8F7216484C1C5C065EA12085D5325A946A99C975FEBE980E37979A6F2FDCClBc7C" TargetMode="External"/><Relationship Id="rId608" Type="http://schemas.openxmlformats.org/officeDocument/2006/relationships/hyperlink" Target="consultantplus://offline/ref=B70A8878067F6FAC06B8F7216484C1C5C065EA150F5A5325A946A99C975FEBE980E37979A6F2FBCAlBcCC" TargetMode="External"/><Relationship Id="rId815" Type="http://schemas.openxmlformats.org/officeDocument/2006/relationships/hyperlink" Target="consultantplus://offline/ref=B70A8878067F6FAC06B8F7216484C1C5C36AEE110F595325A946A99C975FEBE980E37979A6F2F8C9lBc7C" TargetMode="External"/><Relationship Id="rId1238" Type="http://schemas.openxmlformats.org/officeDocument/2006/relationships/hyperlink" Target="consultantplus://offline/ref=B70A8878067F6FAC06B8F7216484C1C5C06FED1409535325A946A99C975FEBE980E37979A6F3FECDlBc2C" TargetMode="External"/><Relationship Id="rId1445" Type="http://schemas.openxmlformats.org/officeDocument/2006/relationships/hyperlink" Target="consultantplus://offline/ref=B70A8878067F6FAC06B8F7216484C1C5C065EA100C5C5325A946A99C975FEBE980E37979A6F2F9C2lBc3C" TargetMode="External"/><Relationship Id="rId1652" Type="http://schemas.openxmlformats.org/officeDocument/2006/relationships/hyperlink" Target="consultantplus://offline/ref=B70A8878067F6FAC06B8F7216484C1C5C06CEA170A5E5325A946A99C975FEBE980E37979A6F2FBC3lBc4C" TargetMode="External"/><Relationship Id="rId1000" Type="http://schemas.openxmlformats.org/officeDocument/2006/relationships/hyperlink" Target="consultantplus://offline/ref=B70A8878067F6FAC06B8F7216484C1C5C06FED1104525325A946A99C975FEBE980E37979A6F3FECBlBc4C" TargetMode="External"/><Relationship Id="rId1305" Type="http://schemas.openxmlformats.org/officeDocument/2006/relationships/hyperlink" Target="consultantplus://offline/ref=B70A8878067F6FAC06B8F7216484C1C5C06FED1605585325A946A99C975FEBE980E37979A6F2F8CElBc7C" TargetMode="External"/><Relationship Id="rId1957" Type="http://schemas.openxmlformats.org/officeDocument/2006/relationships/hyperlink" Target="consultantplus://offline/ref=B70A8878067F6FAC06B8F7216484C1C5C065EB170D595325A946A99C975FEBE980E37979A6F2FBCBlBc0C" TargetMode="External"/><Relationship Id="rId1512" Type="http://schemas.openxmlformats.org/officeDocument/2006/relationships/hyperlink" Target="consultantplus://offline/ref=B70A8878067F6FAC06B8F7216484C1C5C06FED120E595325A946A99C975FEBE980E37979A6F2F9C3lBc2C" TargetMode="External"/><Relationship Id="rId1817" Type="http://schemas.openxmlformats.org/officeDocument/2006/relationships/hyperlink" Target="consultantplus://offline/ref=B70A8878067F6FAC06B8F7216484C1C5C06DEE140C5B5325A946A99C975FEBE980E37979A6F2F9CAlBcDC" TargetMode="External"/><Relationship Id="rId11" Type="http://schemas.openxmlformats.org/officeDocument/2006/relationships/hyperlink" Target="consultantplus://offline/ref=1C9452662A78D5214DDADCE6B53ADBBC4FBF90154D1AA35817AD1E636BA53F38106731A9B9DEE5A1k8c4C" TargetMode="External"/><Relationship Id="rId398" Type="http://schemas.openxmlformats.org/officeDocument/2006/relationships/hyperlink" Target="consultantplus://offline/ref=B70A8878067F6FAC06B8F7216484C1C5C06DEE140C5B5325A946A99C975FEBE980E37979A6F2FACDlBc4C" TargetMode="External"/><Relationship Id="rId2079" Type="http://schemas.openxmlformats.org/officeDocument/2006/relationships/hyperlink" Target="consultantplus://offline/ref=B70A8878067F6FAC06B8F7216484C1C5C065EA100C5C5325A946A99C975FEBE980E37979A6F2FECFlBcDC" TargetMode="External"/><Relationship Id="rId160" Type="http://schemas.openxmlformats.org/officeDocument/2006/relationships/hyperlink" Target="consultantplus://offline/ref=1C9452662A78D5214DDADCE6B53ADBBC4FBD93124B1FA35817AD1E636BA53F38106731A9B9DEE5A5k8c6C" TargetMode="External"/><Relationship Id="rId258" Type="http://schemas.openxmlformats.org/officeDocument/2006/relationships/hyperlink" Target="consultantplus://offline/ref=1C9452662A78D5214DDADCE6B53ADBBC4FB797134F1BA35817AD1E636BA53F38106731A9B9DFE2A7k8c1C" TargetMode="External"/><Relationship Id="rId465" Type="http://schemas.openxmlformats.org/officeDocument/2006/relationships/hyperlink" Target="consultantplus://offline/ref=B70A8878067F6FAC06B8F7216484C1C5C06FED140B5C5325A946A99C975FEBE980E37979A6F2FACFlBc1C" TargetMode="External"/><Relationship Id="rId672" Type="http://schemas.openxmlformats.org/officeDocument/2006/relationships/hyperlink" Target="consultantplus://offline/ref=B70A8878067F6FAC06B8F7216484C1C5C06FED1605585325A946A99C975FEBE980E37979A6F2FAC3lBcCC" TargetMode="External"/><Relationship Id="rId1095" Type="http://schemas.openxmlformats.org/officeDocument/2006/relationships/hyperlink" Target="consultantplus://offline/ref=B70A8878067F6FAC06B8F7216484C1C5C06FED11055F5325A946A99C975FEBE980E37979A6F2FACClBc7C" TargetMode="External"/><Relationship Id="rId2146" Type="http://schemas.openxmlformats.org/officeDocument/2006/relationships/hyperlink" Target="consultantplus://offline/ref=B70A8878067F6FAC06B8F7216484C1C5C364ED1E0B5E5325A946A99C975FEBE980E37979A6F2FBCDlBc7C" TargetMode="External"/><Relationship Id="rId118" Type="http://schemas.openxmlformats.org/officeDocument/2006/relationships/hyperlink" Target="consultantplus://offline/ref=1C9452662A78D5214DDADCE6B53ADBBC4FBD9211411EA35817AD1E636BA53F38106731A9B9DEE7ADk8cFC" TargetMode="External"/><Relationship Id="rId325" Type="http://schemas.openxmlformats.org/officeDocument/2006/relationships/hyperlink" Target="consultantplus://offline/ref=1C9452662A78D5214DDADCE6B53ADBBC4FBF9210491EA35817AD1E636BA53F38106731A9B9DEE2A3k8c2C" TargetMode="External"/><Relationship Id="rId532" Type="http://schemas.openxmlformats.org/officeDocument/2006/relationships/hyperlink" Target="consultantplus://offline/ref=B70A8878067F6FAC06B8F7216484C1C5C364ED1E0B5E5325A946A99C975FEBE980E37979A6F2FAC3lBc5C" TargetMode="External"/><Relationship Id="rId977" Type="http://schemas.openxmlformats.org/officeDocument/2006/relationships/hyperlink" Target="consultantplus://offline/ref=B70A8878067F6FAC06B8F7216484C1C5C06FED1104525325A946A99C975FEBE980E37979A6F3F9C3lBc6C" TargetMode="External"/><Relationship Id="rId1162" Type="http://schemas.openxmlformats.org/officeDocument/2006/relationships/hyperlink" Target="consultantplus://offline/ref=B70A8878067F6FAC06B8F7216484C1C5C06DEC150B5D5325A946A99C975FEBE980E37979A6F2FBC8lBc7C" TargetMode="External"/><Relationship Id="rId2006" Type="http://schemas.openxmlformats.org/officeDocument/2006/relationships/hyperlink" Target="consultantplus://offline/ref=B70A8878067F6FAC06B8F7216484C1C5C06FEC120F5F5325A946A99C97l5cFC" TargetMode="External"/><Relationship Id="rId837" Type="http://schemas.openxmlformats.org/officeDocument/2006/relationships/hyperlink" Target="consultantplus://offline/ref=B70A8878067F6FAC06B8F7216484C1C5C36AEE110F595325A946A99C975FEBE980E37979A6F2F8C9lBc3C" TargetMode="External"/><Relationship Id="rId1022" Type="http://schemas.openxmlformats.org/officeDocument/2006/relationships/hyperlink" Target="consultantplus://offline/ref=B70A8878067F6FAC06B8F7216484C1C5C06DE5150E5D5325A946A99C975FEBE980E37979A6F2FBCFlBc3C" TargetMode="External"/><Relationship Id="rId1467" Type="http://schemas.openxmlformats.org/officeDocument/2006/relationships/hyperlink" Target="consultantplus://offline/ref=B70A8878067F6FAC06B8F7216484C1C5C06FED120F535325A946A99C975FEBE980E37979A6F3FBCBlBc7C" TargetMode="External"/><Relationship Id="rId1674" Type="http://schemas.openxmlformats.org/officeDocument/2006/relationships/hyperlink" Target="consultantplus://offline/ref=B70A8878067F6FAC06B8F7216484C1C5C065EB16085F5325A946A99C975FEBE980E37979A3lFcAC" TargetMode="External"/><Relationship Id="rId1881" Type="http://schemas.openxmlformats.org/officeDocument/2006/relationships/hyperlink" Target="consultantplus://offline/ref=B70A8878067F6FAC06B8F7216484C1C5C06FED1105595325A946A99C975FEBE980E37979A6F2F8CDlBc5C" TargetMode="External"/><Relationship Id="rId904" Type="http://schemas.openxmlformats.org/officeDocument/2006/relationships/hyperlink" Target="consultantplus://offline/ref=B70A8878067F6FAC06B8F7216484C1C5C36DEA170B585325A946A99C975FEBE980E37979A6F2FACAlBc7C" TargetMode="External"/><Relationship Id="rId1327" Type="http://schemas.openxmlformats.org/officeDocument/2006/relationships/hyperlink" Target="consultantplus://offline/ref=B70A8878067F6FAC06B8F7216484C1C5C364ED1E0A5C5325A946A99C975FEBE980E37979A6F2FBCDlBc3C" TargetMode="External"/><Relationship Id="rId1534" Type="http://schemas.openxmlformats.org/officeDocument/2006/relationships/hyperlink" Target="consultantplus://offline/ref=B70A8878067F6FAC06B8F7216484C1C5C06DE8160A5E5325A946A99C97l5cFC" TargetMode="External"/><Relationship Id="rId1741" Type="http://schemas.openxmlformats.org/officeDocument/2006/relationships/hyperlink" Target="consultantplus://offline/ref=B70A8878067F6FAC06B8F7216484C1C5C06CEB120D535325A946A99C975FEBE980E37979A6F2FACBlBcCC" TargetMode="External"/><Relationship Id="rId1979" Type="http://schemas.openxmlformats.org/officeDocument/2006/relationships/hyperlink" Target="consultantplus://offline/ref=B70A8878067F6FAC06B8F7216484C1C5C065EB170D595325A946A99C975FEBE980E37979A6F2F9C9lBcCC" TargetMode="External"/><Relationship Id="rId33" Type="http://schemas.openxmlformats.org/officeDocument/2006/relationships/hyperlink" Target="consultantplus://offline/ref=1C9452662A78D5214DDADCE6B53ADBBC4CB89011411EA35817AD1E636BA53F38106731A9B9DEE7ACk8c7C" TargetMode="External"/><Relationship Id="rId1601" Type="http://schemas.openxmlformats.org/officeDocument/2006/relationships/hyperlink" Target="consultantplus://offline/ref=B70A8878067F6FAC06B8F7216484C1C5C06CEA170A5E5325A946A99C975FEBE980E37979A6F2FBCAlBc4C" TargetMode="External"/><Relationship Id="rId1839" Type="http://schemas.openxmlformats.org/officeDocument/2006/relationships/hyperlink" Target="consultantplus://offline/ref=B70A8878067F6FAC06B8F7216484C1C5C065EB170D595325A946A99C975FEBE980E37979A6F2FBCFlBc2C" TargetMode="External"/><Relationship Id="rId182" Type="http://schemas.openxmlformats.org/officeDocument/2006/relationships/hyperlink" Target="consultantplus://offline/ref=1C9452662A78D5214DDADCE6B53ADBBC4FBF9114481BA35817AD1E636BA53F38106731A9B9DEE7A4k8cFC" TargetMode="External"/><Relationship Id="rId1906" Type="http://schemas.openxmlformats.org/officeDocument/2006/relationships/hyperlink" Target="consultantplus://offline/ref=B70A8878067F6FAC06B8F7216484C1C5C065EB170D595325A946A99C975FEBE980E37979A6F2F8C8lBcDC" TargetMode="External"/><Relationship Id="rId487" Type="http://schemas.openxmlformats.org/officeDocument/2006/relationships/hyperlink" Target="consultantplus://offline/ref=B70A8878067F6FAC06B8F7216484C1C5C06FED1105595325A946A99C975FEBE980E37979A6F2FAC2lBc5C" TargetMode="External"/><Relationship Id="rId694" Type="http://schemas.openxmlformats.org/officeDocument/2006/relationships/hyperlink" Target="consultantplus://offline/ref=B70A8878067F6FAC06B8F7216484C1C5C06FED1104525325A946A99C975FEBE980E37979A6F2F2CElBc4C" TargetMode="External"/><Relationship Id="rId2070" Type="http://schemas.openxmlformats.org/officeDocument/2006/relationships/hyperlink" Target="consultantplus://offline/ref=B70A8878067F6FAC06B8F7216484C1C5C06FED11055A5325A946A99C975FEBE980E37979A6F2FBCFlBc2C" TargetMode="External"/><Relationship Id="rId2168" Type="http://schemas.openxmlformats.org/officeDocument/2006/relationships/footer" Target="footer1.xml"/><Relationship Id="rId347" Type="http://schemas.openxmlformats.org/officeDocument/2006/relationships/hyperlink" Target="consultantplus://offline/ref=B70A8878067F6FAC06B8F7216484C1C5C36AED1204535325A946A99C975FEBE980E37979A6F2FACFlBc7C" TargetMode="External"/><Relationship Id="rId999" Type="http://schemas.openxmlformats.org/officeDocument/2006/relationships/hyperlink" Target="consultantplus://offline/ref=B70A8878067F6FAC06B8F7216484C1C5C36BEE110E5F5325A946A99C975FEBE980E37979A6F2FACAlBc0C" TargetMode="External"/><Relationship Id="rId1184" Type="http://schemas.openxmlformats.org/officeDocument/2006/relationships/hyperlink" Target="consultantplus://offline/ref=B70A8878067F6FAC06B8F7216484C1C5C06FED11055C5325A946A99C975FEBE980E37979A6F2F8CAlBc6C" TargetMode="External"/><Relationship Id="rId2028" Type="http://schemas.openxmlformats.org/officeDocument/2006/relationships/hyperlink" Target="consultantplus://offline/ref=B70A8878067F6FAC06B8F7216484C1C5C364E81209595325A946A99C975FEBE980E37979A6F2FACAlBc4C" TargetMode="External"/><Relationship Id="rId554" Type="http://schemas.openxmlformats.org/officeDocument/2006/relationships/hyperlink" Target="consultantplus://offline/ref=B70A8878067F6FAC06B8F7216484C1C5C06FEC1E045E5325A946A99C975FEBE980E37979A6F2F8CBlBc7C" TargetMode="External"/><Relationship Id="rId761" Type="http://schemas.openxmlformats.org/officeDocument/2006/relationships/hyperlink" Target="consultantplus://offline/ref=B70A8878067F6FAC06B8F7216484C1C5C06FED1104525325A946A99C975FEBE980E37979A6F2F3CElBcCC" TargetMode="External"/><Relationship Id="rId859" Type="http://schemas.openxmlformats.org/officeDocument/2006/relationships/hyperlink" Target="consultantplus://offline/ref=B70A8878067F6FAC06B8F7216484C1C5C36CEF110C5F5325A946A99C975FEBE980E37979A6F2FACAlBcDC" TargetMode="External"/><Relationship Id="rId1391" Type="http://schemas.openxmlformats.org/officeDocument/2006/relationships/hyperlink" Target="consultantplus://offline/ref=B70A8878067F6FAC06B8F7216484C1C5C06FED12085F5325A946A99C97l5cFC" TargetMode="External"/><Relationship Id="rId1489" Type="http://schemas.openxmlformats.org/officeDocument/2006/relationships/hyperlink" Target="consultantplus://offline/ref=B70A8878067F6FAC06B8F7216484C1C5C36FEE120A5F5325A946A99C975FEBE980E37979A6F2FAC8lBc0C" TargetMode="External"/><Relationship Id="rId1696" Type="http://schemas.openxmlformats.org/officeDocument/2006/relationships/hyperlink" Target="consultantplus://offline/ref=B70A8878067F6FAC06B8F7216484C1C5C06CEA170A5E5325A946A99C975FEBE980E37979A6F2F8C9lBc7C" TargetMode="External"/><Relationship Id="rId207" Type="http://schemas.openxmlformats.org/officeDocument/2006/relationships/hyperlink" Target="consultantplus://offline/ref=1C9452662A78D5214DDADCE6B53ADBBC4FBD92114012A35817AD1E636BA53F38106731A9B9DEE7ADk8cFC" TargetMode="External"/><Relationship Id="rId414" Type="http://schemas.openxmlformats.org/officeDocument/2006/relationships/hyperlink" Target="consultantplus://offline/ref=B70A8878067F6FAC06B8F7216484C1C5C36AEE1E0D595325A946A99C975FEBE980E37979A6F2FACAlBcDC" TargetMode="External"/><Relationship Id="rId621" Type="http://schemas.openxmlformats.org/officeDocument/2006/relationships/hyperlink" Target="consultantplus://offline/ref=B70A8878067F6FAC06B8F7216484C1C5C06FED11055C5325A946A99C975FEBE980E37979A6F2FBC3lBc4C" TargetMode="External"/><Relationship Id="rId1044" Type="http://schemas.openxmlformats.org/officeDocument/2006/relationships/hyperlink" Target="consultantplus://offline/ref=B70A8878067F6FAC06B8F7216484C1C5C06DED110F525325A946A99C975FEBE980E37979A6F2F8C3lBc6C" TargetMode="External"/><Relationship Id="rId1251" Type="http://schemas.openxmlformats.org/officeDocument/2006/relationships/hyperlink" Target="consultantplus://offline/ref=B70A8878067F6FAC06B8F7216484C1C5C065EA100C5C5325A946A99C975FEBE980E37979A6F2F8CFlBc2C" TargetMode="External"/><Relationship Id="rId1349" Type="http://schemas.openxmlformats.org/officeDocument/2006/relationships/hyperlink" Target="consultantplus://offline/ref=B70A8878067F6FAC06B8F7216484C1C5C364ED1E0A5C5325A946A99C975FEBE980E37979A6F2FBC2lBc5C" TargetMode="External"/><Relationship Id="rId719" Type="http://schemas.openxmlformats.org/officeDocument/2006/relationships/hyperlink" Target="consultantplus://offline/ref=B70A8878067F6FAC06B8F7216484C1C5C765EC1208500E2FA11FA59E9050B4FE87AA7578A6F2FElCcEC" TargetMode="External"/><Relationship Id="rId926" Type="http://schemas.openxmlformats.org/officeDocument/2006/relationships/hyperlink" Target="consultantplus://offline/ref=B70A8878067F6FAC06B8F7216484C1C5C06DEE140C5B5325A946A99C975FEBE980E37979A6F2F8CClBc2C" TargetMode="External"/><Relationship Id="rId1111" Type="http://schemas.openxmlformats.org/officeDocument/2006/relationships/hyperlink" Target="consultantplus://offline/ref=B70A8878067F6FAC06B8F7216484C1C5C06FED11055A5325A946A99C975FEBE980E37979A6F2FBC9lBcCC" TargetMode="External"/><Relationship Id="rId1556" Type="http://schemas.openxmlformats.org/officeDocument/2006/relationships/hyperlink" Target="consultantplus://offline/ref=B70A8878067F6FAC06B8F7216484C1C5C06FED14055B5325A946A99C975FEBE980E37979A6F2F2CElBc4C" TargetMode="External"/><Relationship Id="rId1763" Type="http://schemas.openxmlformats.org/officeDocument/2006/relationships/hyperlink" Target="consultantplus://offline/ref=B70A8878067F6FAC06B8F7216484C1C5C06DE4130B585325A946A99C975FEBE980E37979A6F2FACBlBc3C" TargetMode="External"/><Relationship Id="rId1970" Type="http://schemas.openxmlformats.org/officeDocument/2006/relationships/hyperlink" Target="consultantplus://offline/ref=B70A8878067F6FAC06B8F7216484C1C5C065EB170D595325A946A99C975FEBE980E37979A6F2F9CAlBcCC" TargetMode="External"/><Relationship Id="rId55" Type="http://schemas.openxmlformats.org/officeDocument/2006/relationships/hyperlink" Target="consultantplus://offline/ref=1C9452662A78D5214DDADCE6B53ADBBC4FBF9210491AA35817AD1E636BA53F38106731A9B9DEE7A1k8c4C" TargetMode="External"/><Relationship Id="rId1209" Type="http://schemas.openxmlformats.org/officeDocument/2006/relationships/hyperlink" Target="consultantplus://offline/ref=B70A8878067F6FAC06B8F7216484C1C5C065EA100C5C5325A946A99C975FEBE980E37979A6F2F8C9lBcCC" TargetMode="External"/><Relationship Id="rId1416" Type="http://schemas.openxmlformats.org/officeDocument/2006/relationships/hyperlink" Target="consultantplus://offline/ref=B70A8878067F6FAC06B8F7216484C1C5C065EA100C5C5325A946A99C975FEBE980E37979A6F2F9C2lBc4C" TargetMode="External"/><Relationship Id="rId1623" Type="http://schemas.openxmlformats.org/officeDocument/2006/relationships/hyperlink" Target="consultantplus://offline/ref=B70A8878067F6FAC06B8F7216484C1C5C06CEA170A5E5325A946A99C975FEBE980E37979A6F2FBCFlBc0C" TargetMode="External"/><Relationship Id="rId1830" Type="http://schemas.openxmlformats.org/officeDocument/2006/relationships/hyperlink" Target="consultantplus://offline/ref=B70A8878067F6FAC06B8F7216484C1C5C065EB170D595325A946A99C975FEBE980E37979A6F2FBCAlBc2C" TargetMode="External"/><Relationship Id="rId1928" Type="http://schemas.openxmlformats.org/officeDocument/2006/relationships/hyperlink" Target="consultantplus://offline/ref=B70A8878067F6FAC06B8F7216484C1C5C06FED12045D5325A946A99C975FEBE980E37979A6F2F9CFlBcDC" TargetMode="External"/><Relationship Id="rId2092" Type="http://schemas.openxmlformats.org/officeDocument/2006/relationships/hyperlink" Target="consultantplus://offline/ref=B70A8878067F6FAC06B8F7216484C1C5C06FED11055A5325A946A99C975FEBE980E37979A6F2FDCDlBc1C" TargetMode="External"/><Relationship Id="rId271" Type="http://schemas.openxmlformats.org/officeDocument/2006/relationships/hyperlink" Target="consultantplus://offline/ref=1C9452662A78D5214DDADCE6B53ADBBC4FBE93144B1BA35817AD1E636BA53F38106731A9B9DEE6A0k8c5C" TargetMode="External"/><Relationship Id="rId131" Type="http://schemas.openxmlformats.org/officeDocument/2006/relationships/hyperlink" Target="consultantplus://offline/ref=1C9452662A78D5214DDADCE6B53ADBBC4FBF9114481BA35817AD1E636BA53F38106731A9B9DEE7A4k8c4C" TargetMode="External"/><Relationship Id="rId369" Type="http://schemas.openxmlformats.org/officeDocument/2006/relationships/hyperlink" Target="consultantplus://offline/ref=B70A8878067F6FAC06B8F7216484C1C5C06FED1605585325A946A99C975FEBE980E37979A6F2FAC8lBcDC" TargetMode="External"/><Relationship Id="rId576" Type="http://schemas.openxmlformats.org/officeDocument/2006/relationships/hyperlink" Target="consultantplus://offline/ref=B70A8878067F6FAC06B8F7216484C1C5C06DEE140C5B5325A946A99C975FEBE980E37979A6F2FAC3lBcDC" TargetMode="External"/><Relationship Id="rId783" Type="http://schemas.openxmlformats.org/officeDocument/2006/relationships/hyperlink" Target="consultantplus://offline/ref=B70A8878067F6FAC06B8F7216484C1C5C06FED1104525325A946A99C975FEBE980E37979A6F3FAC9lBc0C" TargetMode="External"/><Relationship Id="rId990" Type="http://schemas.openxmlformats.org/officeDocument/2006/relationships/hyperlink" Target="consultantplus://offline/ref=B70A8878067F6FAC06B8F7216484C1C5C06FED1104525325A946A99C975FEBE980E37979A6F3F9C2lBc7C" TargetMode="External"/><Relationship Id="rId229" Type="http://schemas.openxmlformats.org/officeDocument/2006/relationships/hyperlink" Target="consultantplus://offline/ref=1C9452662A78D5214DDADCE6B53ADBBC4CB795164F10FE521FF412616CAA602F172E3DA8B9DEE7kAcCC" TargetMode="External"/><Relationship Id="rId436" Type="http://schemas.openxmlformats.org/officeDocument/2006/relationships/hyperlink" Target="consultantplus://offline/ref=B70A8878067F6FAC06B8F7216484C1C5C06FED1204595325A946A99C975FEBE980E37979A6F2F8C2lBc6C" TargetMode="External"/><Relationship Id="rId643" Type="http://schemas.openxmlformats.org/officeDocument/2006/relationships/hyperlink" Target="consultantplus://offline/ref=B70A8878067F6FAC06B8F7216484C1C5C065EA100C5C5325A946A99C975FEBE980E37979A6F2FBCBlBcDC" TargetMode="External"/><Relationship Id="rId1066" Type="http://schemas.openxmlformats.org/officeDocument/2006/relationships/hyperlink" Target="consultantplus://offline/ref=B70A8878067F6FAC06B8F7216484C1C5C06FED11055C5325A946A99C975FEBE980E37979A6F2F8CBlBc0C" TargetMode="External"/><Relationship Id="rId1273" Type="http://schemas.openxmlformats.org/officeDocument/2006/relationships/hyperlink" Target="consultantplus://offline/ref=B70A8878067F6FAC06B8F7216484C1C5C065EA100C5C5325A946A99C975FEBE980E37979A6F2F8C2lBcDC" TargetMode="External"/><Relationship Id="rId1480" Type="http://schemas.openxmlformats.org/officeDocument/2006/relationships/hyperlink" Target="consultantplus://offline/ref=B70A8878067F6FAC06B8F7216484C1C5C06FED12085F5325A946A99C97l5cFC" TargetMode="External"/><Relationship Id="rId2117" Type="http://schemas.openxmlformats.org/officeDocument/2006/relationships/hyperlink" Target="consultantplus://offline/ref=B70A8878067F6FAC06B8F7216484C1C5C06FED1204595325A946A99C975FEBE980E37979A6F2FECBlBc1C" TargetMode="External"/><Relationship Id="rId850" Type="http://schemas.openxmlformats.org/officeDocument/2006/relationships/hyperlink" Target="consultantplus://offline/ref=B70A8878067F6FAC06B8F7216484C1C5C36AEE1E0D595325A946A99C975FEBE980E37979A6F2FACElBc2C" TargetMode="External"/><Relationship Id="rId948" Type="http://schemas.openxmlformats.org/officeDocument/2006/relationships/hyperlink" Target="consultantplus://offline/ref=B70A8878067F6FAC06B8F7216484C1C5C364ED1E0B5E5325A946A99C975FEBE980E37979A6F2FBC9lBc3C" TargetMode="External"/><Relationship Id="rId1133" Type="http://schemas.openxmlformats.org/officeDocument/2006/relationships/hyperlink" Target="consultantplus://offline/ref=B70A8878067F6FAC06B8F7216484C1C5C06DEC1E09585325A946A99C975FEBE980E37979A6F2FECFlBc1C" TargetMode="External"/><Relationship Id="rId1578" Type="http://schemas.openxmlformats.org/officeDocument/2006/relationships/hyperlink" Target="consultantplus://offline/ref=B70A8878067F6FAC06B8F7216484C1C5C364ED1705535325A946A99C97l5cFC" TargetMode="External"/><Relationship Id="rId1785" Type="http://schemas.openxmlformats.org/officeDocument/2006/relationships/hyperlink" Target="consultantplus://offline/ref=B70A8878067F6FAC06B8F7216484C1C5C06FEC1E04585325A946A99C975FEBE980E37979A6F2FAC9lBcCC" TargetMode="External"/><Relationship Id="rId1992" Type="http://schemas.openxmlformats.org/officeDocument/2006/relationships/hyperlink" Target="consultantplus://offline/ref=B70A8878067F6FAC06B8F7216484C1C5C065EB170D595325A946A99C975FEBE980E37979A6F2F9CFlBc4C" TargetMode="External"/><Relationship Id="rId77" Type="http://schemas.openxmlformats.org/officeDocument/2006/relationships/hyperlink" Target="consultantplus://offline/ref=1C9452662A78D5214DDADCE6B53ADBBC4FBE93164E13A35817AD1E636BA53F38106731A9B9DEE3ADk8c2C" TargetMode="External"/><Relationship Id="rId503" Type="http://schemas.openxmlformats.org/officeDocument/2006/relationships/hyperlink" Target="consultantplus://offline/ref=B70A8878067F6FAC06B8F7216484C1C5CB6EE51F0C500E2FA11FA59E9050B4FE87AA7578A6F2FAlCc8C" TargetMode="External"/><Relationship Id="rId710" Type="http://schemas.openxmlformats.org/officeDocument/2006/relationships/hyperlink" Target="consultantplus://offline/ref=B70A8878067F6FAC06B8F7216484C1C5C364ED1E0B5E5325A946A99C975FEBE980E37979A6F2FAC3lBcDC" TargetMode="External"/><Relationship Id="rId808" Type="http://schemas.openxmlformats.org/officeDocument/2006/relationships/hyperlink" Target="consultantplus://offline/ref=B70A8878067F6FAC06B8F7216484C1C5C06FED1105595325A946A99C975FEBE980E37979A6F2FBCAlBcDC" TargetMode="External"/><Relationship Id="rId1340" Type="http://schemas.openxmlformats.org/officeDocument/2006/relationships/hyperlink" Target="consultantplus://offline/ref=B70A8878067F6FAC06B8F7216484C1C5C364ED1E0A5C5325A946A99C975FEBE980E37979A6F2FBC3lBc4C" TargetMode="External"/><Relationship Id="rId1438" Type="http://schemas.openxmlformats.org/officeDocument/2006/relationships/hyperlink" Target="consultantplus://offline/ref=B70A8878067F6FAC06B8F7216484C1C5C06DEE140C5B5325A946A99C975FEBE980E37979A6F2F9CAlBc1C" TargetMode="External"/><Relationship Id="rId1645" Type="http://schemas.openxmlformats.org/officeDocument/2006/relationships/hyperlink" Target="consultantplus://offline/ref=B70A8878067F6FAC06B8F7216484C1C5C06FED1208595325A946A99C975FEBE980E3797DA1lFc2C" TargetMode="External"/><Relationship Id="rId1200" Type="http://schemas.openxmlformats.org/officeDocument/2006/relationships/hyperlink" Target="consultantplus://offline/ref=B70A8878067F6FAC06B8F7216484C1C5C06FED1409535325A946A99C975FEBE980E37979A6F3FECDlBc7C" TargetMode="External"/><Relationship Id="rId1852" Type="http://schemas.openxmlformats.org/officeDocument/2006/relationships/hyperlink" Target="consultantplus://offline/ref=B70A8878067F6FAC06B8F7216484C1C5C06FED140B525325A946A99C975FEBE980E37979A6F2FBCClBc1C" TargetMode="External"/><Relationship Id="rId1505" Type="http://schemas.openxmlformats.org/officeDocument/2006/relationships/hyperlink" Target="consultantplus://offline/ref=B70A8878067F6FAC06B8F7216484C1C5C36FEE120A5F5325A946A99C975FEBE980E37979A6F2FACDlBc7C" TargetMode="External"/><Relationship Id="rId1712" Type="http://schemas.openxmlformats.org/officeDocument/2006/relationships/hyperlink" Target="consultantplus://offline/ref=B70A8878067F6FAC06B8F7216484C1C5C065EA1E0A585325A946A99C975FEBE980E37979A6F2FBC3lBc5C" TargetMode="External"/><Relationship Id="rId293" Type="http://schemas.openxmlformats.org/officeDocument/2006/relationships/hyperlink" Target="consultantplus://offline/ref=1C9452662A78D5214DDADCE6B53ADBBC4FBF95154C1AA35817AD1E636BA53F38106731A9B9DEE5A3k8c0C" TargetMode="External"/><Relationship Id="rId153" Type="http://schemas.openxmlformats.org/officeDocument/2006/relationships/hyperlink" Target="consultantplus://offline/ref=1C9452662A78D5214DDADCE6B53ADBBC4FB79416491BA35817AD1E636BA53F38106731A9B9DFE4A5k8c7C" TargetMode="External"/><Relationship Id="rId360" Type="http://schemas.openxmlformats.org/officeDocument/2006/relationships/hyperlink" Target="consultantplus://offline/ref=B70A8878067F6FAC06B8F7216484C1C5C365EE1E0C5B5325A946A99C975FEBE980E37979A6F2FACBlBcDC" TargetMode="External"/><Relationship Id="rId598" Type="http://schemas.openxmlformats.org/officeDocument/2006/relationships/hyperlink" Target="consultantplus://offline/ref=B70A8878067F6FAC06B8F7216484C1C5C065EA12085D5325A946A99C975FEBE980E37979A6F2F2C2lBcDC" TargetMode="External"/><Relationship Id="rId2041" Type="http://schemas.openxmlformats.org/officeDocument/2006/relationships/hyperlink" Target="consultantplus://offline/ref=B70A8878067F6FAC06B8F7216484C1C5C065EA12085D5325A946A99C975FEBE980E37979A6F2F9C3lBc1C" TargetMode="External"/><Relationship Id="rId220" Type="http://schemas.openxmlformats.org/officeDocument/2006/relationships/hyperlink" Target="consultantplus://offline/ref=1C9452662A78D5214DDADCE6B53ADBBC4FBD92114012A35817AD1E636BA53F38106731A9B9DEE7ACk8c4C" TargetMode="External"/><Relationship Id="rId458" Type="http://schemas.openxmlformats.org/officeDocument/2006/relationships/hyperlink" Target="consultantplus://offline/ref=B70A8878067F6FAC06B8F7216484C1C5C06FED1105595325A946A99C975FEBE980E37979A6F2FAC3lBc4C" TargetMode="External"/><Relationship Id="rId665" Type="http://schemas.openxmlformats.org/officeDocument/2006/relationships/hyperlink" Target="consultantplus://offline/ref=B70A8878067F6FAC06B8F7216484C1C5C06FED1605585325A946A99C975FEBE980E37979A6F2FAC3lBcCC" TargetMode="External"/><Relationship Id="rId872" Type="http://schemas.openxmlformats.org/officeDocument/2006/relationships/hyperlink" Target="consultantplus://offline/ref=B70A8878067F6FAC06B8F7216484C1C5C364E8120D585325A946A99C975FEBE980E37979A6F2FACAlBcDC" TargetMode="External"/><Relationship Id="rId1088" Type="http://schemas.openxmlformats.org/officeDocument/2006/relationships/hyperlink" Target="consultantplus://offline/ref=B70A8878067F6FAC06B8F7216484C1C5C36AED1204535325A946A99C975FEBE980E37979A6F2FAC3lBcCC" TargetMode="External"/><Relationship Id="rId1295" Type="http://schemas.openxmlformats.org/officeDocument/2006/relationships/hyperlink" Target="consultantplus://offline/ref=B70A8878067F6FAC06B8F7216484C1C5C06FED1409535325A946A99C975FEBE980E37979A6F3FECClBcCC" TargetMode="External"/><Relationship Id="rId2139" Type="http://schemas.openxmlformats.org/officeDocument/2006/relationships/hyperlink" Target="consultantplus://offline/ref=B70A8878067F6FAC06B8F7216484C1C5C06FED1104525325A946A99C975FEBE980E37979A6F3FFC8lBcCC" TargetMode="External"/><Relationship Id="rId318" Type="http://schemas.openxmlformats.org/officeDocument/2006/relationships/hyperlink" Target="consultantplus://offline/ref=1C9452662A78D5214DDADCE6B53ADBBC4FBD9211411AA35817AD1E636BA53F38106731A9B9DEE7ACk8c2C" TargetMode="External"/><Relationship Id="rId525" Type="http://schemas.openxmlformats.org/officeDocument/2006/relationships/hyperlink" Target="consultantplus://offline/ref=B70A8878067F6FAC06B8F7216484C1C5C06FED1105595325A946A99C975FEBE980E37979A6F2FBCBlBc4C" TargetMode="External"/><Relationship Id="rId732" Type="http://schemas.openxmlformats.org/officeDocument/2006/relationships/hyperlink" Target="consultantplus://offline/ref=B70A8878067F6FAC06B8F7216484C1C5C06FED1104525325A946A99C975FEBE980E37979A6F2F2C3lBcCC" TargetMode="External"/><Relationship Id="rId1155" Type="http://schemas.openxmlformats.org/officeDocument/2006/relationships/hyperlink" Target="consultantplus://offline/ref=B70A8878067F6FAC06B8F7216484C1C5C06FED1409535325A946A99C975FEBE980E37979A6F3FECFlBc5C" TargetMode="External"/><Relationship Id="rId1362" Type="http://schemas.openxmlformats.org/officeDocument/2006/relationships/hyperlink" Target="consultantplus://offline/ref=B70A8878067F6FAC06B8F7216484C1C5C06FED120F535325A946A99C975FEBE980E37979A6F2F3C9lBc6C" TargetMode="External"/><Relationship Id="rId99" Type="http://schemas.openxmlformats.org/officeDocument/2006/relationships/hyperlink" Target="consultantplus://offline/ref=1C9452662A78D5214DDADCE6B53ADBBC4FBD92114119A35817AD1E636BA53F38106731A9B9DEE7A4k8c2C" TargetMode="External"/><Relationship Id="rId1015" Type="http://schemas.openxmlformats.org/officeDocument/2006/relationships/hyperlink" Target="consultantplus://offline/ref=B70A8878067F6FAC06B8F7216484C1C5C06DE5150E5D5325A946A99C975FEBE980E37979A6F2F8CBlBc0C" TargetMode="External"/><Relationship Id="rId1222" Type="http://schemas.openxmlformats.org/officeDocument/2006/relationships/hyperlink" Target="consultantplus://offline/ref=B70A8878067F6FAC06B8F7216484C1C5C065EA12085D5325A946A99C975FEBE980E37979A6F2FDCClBc7C" TargetMode="External"/><Relationship Id="rId1667" Type="http://schemas.openxmlformats.org/officeDocument/2006/relationships/hyperlink" Target="consultantplus://offline/ref=B70A8878067F6FAC06B8F7216484C1C5C065EB16085F5325A946A99C975FEBE980E37979A6F3F9C8lBc5C" TargetMode="External"/><Relationship Id="rId1874" Type="http://schemas.openxmlformats.org/officeDocument/2006/relationships/hyperlink" Target="consultantplus://offline/ref=B70A8878067F6FAC06B8F7216484C1C5C06FED1204595325A946A99C975FEBE980E37979A6F2F9CBlBc2C" TargetMode="External"/><Relationship Id="rId1527" Type="http://schemas.openxmlformats.org/officeDocument/2006/relationships/hyperlink" Target="consultantplus://offline/ref=B70A8878067F6FAC06B8F7216484C1C5C065EB17055F5325A946A99C97l5cFC" TargetMode="External"/><Relationship Id="rId1734" Type="http://schemas.openxmlformats.org/officeDocument/2006/relationships/hyperlink" Target="consultantplus://offline/ref=B70A8878067F6FAC06B8F7216484C1C5C065EF11085A5325A946A99C975FEBE980E37979A6F2FAC2lBcCC" TargetMode="External"/><Relationship Id="rId1941" Type="http://schemas.openxmlformats.org/officeDocument/2006/relationships/hyperlink" Target="consultantplus://offline/ref=B70A8878067F6FAC06B8F7216484C1C5C065EB170D595325A946A99C975FEBE980E37979A6F2F8CDlBc0C" TargetMode="External"/><Relationship Id="rId26" Type="http://schemas.openxmlformats.org/officeDocument/2006/relationships/hyperlink" Target="consultantplus://offline/ref=1C9452662A78D5214DDADCE6B53ADBBC4CBF90174B19A35817AD1E636BA53F38106731A9B9DEE7A5k8cEC" TargetMode="External"/><Relationship Id="rId175" Type="http://schemas.openxmlformats.org/officeDocument/2006/relationships/hyperlink" Target="consultantplus://offline/ref=1C9452662A78D5214DDADCE6B53ADBBC4FBD92114012A35817AD1E636BA53F38106731A9B9DEE7A3k8c4C" TargetMode="External"/><Relationship Id="rId1801" Type="http://schemas.openxmlformats.org/officeDocument/2006/relationships/hyperlink" Target="consultantplus://offline/ref=B70A8878067F6FAC06B8F7216484C1C5C06FED120D5D5325A946A99C975FEBE980E37979A6F2F9CElBc6C" TargetMode="External"/><Relationship Id="rId382" Type="http://schemas.openxmlformats.org/officeDocument/2006/relationships/hyperlink" Target="consultantplus://offline/ref=B70A8878067F6FAC06B8F7216484C1C5C06FED1605585325A946A99C975FEBE980E37979A6F2FACDlBc3C" TargetMode="External"/><Relationship Id="rId687" Type="http://schemas.openxmlformats.org/officeDocument/2006/relationships/hyperlink" Target="consultantplus://offline/ref=B70A8878067F6FAC06B8F7216484C1C5C06DEE140C5B5325A946A99C975FEBE980E37979A6F2FBCBlBc5C" TargetMode="External"/><Relationship Id="rId2063" Type="http://schemas.openxmlformats.org/officeDocument/2006/relationships/hyperlink" Target="consultantplus://offline/ref=B70A8878067F6FAC06B8F7216484C1C5C06FED11055A5325A946A99C975FEBE980E37979A6F2FBCFlBc2C" TargetMode="External"/><Relationship Id="rId242" Type="http://schemas.openxmlformats.org/officeDocument/2006/relationships/hyperlink" Target="consultantplus://offline/ref=1C9452662A78D5214DDADCE6B53ADBBC4FBF9114481BA35817AD1E636BA53F38106731A9B9DEE7A6k8c2C" TargetMode="External"/><Relationship Id="rId894" Type="http://schemas.openxmlformats.org/officeDocument/2006/relationships/hyperlink" Target="consultantplus://offline/ref=B70A8878067F6FAC06B8F7216484C1C5C06DEE140C5B5325A946A99C975FEBE980E37979A6F2F8CAlBc6C" TargetMode="External"/><Relationship Id="rId1177" Type="http://schemas.openxmlformats.org/officeDocument/2006/relationships/hyperlink" Target="consultantplus://offline/ref=B70A8878067F6FAC06B8F7216484C1C5C06FED11055C5325A946A99C975FEBE980E37979A6F2F8CAlBc5C" TargetMode="External"/><Relationship Id="rId2130" Type="http://schemas.openxmlformats.org/officeDocument/2006/relationships/hyperlink" Target="consultantplus://offline/ref=B70A8878067F6FAC06B8F7216484C1C5C06FED1104525325A946A99C975FEBE980E37979A6F3FFC8lBc7C" TargetMode="External"/><Relationship Id="rId102" Type="http://schemas.openxmlformats.org/officeDocument/2006/relationships/hyperlink" Target="consultantplus://offline/ref=1C9452662A78D5214DDADCE6B53ADBBC4FBD93124912A35817AD1E636BA53F38106731A0BDkDcEC" TargetMode="External"/><Relationship Id="rId547" Type="http://schemas.openxmlformats.org/officeDocument/2006/relationships/hyperlink" Target="consultantplus://offline/ref=B70A8878067F6FAC06B8F7216484C1C5C065EA150F5A5325A946A99C975FEBE980E37979A6F2FAC9lBc6C" TargetMode="External"/><Relationship Id="rId754" Type="http://schemas.openxmlformats.org/officeDocument/2006/relationships/hyperlink" Target="consultantplus://offline/ref=B70A8878067F6FAC06B8F7216484C1C5C06FED1104525325A946A99C975FEBE980E37979A6F2F3CFlBc1C" TargetMode="External"/><Relationship Id="rId961" Type="http://schemas.openxmlformats.org/officeDocument/2006/relationships/hyperlink" Target="consultantplus://offline/ref=B70A8878067F6FAC06B8F7216484C1C5C065EA1E055A5325A946A99C975FEBE980E37979A6F2FECFlBc0C" TargetMode="External"/><Relationship Id="rId1384" Type="http://schemas.openxmlformats.org/officeDocument/2006/relationships/hyperlink" Target="consultantplus://offline/ref=B70A8878067F6FAC06B8F7216484C1C5C06FED120F535325A946A99C975FEBE980E37979A6F2F3CFlBcCC" TargetMode="External"/><Relationship Id="rId1591" Type="http://schemas.openxmlformats.org/officeDocument/2006/relationships/hyperlink" Target="consultantplus://offline/ref=B70A8878067F6FAC06B8F7216484C1C5C06CEA170A5E5325A946A99C975FEBE980E37979A6F2FBCBlBc6C" TargetMode="External"/><Relationship Id="rId1689" Type="http://schemas.openxmlformats.org/officeDocument/2006/relationships/hyperlink" Target="consultantplus://offline/ref=B70A8878067F6FAC06B8F7216484C1C5C364E5100A5E5325A946A99C975FEBE980E37979A6F2FACFlBc5C" TargetMode="External"/><Relationship Id="rId90" Type="http://schemas.openxmlformats.org/officeDocument/2006/relationships/hyperlink" Target="consultantplus://offline/ref=1C9452662A78D5214DDADCE6B53ADBBC4CB7911E481DA35817AD1E636BA53F38106731A9B9DEE7A6k8c0C" TargetMode="External"/><Relationship Id="rId407" Type="http://schemas.openxmlformats.org/officeDocument/2006/relationships/hyperlink" Target="consultantplus://offline/ref=B70A8878067F6FAC06B8F7216484C1C5C06FED1605585325A946A99C975FEBE980E37979A6F2FAC3lBc6C" TargetMode="External"/><Relationship Id="rId614" Type="http://schemas.openxmlformats.org/officeDocument/2006/relationships/hyperlink" Target="consultantplus://offline/ref=B70A8878067F6FAC06B8F7216484C1C5C065EA150F5A5325A946A99C975FEBE980E37979A6F2FBCElBcCC" TargetMode="External"/><Relationship Id="rId821" Type="http://schemas.openxmlformats.org/officeDocument/2006/relationships/hyperlink" Target="consultantplus://offline/ref=B70A8878067F6FAC06B8F7216484C1C5C06DED110F525325A946A99C975FEBE980E37979A6F2F8C3lBc5C" TargetMode="External"/><Relationship Id="rId1037" Type="http://schemas.openxmlformats.org/officeDocument/2006/relationships/hyperlink" Target="consultantplus://offline/ref=B70A8878067F6FAC06B8F7216484C1C5C36AEE110F595325A946A99C975FEBE980E37979A6F2F8CDlBc1C" TargetMode="External"/><Relationship Id="rId1244" Type="http://schemas.openxmlformats.org/officeDocument/2006/relationships/hyperlink" Target="consultantplus://offline/ref=B70A8878067F6FAC06B8F7216484C1C5C06DEE140C5B5325A946A99C975FEBE980E37979A6F2F9CBlBcCC" TargetMode="External"/><Relationship Id="rId1451" Type="http://schemas.openxmlformats.org/officeDocument/2006/relationships/hyperlink" Target="consultantplus://offline/ref=B70A8878067F6FAC06B8F7216484C1C5C06FED12085F5325A946A99C975FEBE980E3797AA7lFc5C" TargetMode="External"/><Relationship Id="rId1896" Type="http://schemas.openxmlformats.org/officeDocument/2006/relationships/hyperlink" Target="consultantplus://offline/ref=B70A8878067F6FAC06B8F7216484C1C5C06FED1204595325A946A99C975FEBE980E37979A6F2F9CAlBc6C" TargetMode="External"/><Relationship Id="rId919" Type="http://schemas.openxmlformats.org/officeDocument/2006/relationships/hyperlink" Target="consultantplus://offline/ref=B70A8878067F6FAC06B8F7216484C1C5C06DEE140C5B5325A946A99C975FEBE980E37979A6F2F8CDlBcCC" TargetMode="External"/><Relationship Id="rId1104" Type="http://schemas.openxmlformats.org/officeDocument/2006/relationships/hyperlink" Target="consultantplus://offline/ref=B70A8878067F6FAC06B8F7216484C1C5C06DED100D5E5325A946A99C975FEBE980E37979A6F2FFC3lBc1C" TargetMode="External"/><Relationship Id="rId1311" Type="http://schemas.openxmlformats.org/officeDocument/2006/relationships/hyperlink" Target="consultantplus://offline/ref=B70A8878067F6FAC06B8F7216484C1C5C364ED1E0A5C5325A946A99C975FEBE980E37979A6F2FBCElBc5C" TargetMode="External"/><Relationship Id="rId1549" Type="http://schemas.openxmlformats.org/officeDocument/2006/relationships/hyperlink" Target="consultantplus://offline/ref=B70A8878067F6FAC06B8F7216484C1C5C06CEA170A5E5325A946A99C975FEBE980E37979A6F2FAC3lBc6C" TargetMode="External"/><Relationship Id="rId1756" Type="http://schemas.openxmlformats.org/officeDocument/2006/relationships/hyperlink" Target="consultantplus://offline/ref=B70A8878067F6FAC06B8F7216484C1C5C364EA1605585325A946A99C975FEBE980E37979A6F2FACElBc1C" TargetMode="External"/><Relationship Id="rId1963" Type="http://schemas.openxmlformats.org/officeDocument/2006/relationships/hyperlink" Target="consultantplus://offline/ref=B70A8878067F6FAC06B8F7216484C1C5C06FED140B5C5325A946A99C975FEBE980E37979A6F2FACClBc2C" TargetMode="External"/><Relationship Id="rId48" Type="http://schemas.openxmlformats.org/officeDocument/2006/relationships/hyperlink" Target="consultantplus://offline/ref=1C9452662A78D5214DDADCE6B53ADBBC4FBD92144F1CA35817AD1E636BA53F38106731A9B9DEE7A5k8cEC" TargetMode="External"/><Relationship Id="rId1409" Type="http://schemas.openxmlformats.org/officeDocument/2006/relationships/hyperlink" Target="consultantplus://offline/ref=B70A8878067F6FAC06B8F7216484C1C5C06DEC150B5D5325A946A99C975FEBE980E37979A6F2FCCBlBc3C" TargetMode="External"/><Relationship Id="rId1616" Type="http://schemas.openxmlformats.org/officeDocument/2006/relationships/hyperlink" Target="consultantplus://offline/ref=B70A8878067F6FAC06B8F7216484C1C5C06FED1E0B595325A946A99C975FEBE980E37979A6F2FACElBc2C" TargetMode="External"/><Relationship Id="rId1823" Type="http://schemas.openxmlformats.org/officeDocument/2006/relationships/hyperlink" Target="consultantplus://offline/ref=B70A8878067F6FAC06B8F7216484C1C5C06FED1104525325A946A99C975FEBE980E37979A6F3FFCBlBc1C" TargetMode="External"/><Relationship Id="rId197" Type="http://schemas.openxmlformats.org/officeDocument/2006/relationships/hyperlink" Target="consultantplus://offline/ref=1C9452662A78D5214DDADCE6B53ADBBC4FBF92114B12A35817AD1E636BA53F38106731A9B9DEE5A3k8c5C" TargetMode="External"/><Relationship Id="rId2085" Type="http://schemas.openxmlformats.org/officeDocument/2006/relationships/hyperlink" Target="consultantplus://offline/ref=B70A8878067F6FAC06B8F7216484C1C5C065EA12085D5325A946A99C975FEBE980E37979A6F0FBC9lBcDC" TargetMode="External"/><Relationship Id="rId264" Type="http://schemas.openxmlformats.org/officeDocument/2006/relationships/hyperlink" Target="consultantplus://offline/ref=1C9452662A78D5214DDADCE6B53ADBBC4FBD92114012A35817AD1E636BA53F38106731A9B9DEE6A1k8c7C" TargetMode="External"/><Relationship Id="rId471" Type="http://schemas.openxmlformats.org/officeDocument/2006/relationships/hyperlink" Target="consultantplus://offline/ref=B70A8878067F6FAC06B8F7216484C1C5C06FED1104525325A946A99C975FEBE980E37979A6F2FCC9lBc0C" TargetMode="External"/><Relationship Id="rId2152" Type="http://schemas.openxmlformats.org/officeDocument/2006/relationships/hyperlink" Target="consultantplus://offline/ref=B70A8878067F6FAC06B8F7216484C1C5C16AEA1709500E2FA11FA59E9050B4FE87AA7578A6F6FBlCcDC" TargetMode="External"/><Relationship Id="rId124" Type="http://schemas.openxmlformats.org/officeDocument/2006/relationships/hyperlink" Target="consultantplus://offline/ref=1C9452662A78D5214DDADCE6B53ADBBC4FBD92114119A35817AD1E636BA53F38106731A9B9DEE7A4k8cFC" TargetMode="External"/><Relationship Id="rId569" Type="http://schemas.openxmlformats.org/officeDocument/2006/relationships/hyperlink" Target="consultantplus://offline/ref=B70A8878067F6FAC06B8F7216484C1C5C06FED1104525325A946A99C975FEBE980E37979A6F2FDC2lBc5C" TargetMode="External"/><Relationship Id="rId776" Type="http://schemas.openxmlformats.org/officeDocument/2006/relationships/hyperlink" Target="consultantplus://offline/ref=B70A8878067F6FAC06B8F7216484C1C5C36DEA170B585325A946A99C975FEBE980E37979A6F2FACAlBc7C" TargetMode="External"/><Relationship Id="rId983" Type="http://schemas.openxmlformats.org/officeDocument/2006/relationships/hyperlink" Target="consultantplus://offline/ref=B70A8878067F6FAC06B8F7216484C1C5C06FEC1E0C5B5325A946A99C975FEBE980E37979A6F2FFCBlBc1C" TargetMode="External"/><Relationship Id="rId1199" Type="http://schemas.openxmlformats.org/officeDocument/2006/relationships/hyperlink" Target="consultantplus://offline/ref=B70A8878067F6FAC06B8F7216484C1C5C06DEC150B5D5325A946A99C975FEBE980E37979A6F2F8C3lBc5C" TargetMode="External"/><Relationship Id="rId331" Type="http://schemas.openxmlformats.org/officeDocument/2006/relationships/hyperlink" Target="consultantplus://offline/ref=1C9452662A78D5214DDADCE6B53ADBBC4FBD92124019A35817AD1E636BA53F38106731A9B9DEE5ADk8c2C" TargetMode="External"/><Relationship Id="rId429" Type="http://schemas.openxmlformats.org/officeDocument/2006/relationships/hyperlink" Target="consultantplus://offline/ref=B70A8878067F6FAC06B8F7216484C1C5C06DED100C595325A946A99C975FEBE980E37979A6F2F8C8lBc0C" TargetMode="External"/><Relationship Id="rId636" Type="http://schemas.openxmlformats.org/officeDocument/2006/relationships/hyperlink" Target="consultantplus://offline/ref=B70A8878067F6FAC06B8F7216484C1C5C065EB170C585325A946A99C975FEBE980E37979A6F2F3CFlBc1C" TargetMode="External"/><Relationship Id="rId1059" Type="http://schemas.openxmlformats.org/officeDocument/2006/relationships/hyperlink" Target="consultantplus://offline/ref=B70A8878067F6FAC06B8F7216484C1C5C06FED1104525325A946A99C975FEBE980E37979A6F3FECAlBc3C" TargetMode="External"/><Relationship Id="rId1266" Type="http://schemas.openxmlformats.org/officeDocument/2006/relationships/hyperlink" Target="consultantplus://offline/ref=B70A8878067F6FAC06B8F7216484C1C5C06FED11055C5325A946A99C975FEBE980E37979A6F2F8C9lBc5C" TargetMode="External"/><Relationship Id="rId1473" Type="http://schemas.openxmlformats.org/officeDocument/2006/relationships/hyperlink" Target="consultantplus://offline/ref=B70A8878067F6FAC06B8F7216484C1C5C065EA100C5C5325A946A99C975FEBE980E37979A6F2FECBlBc3C" TargetMode="External"/><Relationship Id="rId2012" Type="http://schemas.openxmlformats.org/officeDocument/2006/relationships/hyperlink" Target="consultantplus://offline/ref=B70A8878067F6FAC06B8F7216484C1C5C06FED11055A5325A946A99C975FEBE980E37979A6F2FBCFlBc2C" TargetMode="External"/><Relationship Id="rId843" Type="http://schemas.openxmlformats.org/officeDocument/2006/relationships/hyperlink" Target="consultantplus://offline/ref=B70A8878067F6FAC06B8F7216484C1C5C364ED1E0B5E5325A946A99C975FEBE980E37979A6F2FBCBlBc3C" TargetMode="External"/><Relationship Id="rId1126" Type="http://schemas.openxmlformats.org/officeDocument/2006/relationships/hyperlink" Target="consultantplus://offline/ref=B70A8878067F6FAC06B8F7216484C1C5C06FED1104525325A946A99C975FEBE980E37979A6F3FEC3lBc4C" TargetMode="External"/><Relationship Id="rId1680" Type="http://schemas.openxmlformats.org/officeDocument/2006/relationships/hyperlink" Target="consultantplus://offline/ref=B70A8878067F6FAC06B8F7216484C1C5C06CEA170A5E5325A946A99C975FEBE980E37979A6F2F8CBlBc5C" TargetMode="External"/><Relationship Id="rId1778" Type="http://schemas.openxmlformats.org/officeDocument/2006/relationships/hyperlink" Target="consultantplus://offline/ref=B70A8878067F6FAC06B8F7216484C1C5C06FED1105595325A946A99C975FEBE980E37979A6F2F8CClBc2C" TargetMode="External"/><Relationship Id="rId1985" Type="http://schemas.openxmlformats.org/officeDocument/2006/relationships/hyperlink" Target="consultantplus://offline/ref=B70A8878067F6FAC06B8F7216484C1C5C06DEF130E595325A946A99C975FEBE980E37979A6F2FACAlBc5C" TargetMode="External"/><Relationship Id="rId703" Type="http://schemas.openxmlformats.org/officeDocument/2006/relationships/hyperlink" Target="consultantplus://offline/ref=B70A8878067F6FAC06B8F7216484C1C5CA6AE4110B500E2FA11FA59El9c0C" TargetMode="External"/><Relationship Id="rId910" Type="http://schemas.openxmlformats.org/officeDocument/2006/relationships/hyperlink" Target="consultantplus://offline/ref=B70A8878067F6FAC06B8F7216484C1C5C364ED1E0B5E5325A946A99C975FEBE980E37979A6F2FBC9lBc6C" TargetMode="External"/><Relationship Id="rId1333" Type="http://schemas.openxmlformats.org/officeDocument/2006/relationships/hyperlink" Target="consultantplus://offline/ref=B70A8878067F6FAC06B8F7216484C1C5C364ED1E0A5C5325A946A99C975FEBE980E37979A6F2FBCClBc1C" TargetMode="External"/><Relationship Id="rId1540" Type="http://schemas.openxmlformats.org/officeDocument/2006/relationships/hyperlink" Target="consultantplus://offline/ref=B70A8878067F6FAC06B8F7216484C1C5C06FED120E595325A946A99C975FEBE980E37979A6F2FBC2lBc4C" TargetMode="External"/><Relationship Id="rId1638" Type="http://schemas.openxmlformats.org/officeDocument/2006/relationships/hyperlink" Target="consultantplus://offline/ref=B70A8878067F6FAC06B8F7216484C1C5C06CEA170A5E5325A946A99C975FEBE980E37979A6F2FBCDlBc1C" TargetMode="External"/><Relationship Id="rId1400" Type="http://schemas.openxmlformats.org/officeDocument/2006/relationships/hyperlink" Target="consultantplus://offline/ref=B70A8878067F6FAC06B8F7216484C1C5C06FED120F535325A946A99C975FEBE980E37979A6F2F3CClBcCC" TargetMode="External"/><Relationship Id="rId1845" Type="http://schemas.openxmlformats.org/officeDocument/2006/relationships/hyperlink" Target="consultantplus://offline/ref=B70A8878067F6FAC06B8F7216484C1C5C065EB170D595325A946A99C975FEBE980E37979A6F2FBCElBcCC" TargetMode="External"/><Relationship Id="rId1705" Type="http://schemas.openxmlformats.org/officeDocument/2006/relationships/hyperlink" Target="consultantplus://offline/ref=B70A8878067F6FAC06B8F7216484C1C5C065EA12085D5325A946A99C975FEBE980E37979A6F2F8CFlBc5C" TargetMode="External"/><Relationship Id="rId1912" Type="http://schemas.openxmlformats.org/officeDocument/2006/relationships/hyperlink" Target="consultantplus://offline/ref=B70A8878067F6FAC06B8F7216484C1C5C06FED140B5C5325A946A99C975FEBE980E37979A6F2FACDlBcDC" TargetMode="External"/><Relationship Id="rId286" Type="http://schemas.openxmlformats.org/officeDocument/2006/relationships/hyperlink" Target="consultantplus://offline/ref=1C9452662A78D5214DDADCE6B53ADBBC4FBF9A16401DA35817AD1E636BA53F38106731A9B9DEE7A6k8c3C" TargetMode="External"/><Relationship Id="rId493" Type="http://schemas.openxmlformats.org/officeDocument/2006/relationships/hyperlink" Target="consultantplus://offline/ref=B70A8878067F6FAC06B8F7216484C1C5C06FED11055A5325A946A99C975FEBE980E37979A6F2FBCBlBc3C" TargetMode="External"/><Relationship Id="rId146" Type="http://schemas.openxmlformats.org/officeDocument/2006/relationships/hyperlink" Target="consultantplus://offline/ref=1C9452662A78D5214DDADCE6B53ADBBC4FB79416491BA35817AD1E636BA53F38106731A9B9DFE5ACk8cEC" TargetMode="External"/><Relationship Id="rId353" Type="http://schemas.openxmlformats.org/officeDocument/2006/relationships/hyperlink" Target="consultantplus://offline/ref=B70A8878067F6FAC06B8F7216484C1C5C06DED100C595325A946A99C975FEBE980E37979A6F2FBC3lBc2C" TargetMode="External"/><Relationship Id="rId560" Type="http://schemas.openxmlformats.org/officeDocument/2006/relationships/hyperlink" Target="consultantplus://offline/ref=B70A8878067F6FAC06B8F7216484C1C5C36DEF170F595325A946A99C975FEBE980E37979A6F2FACAlBc3C" TargetMode="External"/><Relationship Id="rId798" Type="http://schemas.openxmlformats.org/officeDocument/2006/relationships/hyperlink" Target="consultantplus://offline/ref=B70A8878067F6FAC06B8F7216484C1C5C06DEF15095A5325A946A99C975FEBE980E37979A6F2F8CElBc5C" TargetMode="External"/><Relationship Id="rId1190" Type="http://schemas.openxmlformats.org/officeDocument/2006/relationships/hyperlink" Target="consultantplus://offline/ref=B70A8878067F6FAC06B8F7216484C1C5C06FED1409535325A946A99C975FEBE980E37979A6F3FECDlBc5C" TargetMode="External"/><Relationship Id="rId2034" Type="http://schemas.openxmlformats.org/officeDocument/2006/relationships/hyperlink" Target="consultantplus://offline/ref=B70A8878067F6FAC06B8F7216484C1C5C06FED1204595325A946A99C975FEBE980E37979A6F2FFCBlBcCC" TargetMode="External"/><Relationship Id="rId213" Type="http://schemas.openxmlformats.org/officeDocument/2006/relationships/hyperlink" Target="consultantplus://offline/ref=1C9452662A78D5214DDADCE6B53ADBBC4FB795154B1AA35817AD1E636BA53F38106731A9B9DEE5A5k8c3C" TargetMode="External"/><Relationship Id="rId420" Type="http://schemas.openxmlformats.org/officeDocument/2006/relationships/hyperlink" Target="consultantplus://offline/ref=B70A8878067F6FAC06B8F7216484C1C5C36AED1204535325A946A99C975FEBE980E37979A6F2FACElBcDC" TargetMode="External"/><Relationship Id="rId658" Type="http://schemas.openxmlformats.org/officeDocument/2006/relationships/hyperlink" Target="consultantplus://offline/ref=B70A8878067F6FAC06B8F7216484C1C5C06FED1605585325A946A99C975FEBE980E37979A6F2F9CBlBcDC" TargetMode="External"/><Relationship Id="rId865" Type="http://schemas.openxmlformats.org/officeDocument/2006/relationships/hyperlink" Target="consultantplus://offline/ref=B70A8878067F6FAC06B8F7216484C1C5C065E81509525325A946A99C975FEBE980E37979A6F2FEC3lBc1C" TargetMode="External"/><Relationship Id="rId1050" Type="http://schemas.openxmlformats.org/officeDocument/2006/relationships/hyperlink" Target="consultantplus://offline/ref=B70A8878067F6FAC06B8F7216484C1C5C06DEE140C5B5325A946A99C975FEBE980E37979A6F2F8C2lBc7C" TargetMode="External"/><Relationship Id="rId1288" Type="http://schemas.openxmlformats.org/officeDocument/2006/relationships/hyperlink" Target="consultantplus://offline/ref=B70A8878067F6FAC06B8F7216484C1C5C065EA100C5C5325A946A99C975FEBE980E37979A6F2F9CElBcCC" TargetMode="External"/><Relationship Id="rId1495" Type="http://schemas.openxmlformats.org/officeDocument/2006/relationships/hyperlink" Target="consultantplus://offline/ref=B70A8878067F6FAC06B8F7216484C1C5C06DEC1E0E595325A946A99C975FEBE980E37979A6F2FACElBcDC" TargetMode="External"/><Relationship Id="rId2101" Type="http://schemas.openxmlformats.org/officeDocument/2006/relationships/hyperlink" Target="consultantplus://offline/ref=B70A8878067F6FAC06B8F7216484C1C5C06FED11055A5325A946A99C975FEBE980E37979A6F2FCC8lBc6C" TargetMode="External"/><Relationship Id="rId518" Type="http://schemas.openxmlformats.org/officeDocument/2006/relationships/hyperlink" Target="consultantplus://offline/ref=B70A8878067F6FAC06B8F7216484C1C5C06FED1105595325A946A99C975FEBE980E37979A6F2FAC2lBc3C" TargetMode="External"/><Relationship Id="rId725" Type="http://schemas.openxmlformats.org/officeDocument/2006/relationships/hyperlink" Target="consultantplus://offline/ref=B70A8878067F6FAC06B8F7216484C1C5C06DED100D5E5325A946A99C975FEBE980E37979A6F2FFCDlBcDC" TargetMode="External"/><Relationship Id="rId932" Type="http://schemas.openxmlformats.org/officeDocument/2006/relationships/hyperlink" Target="consultantplus://offline/ref=B70A8878067F6FAC06B8F7216484C1C5C06FED1104525325A946A99C975FEBE980E37979A6F3F9CBlBcDC" TargetMode="External"/><Relationship Id="rId1148" Type="http://schemas.openxmlformats.org/officeDocument/2006/relationships/hyperlink" Target="consultantplus://offline/ref=B70A8878067F6FAC06B8F7216484C1C5C368EA12085F5325A946A99C975FEBE980E37979A6F2FAC9lBc0C" TargetMode="External"/><Relationship Id="rId1355" Type="http://schemas.openxmlformats.org/officeDocument/2006/relationships/hyperlink" Target="consultantplus://offline/ref=B70A8878067F6FAC06B8F7216484C1C5C06FED120F535325A946A99C975FEBE980E37979A6F2F3CAlBcDC" TargetMode="External"/><Relationship Id="rId1562" Type="http://schemas.openxmlformats.org/officeDocument/2006/relationships/hyperlink" Target="consultantplus://offline/ref=B70A8878067F6FAC06B8F7216484C1C5C368E410095D5325A946A99C975FEBE980E37979A6F2F2CBlBc6C" TargetMode="External"/><Relationship Id="rId1008" Type="http://schemas.openxmlformats.org/officeDocument/2006/relationships/hyperlink" Target="consultantplus://offline/ref=B70A8878067F6FAC06B8F7216484C1C5C669ED1408500E2FA11FA59E9050B4FE87AA7578A6F3F2lCc9C" TargetMode="External"/><Relationship Id="rId1215" Type="http://schemas.openxmlformats.org/officeDocument/2006/relationships/hyperlink" Target="consultantplus://offline/ref=B70A8878067F6FAC06B8F7216484C1C5C06CEB120B525325A946A99C975FEBE980E37979A6F2FACBlBcCC" TargetMode="External"/><Relationship Id="rId1422" Type="http://schemas.openxmlformats.org/officeDocument/2006/relationships/hyperlink" Target="consultantplus://offline/ref=B70A8878067F6FAC06B8F7216484C1C5C06FED120F535325A946A99C975FEBE980E37979A6F3FAC9lBc6C" TargetMode="External"/><Relationship Id="rId1867" Type="http://schemas.openxmlformats.org/officeDocument/2006/relationships/hyperlink" Target="consultantplus://offline/ref=B70A8878067F6FAC06B8F7216484C1C5C065EB170D595325A946A99C975FEBE980E37979A6F2F8CBlBc5C" TargetMode="External"/><Relationship Id="rId61" Type="http://schemas.openxmlformats.org/officeDocument/2006/relationships/hyperlink" Target="consultantplus://offline/ref=1C9452662A78D5214DDADCE6B53ADBBC4FBF9114481BA35817AD1E636BA53F38106731A9B9DEE7A5k8cEC" TargetMode="External"/><Relationship Id="rId1727" Type="http://schemas.openxmlformats.org/officeDocument/2006/relationships/hyperlink" Target="consultantplus://offline/ref=B70A8878067F6FAC06B8F7216484C1C5C06FED120E595325A946A99C975FEBE980E37979A6F2FEC8lBc6C" TargetMode="External"/><Relationship Id="rId1934" Type="http://schemas.openxmlformats.org/officeDocument/2006/relationships/hyperlink" Target="consultantplus://offline/ref=B70A8878067F6FAC06B8F7216484C1C5C06FED12045D5325A946A99C975FEBE980E37979A6F2F9CFlBcCC" TargetMode="External"/><Relationship Id="rId19" Type="http://schemas.openxmlformats.org/officeDocument/2006/relationships/hyperlink" Target="consultantplus://offline/ref=1C9452662A78D5214DDADCE6B53ADBBC4FBD92114012A35817AD1E636BA53F38106731A9B9DEE7A5k8cEC" TargetMode="External"/><Relationship Id="rId168" Type="http://schemas.openxmlformats.org/officeDocument/2006/relationships/hyperlink" Target="consultantplus://offline/ref=1C9452662A78D5214DDADCE6B53ADBBC4FBD92114012A35817AD1E636BA53F38106731A9B9DEE7A0k8c4C" TargetMode="External"/><Relationship Id="rId375" Type="http://schemas.openxmlformats.org/officeDocument/2006/relationships/hyperlink" Target="consultantplus://offline/ref=B70A8878067F6FAC06B8F7216484C1C5C06DED120D5D5325A946A99C975FEBE980E37979A6F2FBC3lBc7C" TargetMode="External"/><Relationship Id="rId582" Type="http://schemas.openxmlformats.org/officeDocument/2006/relationships/hyperlink" Target="consultantplus://offline/ref=B70A8878067F6FAC06B8F7216484C1C5C06DEE140C5B5325A946A99C975FEBE980E37979A6F2FAC2lBc2C" TargetMode="External"/><Relationship Id="rId2056" Type="http://schemas.openxmlformats.org/officeDocument/2006/relationships/hyperlink" Target="consultantplus://offline/ref=B70A8878067F6FAC06B8F7216484C1C5C065EA100C5C5325A946A99C975FEBE980E37979A6F2FEC8lBc1C" TargetMode="External"/><Relationship Id="rId3" Type="http://schemas.openxmlformats.org/officeDocument/2006/relationships/webSettings" Target="webSettings.xml"/><Relationship Id="rId235" Type="http://schemas.openxmlformats.org/officeDocument/2006/relationships/hyperlink" Target="consultantplus://offline/ref=1C9452662A78D5214DDADCE6B53ADBBC4FBF9210491EA35817AD1E636BA53F38106731A9B9DEE2A3k8c7C" TargetMode="External"/><Relationship Id="rId442" Type="http://schemas.openxmlformats.org/officeDocument/2006/relationships/hyperlink" Target="consultantplus://offline/ref=B70A8878067F6FAC06B8F7216484C1C5C06FED140B5C5325A946A99C975FEBE980E37979A6F2FACAlBc6C" TargetMode="External"/><Relationship Id="rId887" Type="http://schemas.openxmlformats.org/officeDocument/2006/relationships/hyperlink" Target="consultantplus://offline/ref=B70A8878067F6FAC06B8F7216484C1C5C06DED1604585325A946A99C975FEBE980E37979A6F2FBCClBc0C" TargetMode="External"/><Relationship Id="rId1072" Type="http://schemas.openxmlformats.org/officeDocument/2006/relationships/hyperlink" Target="consultantplus://offline/ref=B70A8878067F6FAC06B8F7216484C1C5C06FED1104525325A946A99C975FEBE980E37979A6F3FECFlBc1C" TargetMode="External"/><Relationship Id="rId2123" Type="http://schemas.openxmlformats.org/officeDocument/2006/relationships/hyperlink" Target="consultantplus://offline/ref=B70A8878067F6FAC06B8F7216484C1C5C06FED1605585325A946A99C975FEBE980E37979A6F2F8CDlBc6C" TargetMode="External"/><Relationship Id="rId302" Type="http://schemas.openxmlformats.org/officeDocument/2006/relationships/hyperlink" Target="consultantplus://offline/ref=1C9452662A78D5214DDADCE6B53ADBBC4CBA941F411FA35817AD1E636BkAc5C" TargetMode="External"/><Relationship Id="rId747" Type="http://schemas.openxmlformats.org/officeDocument/2006/relationships/hyperlink" Target="consultantplus://offline/ref=B70A8878067F6FAC06B8F7216484C1C5C06FED1104525325A946A99C975FEBE980E37979A6F2F3C8lBc3C" TargetMode="External"/><Relationship Id="rId954" Type="http://schemas.openxmlformats.org/officeDocument/2006/relationships/hyperlink" Target="consultantplus://offline/ref=B70A8878067F6FAC06B8F7216484C1C5C06FED11055E5325A946A99C975FEBE980E37979A6F2FBC3lBcCC" TargetMode="External"/><Relationship Id="rId1377" Type="http://schemas.openxmlformats.org/officeDocument/2006/relationships/hyperlink" Target="consultantplus://offline/ref=B70A8878067F6FAC06B8F7216484C1C5C06FED120F535325A946A99C975FEBE980E37979A6F2F3CFlBc1C" TargetMode="External"/><Relationship Id="rId1584" Type="http://schemas.openxmlformats.org/officeDocument/2006/relationships/hyperlink" Target="consultantplus://offline/ref=B70A8878067F6FAC06B8F7216484C1C5C06FED120E595325A946A99C975FEBE980E3797BA7lFc7C" TargetMode="External"/><Relationship Id="rId1791" Type="http://schemas.openxmlformats.org/officeDocument/2006/relationships/hyperlink" Target="consultantplus://offline/ref=B70A8878067F6FAC06B8F7216484C1C5C06FEC1E04585325A946A99C975FEBE980E37979A6F2FAC9lBcCC" TargetMode="External"/><Relationship Id="rId83" Type="http://schemas.openxmlformats.org/officeDocument/2006/relationships/hyperlink" Target="consultantplus://offline/ref=1C9452662A78D5214DDADCE6B53ADBBC4FBD9214411BA35817AD1E636BA53F38106731A9B9DEEFA1k8c0C" TargetMode="External"/><Relationship Id="rId607" Type="http://schemas.openxmlformats.org/officeDocument/2006/relationships/hyperlink" Target="consultantplus://offline/ref=B70A8878067F6FAC06B8F7216484C1C5C365EB14095F5325A946A99C975FEBE980E37979A6F2FAC3lBc5C" TargetMode="External"/><Relationship Id="rId814" Type="http://schemas.openxmlformats.org/officeDocument/2006/relationships/hyperlink" Target="consultantplus://offline/ref=B70A8878067F6FAC06B8F7216484C1C5C06FED11055E5325A946A99C975FEBE980E37979A6F2FBC3lBc0C" TargetMode="External"/><Relationship Id="rId1237" Type="http://schemas.openxmlformats.org/officeDocument/2006/relationships/hyperlink" Target="consultantplus://offline/ref=B70A8878067F6FAC06B8F7216484C1C5C365E4120C5B5325A946A99C975FEBE980E37979A6F2FCCAlBc2C" TargetMode="External"/><Relationship Id="rId1444" Type="http://schemas.openxmlformats.org/officeDocument/2006/relationships/hyperlink" Target="consultantplus://offline/ref=B70A8878067F6FAC06B8F7216484C1C5C365ED1F0F5F5325A946A99C975FEBE980E37979A6F2FACDlBcCC" TargetMode="External"/><Relationship Id="rId1651" Type="http://schemas.openxmlformats.org/officeDocument/2006/relationships/hyperlink" Target="consultantplus://offline/ref=B70A8878067F6FAC06B8F7216484C1C5C06FED120E595325A946A99C97l5cFC" TargetMode="External"/><Relationship Id="rId1889" Type="http://schemas.openxmlformats.org/officeDocument/2006/relationships/hyperlink" Target="consultantplus://offline/ref=B70A8878067F6FAC06B8F7216484C1C5C065EB170D595325A946A99C975FEBE980E37979A6F2F8C9lBcDC" TargetMode="External"/><Relationship Id="rId1304" Type="http://schemas.openxmlformats.org/officeDocument/2006/relationships/hyperlink" Target="consultantplus://offline/ref=B70A8878067F6FAC06B8F7216484C1C5C06FED12085D5325A946A99C97l5cFC" TargetMode="External"/><Relationship Id="rId1511" Type="http://schemas.openxmlformats.org/officeDocument/2006/relationships/hyperlink" Target="consultantplus://offline/ref=B70A8878067F6FAC06B8F7216484C1C5C06FED1105595325A946A99C975FEBE980E37979A6F2FBCElBc0C" TargetMode="External"/><Relationship Id="rId1749" Type="http://schemas.openxmlformats.org/officeDocument/2006/relationships/hyperlink" Target="consultantplus://offline/ref=B70A8878067F6FAC06B8F7216484C1C5C06FEF140A5D5325A946A99C97l5cFC" TargetMode="External"/><Relationship Id="rId1956" Type="http://schemas.openxmlformats.org/officeDocument/2006/relationships/hyperlink" Target="consultantplus://offline/ref=B70A8878067F6FAC06B8F7216484C1C5C065EB170D595325A946A99C975FEBE980E37979A6F2F8C3lBc1C" TargetMode="External"/><Relationship Id="rId1609" Type="http://schemas.openxmlformats.org/officeDocument/2006/relationships/hyperlink" Target="consultantplus://offline/ref=B70A8878067F6FAC06B8F7216484C1C5C365E917045C5325A946A99C975FEBE980E37979A6F2FACClBc1C" TargetMode="External"/><Relationship Id="rId1816" Type="http://schemas.openxmlformats.org/officeDocument/2006/relationships/hyperlink" Target="consultantplus://offline/ref=B70A8878067F6FAC06B8F7216484C1C5C06DED13045A5325A946A99C975FEBE980E37979A6F2FBCBlBc2C" TargetMode="External"/><Relationship Id="rId10" Type="http://schemas.openxmlformats.org/officeDocument/2006/relationships/hyperlink" Target="consultantplus://offline/ref=1C9452662A78D5214DDADCE6B53ADBBC4BBE96104E10FE521FF412616CAA602F172E3DA8B9DEE7kAcCC" TargetMode="External"/><Relationship Id="rId397" Type="http://schemas.openxmlformats.org/officeDocument/2006/relationships/hyperlink" Target="consultantplus://offline/ref=B70A8878067F6FAC06B8F7216484C1C5C364ED1E0B5E5325A946A99C975FEBE980E37979A6F2FACDlBc2C" TargetMode="External"/><Relationship Id="rId2078" Type="http://schemas.openxmlformats.org/officeDocument/2006/relationships/hyperlink" Target="consultantplus://offline/ref=B70A8878067F6FAC06B8F7216484C1C5C065EA100C5C5325A946A99C975FEBE980E37979A6F2FECFlBc3C" TargetMode="External"/><Relationship Id="rId257" Type="http://schemas.openxmlformats.org/officeDocument/2006/relationships/hyperlink" Target="consultantplus://offline/ref=1C9452662A78D5214DDADCE6B53ADBBC4FBD9211411CA35817AD1E636BA53F38106731A9B9DEE6ADk8c7C" TargetMode="External"/><Relationship Id="rId464" Type="http://schemas.openxmlformats.org/officeDocument/2006/relationships/hyperlink" Target="consultantplus://offline/ref=B70A8878067F6FAC06B8F7216484C1C5C06FED1105595325A946A99C975FEBE980E37979A6F2FAC3lBc2C" TargetMode="External"/><Relationship Id="rId1094" Type="http://schemas.openxmlformats.org/officeDocument/2006/relationships/hyperlink" Target="consultantplus://offline/ref=B70A8878067F6FAC06B8F7216484C1C5C06FED11055F5325A946A99C975FEBE980E37979A6F2FACClBc5C" TargetMode="External"/><Relationship Id="rId2145" Type="http://schemas.openxmlformats.org/officeDocument/2006/relationships/hyperlink" Target="consultantplus://offline/ref=B70A8878067F6FAC06B8F7216484C1C5C06FED1104525325A946A99C975FEBE980E37979A6F3FFCFlBc6C" TargetMode="External"/><Relationship Id="rId117" Type="http://schemas.openxmlformats.org/officeDocument/2006/relationships/hyperlink" Target="consultantplus://offline/ref=1C9452662A78D5214DDADCE6B53ADBBC4FBD921F481BA35817AD1E636BA53F38106731A9B9DEE3A2k8c0C" TargetMode="External"/><Relationship Id="rId671" Type="http://schemas.openxmlformats.org/officeDocument/2006/relationships/hyperlink" Target="consultantplus://offline/ref=B70A8878067F6FAC06B8F7216484C1C5C06FED1605585325A946A99C975FEBE980E37979A6F2FAC3lBcCC" TargetMode="External"/><Relationship Id="rId769" Type="http://schemas.openxmlformats.org/officeDocument/2006/relationships/hyperlink" Target="consultantplus://offline/ref=B70A8878067F6FAC06B8F7216484C1C5C36AED1204535325A946A99C975FEBE980E37979A6F2FACClBc1C" TargetMode="External"/><Relationship Id="rId976" Type="http://schemas.openxmlformats.org/officeDocument/2006/relationships/hyperlink" Target="consultantplus://offline/ref=B70A8878067F6FAC06B8F7216484C1C5C06FED140B5D5325A946A99C975FEBE980E37979A6F2FAC3lBcDC" TargetMode="External"/><Relationship Id="rId1399" Type="http://schemas.openxmlformats.org/officeDocument/2006/relationships/hyperlink" Target="consultantplus://offline/ref=B70A8878067F6FAC06B8F7216484C1C5C06FED120F535325A946A99C975FEBE980E37979A6F2F3CClBcDC" TargetMode="External"/><Relationship Id="rId324" Type="http://schemas.openxmlformats.org/officeDocument/2006/relationships/hyperlink" Target="consultantplus://offline/ref=1C9452662A78D5214DDADCE6B53ADBBC4CB692124F1EA35817AD1E636BA53F38106731A9B9DEE7A4k8c3C" TargetMode="External"/><Relationship Id="rId531" Type="http://schemas.openxmlformats.org/officeDocument/2006/relationships/hyperlink" Target="consultantplus://offline/ref=B70A8878067F6FAC06B8F7216484C1C5C06DED110C5B5325A946A99C975FEBE980E37979A6F2F2CAlBc4C" TargetMode="External"/><Relationship Id="rId629" Type="http://schemas.openxmlformats.org/officeDocument/2006/relationships/hyperlink" Target="consultantplus://offline/ref=B70A8878067F6FAC06B8F7216484C1C5C36AEE110F595325A946A99C975FEBE980E37979A6F2F8CAlBcCC" TargetMode="External"/><Relationship Id="rId1161" Type="http://schemas.openxmlformats.org/officeDocument/2006/relationships/hyperlink" Target="consultantplus://offline/ref=B70A8878067F6FAC06B8F7216484C1C5C06FED1409535325A946A99C975FEBE980E37979A6F3FECFlBc1C" TargetMode="External"/><Relationship Id="rId1259" Type="http://schemas.openxmlformats.org/officeDocument/2006/relationships/hyperlink" Target="consultantplus://offline/ref=B70A8878067F6FAC06B8F7216484C1C5C36FEB1F0D5B5325A946A99C975FEBE980E37979A6F2FACAlBcCC" TargetMode="External"/><Relationship Id="rId1466" Type="http://schemas.openxmlformats.org/officeDocument/2006/relationships/hyperlink" Target="consultantplus://offline/ref=B70A8878067F6FAC06B8F7216484C1C5C365ED1F0F5F5325A946A99C975FEBE980E37979A6F2FACClBc0C" TargetMode="External"/><Relationship Id="rId2005" Type="http://schemas.openxmlformats.org/officeDocument/2006/relationships/hyperlink" Target="consultantplus://offline/ref=B70A8878067F6FAC06B8F7216484C1C5C06FEC120F5F5325A946A99C97l5cFC" TargetMode="External"/><Relationship Id="rId836" Type="http://schemas.openxmlformats.org/officeDocument/2006/relationships/hyperlink" Target="consultantplus://offline/ref=B70A8878067F6FAC06B8F7216484C1C5C06FED140B5D5325A946A99C975FEBE980E37979A6F2FACClBc5C" TargetMode="External"/><Relationship Id="rId1021" Type="http://schemas.openxmlformats.org/officeDocument/2006/relationships/hyperlink" Target="consultantplus://offline/ref=B70A8878067F6FAC06B8F7216484C1C5C06FED1105595325A946A99C975FEBE980E37979A6F2FBC8lBc1C" TargetMode="External"/><Relationship Id="rId1119" Type="http://schemas.openxmlformats.org/officeDocument/2006/relationships/hyperlink" Target="consultantplus://offline/ref=B70A8878067F6FAC06B8F7216484C1C5C06FED1104525325A946A99C975FEBE980E37979A6F3FECClBc0C" TargetMode="External"/><Relationship Id="rId1673" Type="http://schemas.openxmlformats.org/officeDocument/2006/relationships/hyperlink" Target="consultantplus://offline/ref=B70A8878067F6FAC06B8F7216484C1C5C06CEA170A5E5325A946A99C975FEBE980E37979A6F2FBC2lBc7C" TargetMode="External"/><Relationship Id="rId1880" Type="http://schemas.openxmlformats.org/officeDocument/2006/relationships/hyperlink" Target="consultantplus://offline/ref=B70A8878067F6FAC06B8F7216484C1C5C36AEF14045D5325A946A99C975FEBE980E37979A6F2F8C2lBcDC" TargetMode="External"/><Relationship Id="rId1978" Type="http://schemas.openxmlformats.org/officeDocument/2006/relationships/hyperlink" Target="consultantplus://offline/ref=B70A8878067F6FAC06B8F7216484C1C5C065EB170D595325A946A99C975FEBE980E37979A6F2F9C9lBcDC" TargetMode="External"/><Relationship Id="rId903" Type="http://schemas.openxmlformats.org/officeDocument/2006/relationships/hyperlink" Target="consultantplus://offline/ref=B70A8878067F6FAC06B8F7216484C1C5C06FED1104525325A946A99C975FEBE980E37979A6F3F8CAlBcCC" TargetMode="External"/><Relationship Id="rId1326" Type="http://schemas.openxmlformats.org/officeDocument/2006/relationships/hyperlink" Target="consultantplus://offline/ref=B70A8878067F6FAC06B8F7216484C1C5C364ED1E0A5C5325A946A99C975FEBE980E37979A6F2FBCDlBc1C" TargetMode="External"/><Relationship Id="rId1533" Type="http://schemas.openxmlformats.org/officeDocument/2006/relationships/hyperlink" Target="consultantplus://offline/ref=B70A8878067F6FAC06B8F7216484C1C5C065EB1004585325A946A99C975FEBE980E3797AlAcFC" TargetMode="External"/><Relationship Id="rId1740" Type="http://schemas.openxmlformats.org/officeDocument/2006/relationships/hyperlink" Target="consultantplus://offline/ref=B70A8878067F6FAC06B8F7216484C1C5C06CEB160A5C5325A946A99C97l5cFC" TargetMode="External"/><Relationship Id="rId32" Type="http://schemas.openxmlformats.org/officeDocument/2006/relationships/hyperlink" Target="consultantplus://offline/ref=1C9452662A78D5214DDADCE6B53ADBBC4FBD92134E1FA35817AD1E636BA53F38106731A9B9DEE7A5k8cEC" TargetMode="External"/><Relationship Id="rId1600" Type="http://schemas.openxmlformats.org/officeDocument/2006/relationships/hyperlink" Target="consultantplus://offline/ref=B70A8878067F6FAC06B8F7216484C1C5C065EB170C585325A946A99C97l5cFC" TargetMode="External"/><Relationship Id="rId1838" Type="http://schemas.openxmlformats.org/officeDocument/2006/relationships/hyperlink" Target="consultantplus://offline/ref=B70A8878067F6FAC06B8F7216484C1C5C065EB170D595325A946A99C975FEBE980E37979A6F2FBCFlBc0C" TargetMode="External"/><Relationship Id="rId181" Type="http://schemas.openxmlformats.org/officeDocument/2006/relationships/hyperlink" Target="consultantplus://offline/ref=1C9452662A78D5214DDADCE6B53ADBBC4FBF9A154A1DA35817AD1E636BA53F38106731A9B9DEE7A4k8c0C" TargetMode="External"/><Relationship Id="rId1905" Type="http://schemas.openxmlformats.org/officeDocument/2006/relationships/hyperlink" Target="consultantplus://offline/ref=B70A8878067F6FAC06B8F7216484C1C5C065EB170D595325A946A99C975FEBE980E37979A6F2F8C8lBc3C" TargetMode="External"/><Relationship Id="rId279" Type="http://schemas.openxmlformats.org/officeDocument/2006/relationships/hyperlink" Target="consultantplus://offline/ref=1C9452662A78D5214DDADCE6B53ADBBC48BE93174C10FE521FF412616CAA602F172E3DA8B9DEE7kAcDC" TargetMode="External"/><Relationship Id="rId486" Type="http://schemas.openxmlformats.org/officeDocument/2006/relationships/hyperlink" Target="consultantplus://offline/ref=B70A8878067F6FAC06B8F7216484C1C5C06FED1104525325A946A99C975FEBE980E37979A6F2FCCElBc2C" TargetMode="External"/><Relationship Id="rId693" Type="http://schemas.openxmlformats.org/officeDocument/2006/relationships/hyperlink" Target="consultantplus://offline/ref=B70A8878067F6FAC06B8F7216484C1C5C06FED1104525325A946A99C975FEBE980E37979A6F2F2CElBc5C" TargetMode="External"/><Relationship Id="rId2167" Type="http://schemas.openxmlformats.org/officeDocument/2006/relationships/hyperlink" Target="consultantplus://offline/ref=B70A8878067F6FAC06B8F7216484C1C5C06FED1104525325A946A99C975FEBE980E37979A6F3FFCElBc2C" TargetMode="External"/><Relationship Id="rId139" Type="http://schemas.openxmlformats.org/officeDocument/2006/relationships/hyperlink" Target="consultantplus://offline/ref=1C9452662A78D5214DDADCE6B53ADBBC4FBD92114012A35817AD1E636BA53F38106731A9B9DEE7A1k8cEC" TargetMode="External"/><Relationship Id="rId346" Type="http://schemas.openxmlformats.org/officeDocument/2006/relationships/hyperlink" Target="consultantplus://offline/ref=B70A8878067F6FAC06B8F7216484C1C5C06DED100C595325A946A99C975FEBE980E37979A6F2FBC3lBc0C" TargetMode="External"/><Relationship Id="rId553" Type="http://schemas.openxmlformats.org/officeDocument/2006/relationships/hyperlink" Target="consultantplus://offline/ref=B70A8878067F6FAC06B8F7216484C1C5C06DE516045D5325A946A99C975FEBE980E37979A6F2FACDlBc1C" TargetMode="External"/><Relationship Id="rId760" Type="http://schemas.openxmlformats.org/officeDocument/2006/relationships/hyperlink" Target="consultantplus://offline/ref=B70A8878067F6FAC06B8F7216484C1C5C065EA150E535325A946A99C975FEBE980E37979A6F2FACAlBc4C" TargetMode="External"/><Relationship Id="rId998" Type="http://schemas.openxmlformats.org/officeDocument/2006/relationships/hyperlink" Target="consultantplus://offline/ref=B70A8878067F6FAC06B8F7216484C1C5C36EED1E0A5C5325A946A99C975FEBE980E37979A6F7F2CBlBc0C" TargetMode="External"/><Relationship Id="rId1183" Type="http://schemas.openxmlformats.org/officeDocument/2006/relationships/hyperlink" Target="consultantplus://offline/ref=B70A8878067F6FAC06B8F7216484C1C5C06DEC150B5D5325A946A99C975FEBE980E37979A6F2F8CBlBc2C" TargetMode="External"/><Relationship Id="rId1390" Type="http://schemas.openxmlformats.org/officeDocument/2006/relationships/hyperlink" Target="consultantplus://offline/ref=B70A8878067F6FAC06B8F7216484C1C5C06FED120F535325A946A99C975FEBE980E37979A6F2F3CElBc1C" TargetMode="External"/><Relationship Id="rId2027" Type="http://schemas.openxmlformats.org/officeDocument/2006/relationships/hyperlink" Target="consultantplus://offline/ref=B70A8878067F6FAC06B8F7216484C1C5C065EA100C5C5325A946A99C975FEBE980E37979A6F2FEC9lBc0C" TargetMode="External"/><Relationship Id="rId206" Type="http://schemas.openxmlformats.org/officeDocument/2006/relationships/hyperlink" Target="consultantplus://offline/ref=1C9452662A78D5214DDADCE6B53ADBBC4FBD92114012A35817AD1E636BA53F38106731A9B9DEE7A2k8c5C" TargetMode="External"/><Relationship Id="rId413" Type="http://schemas.openxmlformats.org/officeDocument/2006/relationships/hyperlink" Target="consultantplus://offline/ref=B70A8878067F6FAC06B8F7216484C1C5C46CE5100B500E2FA11FA59E9050B4FE87AA7578A6F2FFlCcAC" TargetMode="External"/><Relationship Id="rId858" Type="http://schemas.openxmlformats.org/officeDocument/2006/relationships/hyperlink" Target="consultantplus://offline/ref=B70A8878067F6FAC06B8F7216484C1C5C065EB170C585325A946A99C975FEBE980E37979A6F2FDC2lBc7C" TargetMode="External"/><Relationship Id="rId1043" Type="http://schemas.openxmlformats.org/officeDocument/2006/relationships/hyperlink" Target="consultantplus://offline/ref=B70A8878067F6FAC06B8F7216484C1C5C06CEA1705585325A946A99C975FEBE980E37979A6F2FECFlBc0C" TargetMode="External"/><Relationship Id="rId1488" Type="http://schemas.openxmlformats.org/officeDocument/2006/relationships/hyperlink" Target="consultantplus://offline/ref=B70A8878067F6FAC06B8F7216484C1C5C36AE9110B5A5325A946A99C97l5cFC" TargetMode="External"/><Relationship Id="rId1695" Type="http://schemas.openxmlformats.org/officeDocument/2006/relationships/hyperlink" Target="consultantplus://offline/ref=B70A8878067F6FAC06B8F7216484C1C5C06CEA170A5E5325A946A99C975FEBE980E37979A6F2F8C9lBc4C" TargetMode="External"/><Relationship Id="rId620" Type="http://schemas.openxmlformats.org/officeDocument/2006/relationships/hyperlink" Target="consultantplus://offline/ref=B70A8878067F6FAC06B8F7216484C1C5C065EA120F595325A946A99C975FEBE980E37979A6F2FECDlBc3C" TargetMode="External"/><Relationship Id="rId718" Type="http://schemas.openxmlformats.org/officeDocument/2006/relationships/hyperlink" Target="consultantplus://offline/ref=B70A8878067F6FAC06B8F7216484C1C5C06FED1104525325A946A99C975FEBE980E37979A6F2F2C3lBc4C" TargetMode="External"/><Relationship Id="rId925" Type="http://schemas.openxmlformats.org/officeDocument/2006/relationships/hyperlink" Target="consultantplus://offline/ref=B70A8878067F6FAC06B8F7216484C1C5C06DEE140C5B5325A946A99C975FEBE980E37979A6F2F8CClBc0C" TargetMode="External"/><Relationship Id="rId1250" Type="http://schemas.openxmlformats.org/officeDocument/2006/relationships/hyperlink" Target="consultantplus://offline/ref=B70A8878067F6FAC06B8F7216484C1C5C065EA100C5C5325A946A99C975FEBE980E37979A6F2F8CFlBc0C" TargetMode="External"/><Relationship Id="rId1348" Type="http://schemas.openxmlformats.org/officeDocument/2006/relationships/hyperlink" Target="consultantplus://offline/ref=B70A8878067F6FAC06B8F7216484C1C5C06DEC150B5D5325A946A99C975FEBE980E37979A6F2FFCAlBcDC" TargetMode="External"/><Relationship Id="rId1555" Type="http://schemas.openxmlformats.org/officeDocument/2006/relationships/hyperlink" Target="consultantplus://offline/ref=B70A8878067F6FAC06B8F7216484C1C5C06FED14055B5325A946A99C975FEBE980E37979A6F3FACAlBc5C" TargetMode="External"/><Relationship Id="rId1762" Type="http://schemas.openxmlformats.org/officeDocument/2006/relationships/hyperlink" Target="consultantplus://offline/ref=B70A8878067F6FAC06B8F7216484C1C5C06CEB100C5D5325A946A99C975FEBE980E37979A6F2FACBlBc7C" TargetMode="External"/><Relationship Id="rId1110" Type="http://schemas.openxmlformats.org/officeDocument/2006/relationships/hyperlink" Target="consultantplus://offline/ref=B70A8878067F6FAC06B8F7216484C1C5C06FED1104525325A946A99C975FEBE980E37979A6F3FECClBc4C" TargetMode="External"/><Relationship Id="rId1208" Type="http://schemas.openxmlformats.org/officeDocument/2006/relationships/hyperlink" Target="consultantplus://offline/ref=B70A8878067F6FAC06B8F7216484C1C5C06DEC150B5D5325A946A99C975FEBE980E37979A6F2F9CBlBc6C" TargetMode="External"/><Relationship Id="rId1415" Type="http://schemas.openxmlformats.org/officeDocument/2006/relationships/hyperlink" Target="consultantplus://offline/ref=B70A8878067F6FAC06B8F7216484C1C5C06FED12085F5325A946A99C97l5cFC" TargetMode="External"/><Relationship Id="rId54" Type="http://schemas.openxmlformats.org/officeDocument/2006/relationships/hyperlink" Target="consultantplus://offline/ref=1C9452662A78D5214DDADCE6B53ADBBC4CB993174E1CA35817AD1E636BA53F38106731A9B9DEE7A5k8cEC" TargetMode="External"/><Relationship Id="rId1622" Type="http://schemas.openxmlformats.org/officeDocument/2006/relationships/hyperlink" Target="consultantplus://offline/ref=B70A8878067F6FAC06B8F7216484C1C5C06CEA170A5E5325A946A99C975FEBE980E37979A6F2FBCFlBc6C" TargetMode="External"/><Relationship Id="rId1927" Type="http://schemas.openxmlformats.org/officeDocument/2006/relationships/hyperlink" Target="consultantplus://offline/ref=B70A8878067F6FAC06B8F7216484C1C5C065EB170D595325A946A99C975FEBE980E37979A6F2F8CElBcCC" TargetMode="External"/><Relationship Id="rId2091" Type="http://schemas.openxmlformats.org/officeDocument/2006/relationships/hyperlink" Target="consultantplus://offline/ref=B70A8878067F6FAC06B8F7216484C1C5C06FED11055A5325A946A99C975FEBE980E37979A6F2FDCDlBc0C" TargetMode="External"/><Relationship Id="rId270" Type="http://schemas.openxmlformats.org/officeDocument/2006/relationships/hyperlink" Target="consultantplus://offline/ref=1C9452662A78D5214DDADCE6B53ADBBC44BC9A1F4810FE521FF412616CAA602F172E3DA8B9DEE7kAc6C" TargetMode="External"/><Relationship Id="rId130" Type="http://schemas.openxmlformats.org/officeDocument/2006/relationships/hyperlink" Target="consultantplus://offline/ref=1C9452662A78D5214DDADCE6B53ADBBC4FBD92114119A35817AD1E636BA53F38106731A9B9DEE7A7k8c3C" TargetMode="External"/><Relationship Id="rId368" Type="http://schemas.openxmlformats.org/officeDocument/2006/relationships/hyperlink" Target="consultantplus://offline/ref=B70A8878067F6FAC06B8F7216484C1C5C06FED1605585325A946A99C975FEBE980E37979A6F2FAC8lBc3C" TargetMode="External"/><Relationship Id="rId575" Type="http://schemas.openxmlformats.org/officeDocument/2006/relationships/hyperlink" Target="consultantplus://offline/ref=B70A8878067F6FAC06B8F7216484C1C5C36AEF130F5B5325A946A99C975FEBE980E37979A6F2FACFlBcDC" TargetMode="External"/><Relationship Id="rId782" Type="http://schemas.openxmlformats.org/officeDocument/2006/relationships/hyperlink" Target="consultantplus://offline/ref=B70A8878067F6FAC06B8F7216484C1C5C06FED1104525325A946A99C975FEBE980E37979A6F3FAC9lBc1C" TargetMode="External"/><Relationship Id="rId2049" Type="http://schemas.openxmlformats.org/officeDocument/2006/relationships/hyperlink" Target="consultantplus://offline/ref=B70A8878067F6FAC06B8F7216484C1C5C06FED11055A5325A946A99C975FEBE980E37979A6F2FBCFlBc2C" TargetMode="External"/><Relationship Id="rId228" Type="http://schemas.openxmlformats.org/officeDocument/2006/relationships/hyperlink" Target="consultantplus://offline/ref=1C9452662A78D5214DDADCE6B53ADBBC48B793124C10FE521FF412616CAA602F172E3DA8B9DEE3kAc0C" TargetMode="External"/><Relationship Id="rId435" Type="http://schemas.openxmlformats.org/officeDocument/2006/relationships/hyperlink" Target="consultantplus://offline/ref=B70A8878067F6FAC06B8FE386384C1C5C76DEF1109595325A946A99C975FEBE980E37979A6F2FACBlBc3C" TargetMode="External"/><Relationship Id="rId642" Type="http://schemas.openxmlformats.org/officeDocument/2006/relationships/hyperlink" Target="consultantplus://offline/ref=B70A8878067F6FAC06B8F7216484C1C5C06FED11055C5325A946A99C975FEBE980E37979A6F2FBC3lBc1C" TargetMode="External"/><Relationship Id="rId1065" Type="http://schemas.openxmlformats.org/officeDocument/2006/relationships/hyperlink" Target="consultantplus://offline/ref=B70A8878067F6FAC06B8F7216484C1C5C06FED11055C5325A946A99C975FEBE980E37979A6F2F8CBlBc7C" TargetMode="External"/><Relationship Id="rId1272" Type="http://schemas.openxmlformats.org/officeDocument/2006/relationships/hyperlink" Target="consultantplus://offline/ref=B70A8878067F6FAC06B8F7216484C1C5C065EA100C5C5325A946A99C975FEBE980E37979A6F2F8C2lBc2C" TargetMode="External"/><Relationship Id="rId2116" Type="http://schemas.openxmlformats.org/officeDocument/2006/relationships/hyperlink" Target="consultantplus://offline/ref=B70A8878067F6FAC06B8F7216484C1C5C06FED1204595325A946A99C975FEBE980E37979A6F2FEC3lBc0C" TargetMode="External"/><Relationship Id="rId502" Type="http://schemas.openxmlformats.org/officeDocument/2006/relationships/hyperlink" Target="consultantplus://offline/ref=B70A8878067F6FAC06B8F7216484C1C5C06DEB1E0B5E5325A946A99C975FEBE980E37979A6F2FBC8lBcCC" TargetMode="External"/><Relationship Id="rId947" Type="http://schemas.openxmlformats.org/officeDocument/2006/relationships/hyperlink" Target="consultantplus://offline/ref=B70A8878067F6FAC06B8F7216484C1C5C06FED1104525325A946A99C975FEBE980E37979A6F3F9C9lBc4C" TargetMode="External"/><Relationship Id="rId1132" Type="http://schemas.openxmlformats.org/officeDocument/2006/relationships/hyperlink" Target="consultantplus://offline/ref=B70A8878067F6FAC06B8F7216484C1C5C06FED1105595325A946A99C975FEBE980E37979A6F2FBCFlBc2C" TargetMode="External"/><Relationship Id="rId1577" Type="http://schemas.openxmlformats.org/officeDocument/2006/relationships/hyperlink" Target="consultantplus://offline/ref=B70A8878067F6FAC06B8F7216484C1C5C065E8110C5A5325A946A99C975FEBE980E3797EA1F4lFc8C" TargetMode="External"/><Relationship Id="rId1784" Type="http://schemas.openxmlformats.org/officeDocument/2006/relationships/hyperlink" Target="consultantplus://offline/ref=B70A8878067F6FAC06B8F7216484C1C5C065EB160C5B5325A946A99C97l5cFC" TargetMode="External"/><Relationship Id="rId1991" Type="http://schemas.openxmlformats.org/officeDocument/2006/relationships/hyperlink" Target="consultantplus://offline/ref=B70A8878067F6FAC06B8F7216484C1C5C065EB170D595325A946A99C975FEBE980E37979A6F2F9CFlBc5C" TargetMode="External"/><Relationship Id="rId76" Type="http://schemas.openxmlformats.org/officeDocument/2006/relationships/hyperlink" Target="consultantplus://offline/ref=1C9452662A78D5214DDADCE6B53ADBBC4FBF941E4F1EA35817AD1E636BA53F38106731A9B9DEE6A7k8c3C" TargetMode="External"/><Relationship Id="rId807" Type="http://schemas.openxmlformats.org/officeDocument/2006/relationships/hyperlink" Target="consultantplus://offline/ref=B70A8878067F6FAC06B8F7216484C1C5C36AEF14045D5325A946A99C975FEBE980E37979A6F2F8C2lBc6C" TargetMode="External"/><Relationship Id="rId1437" Type="http://schemas.openxmlformats.org/officeDocument/2006/relationships/hyperlink" Target="consultantplus://offline/ref=B70A8878067F6FAC06B8F7216484C1C5C06DEE140C5B5325A946A99C975FEBE980E37979A6F2F9CAlBc6C" TargetMode="External"/><Relationship Id="rId1644" Type="http://schemas.openxmlformats.org/officeDocument/2006/relationships/hyperlink" Target="consultantplus://offline/ref=B70A8878067F6FAC06B8F7216484C1C5C06CEA170A5E5325A946A99C975FEBE980E37979A6F2F8CElBc5C" TargetMode="External"/><Relationship Id="rId1851" Type="http://schemas.openxmlformats.org/officeDocument/2006/relationships/hyperlink" Target="consultantplus://offline/ref=B70A8878067F6FAC06B8F7216484C1C5C065EB170D595325A946A99C975FEBE980E37979A6F2FBC3lBc3C" TargetMode="External"/><Relationship Id="rId1504" Type="http://schemas.openxmlformats.org/officeDocument/2006/relationships/hyperlink" Target="consultantplus://offline/ref=B70A8878067F6FAC06B8F7216484C1C5C06FED120F5E5325A946A99C975FEBE980E37979A6F2FAC9lBcDC" TargetMode="External"/><Relationship Id="rId1711" Type="http://schemas.openxmlformats.org/officeDocument/2006/relationships/hyperlink" Target="consultantplus://offline/ref=B70A8878067F6FAC06B8F7216484C1C5C06FED1105595325A946A99C975FEBE980E37979A6F2FBCDlBc7C" TargetMode="External"/><Relationship Id="rId1949" Type="http://schemas.openxmlformats.org/officeDocument/2006/relationships/hyperlink" Target="consultantplus://offline/ref=B70A8878067F6FAC06B8F7216484C1C5C06FED12045D5325A946A99C975FEBE980E37979A6F2F9CElBcDC" TargetMode="External"/><Relationship Id="rId292" Type="http://schemas.openxmlformats.org/officeDocument/2006/relationships/hyperlink" Target="consultantplus://offline/ref=1C9452662A78D5214DDADCE6B53ADBBC4CB8911E4919A35817AD1E636BA53F38106731A9B9DEE7A4k8c4C" TargetMode="External"/><Relationship Id="rId1809" Type="http://schemas.openxmlformats.org/officeDocument/2006/relationships/hyperlink" Target="consultantplus://offline/ref=B70A8878067F6FAC06B8F7216484C1C5C36AEE1E0D595325A946A99C975FEBE980E37979A6F2FAC3lBc1C" TargetMode="External"/><Relationship Id="rId597" Type="http://schemas.openxmlformats.org/officeDocument/2006/relationships/hyperlink" Target="consultantplus://offline/ref=B70A8878067F6FAC06B8F7216484C1C5C06FED1104525325A946A99C975FEBE980E37979A6F2F2C8lBc5C" TargetMode="External"/><Relationship Id="rId152" Type="http://schemas.openxmlformats.org/officeDocument/2006/relationships/hyperlink" Target="consultantplus://offline/ref=1C9452662A78D5214DDADCE6B53ADBBC4FB79416491BA35817AD1E636BA53F38106731A9B9DFE5ACk8cEC" TargetMode="External"/><Relationship Id="rId457" Type="http://schemas.openxmlformats.org/officeDocument/2006/relationships/hyperlink" Target="consultantplus://offline/ref=B70A8878067F6FAC06B8F7216484C1C5C06FED140B5C5325A946A99C975FEBE980E37979A6F2FACAlBc0C" TargetMode="External"/><Relationship Id="rId1087" Type="http://schemas.openxmlformats.org/officeDocument/2006/relationships/hyperlink" Target="consultantplus://offline/ref=B70A8878067F6FAC06B8F7216484C1C5C36EED120B5A5325A946A99C975FEBE980E37979A6F2FACDlBc2C" TargetMode="External"/><Relationship Id="rId1294" Type="http://schemas.openxmlformats.org/officeDocument/2006/relationships/hyperlink" Target="consultantplus://offline/ref=B70A8878067F6FAC06B8F7216484C1C5C06FED1409535325A946A99C975FEBE980E37979A6F3FECClBcDC" TargetMode="External"/><Relationship Id="rId2040" Type="http://schemas.openxmlformats.org/officeDocument/2006/relationships/hyperlink" Target="consultantplus://offline/ref=B70A8878067F6FAC06B8F7216484C1C5C76CEC1708500E2FA11FA59E9050B4FE87AA7578A6F2FAlCc3C" TargetMode="External"/><Relationship Id="rId2138" Type="http://schemas.openxmlformats.org/officeDocument/2006/relationships/hyperlink" Target="consultantplus://offline/ref=B70A8878067F6FAC06B8F7216484C1C5C06FED130A5F5325A946A99C975FEBE980E37979A6F2F8C8lBc7C" TargetMode="External"/><Relationship Id="rId664" Type="http://schemas.openxmlformats.org/officeDocument/2006/relationships/hyperlink" Target="consultantplus://offline/ref=B70A8878067F6FAC06B8F7216484C1C5C06FED1605585325A946A99C975FEBE980E37979A6F2FAC3lBcCC" TargetMode="External"/><Relationship Id="rId871" Type="http://schemas.openxmlformats.org/officeDocument/2006/relationships/hyperlink" Target="consultantplus://offline/ref=B70A8878067F6FAC06B8F7216484C1C5C36AEE110F595325A946A99C975FEBE980E37979A6F2F8CFlBc5C" TargetMode="External"/><Relationship Id="rId969" Type="http://schemas.openxmlformats.org/officeDocument/2006/relationships/hyperlink" Target="consultantplus://offline/ref=B70A8878067F6FAC06B8F7216484C1C5C065EE1E0A5F5325A946A99C975FEBE980E37979A6F2FBCFlBc6C" TargetMode="External"/><Relationship Id="rId1599" Type="http://schemas.openxmlformats.org/officeDocument/2006/relationships/hyperlink" Target="consultantplus://offline/ref=B70A8878067F6FAC06B8F7216484C1C5C06FEC14055B5325A946A99C97l5cFC" TargetMode="External"/><Relationship Id="rId317" Type="http://schemas.openxmlformats.org/officeDocument/2006/relationships/hyperlink" Target="consultantplus://offline/ref=1C9452662A78D5214DDADCE6B53ADBBC4FBF941E4F1EA35817AD1E636BA53F38106731A9B9DEE6A6k8c1C" TargetMode="External"/><Relationship Id="rId524" Type="http://schemas.openxmlformats.org/officeDocument/2006/relationships/hyperlink" Target="consultantplus://offline/ref=B70A8878067F6FAC06B8F7216484C1C5C06FED1104525325A946A99C975FEBE980E37979A6F2FDCBlBc6C" TargetMode="External"/><Relationship Id="rId731" Type="http://schemas.openxmlformats.org/officeDocument/2006/relationships/hyperlink" Target="consultantplus://offline/ref=B70A8878067F6FAC06B8F7216484C1C5C06FED130A5F5325A946A99C975FEBE980E37979A6F2FACAlBc1C" TargetMode="External"/><Relationship Id="rId1154" Type="http://schemas.openxmlformats.org/officeDocument/2006/relationships/hyperlink" Target="consultantplus://offline/ref=B70A8878067F6FAC06B8F7216484C1C5C06FED11055C5325A946A99C975FEBE980E37979A6F2F8CBlBc3C" TargetMode="External"/><Relationship Id="rId1361" Type="http://schemas.openxmlformats.org/officeDocument/2006/relationships/hyperlink" Target="consultantplus://offline/ref=B70A8878067F6FAC06B8F7216484C1C5C06FED120F535325A946A99C975FEBE980E37979A6F2F3C9lBc4C" TargetMode="External"/><Relationship Id="rId1459" Type="http://schemas.openxmlformats.org/officeDocument/2006/relationships/hyperlink" Target="consultantplus://offline/ref=B70A8878067F6FAC06B8F7216484C1C5C06CED1E045C5325A946A99C975FEBE980E37979A6F2FACElBc3C" TargetMode="External"/><Relationship Id="rId98" Type="http://schemas.openxmlformats.org/officeDocument/2006/relationships/hyperlink" Target="consultantplus://offline/ref=1C9452662A78D5214DDADCE6B53ADBBC4FBD92114012A35817AD1E636BA53F38106731A9B9DEE7A4k8c6C" TargetMode="External"/><Relationship Id="rId829" Type="http://schemas.openxmlformats.org/officeDocument/2006/relationships/hyperlink" Target="consultantplus://offline/ref=B70A8878067F6FAC06B8F7216484C1C5C06FED1104525325A946A99C975FEBE980E37979A6F3FAC3lBc1C" TargetMode="External"/><Relationship Id="rId1014" Type="http://schemas.openxmlformats.org/officeDocument/2006/relationships/hyperlink" Target="consultantplus://offline/ref=B70A8878067F6FAC06B8F7216484C1C5C06FED1104525325A946A99C975FEBE980E37979A6F3FECBlBc6C" TargetMode="External"/><Relationship Id="rId1221" Type="http://schemas.openxmlformats.org/officeDocument/2006/relationships/hyperlink" Target="consultantplus://offline/ref=B70A8878067F6FAC06B8F7216484C1C5C06DEC150B5D5325A946A99C975FEBE980E37979A6F2F9CFlBc4C" TargetMode="External"/><Relationship Id="rId1666" Type="http://schemas.openxmlformats.org/officeDocument/2006/relationships/hyperlink" Target="consultantplus://offline/ref=B70A8878067F6FAC06B8F7216484C1C5C06CEA170A5E5325A946A99C975FEBE980E37979A6F2FBC2lBc4C" TargetMode="External"/><Relationship Id="rId1873" Type="http://schemas.openxmlformats.org/officeDocument/2006/relationships/hyperlink" Target="consultantplus://offline/ref=B70A8878067F6FAC06B8F7216484C1C5C065EB170D595325A946A99C975FEBE980E37979A6F2F8CBlBc1C" TargetMode="External"/><Relationship Id="rId1319" Type="http://schemas.openxmlformats.org/officeDocument/2006/relationships/hyperlink" Target="consultantplus://offline/ref=B70A8878067F6FAC06B8F7216484C1C5C364ED1E0A5C5325A946A99C975FEBE980E37979A6F2FBCElBc2C" TargetMode="External"/><Relationship Id="rId1526" Type="http://schemas.openxmlformats.org/officeDocument/2006/relationships/hyperlink" Target="consultantplus://offline/ref=B70A8878067F6FAC06B8F7216484C1C5C065EB16085F5325A946A99C97l5cFC" TargetMode="External"/><Relationship Id="rId1733" Type="http://schemas.openxmlformats.org/officeDocument/2006/relationships/hyperlink" Target="consultantplus://offline/ref=B70A8878067F6FAC06B8F7216484C1C5C065EF11085A5325A946A99C975FEBE980E37979A6F2FAC2lBc6C" TargetMode="External"/><Relationship Id="rId1940" Type="http://schemas.openxmlformats.org/officeDocument/2006/relationships/hyperlink" Target="consultantplus://offline/ref=B70A8878067F6FAC06B8F7216484C1C5C06FED140B5C5325A946A99C975FEBE980E37979A6F2FACClBc0C" TargetMode="External"/><Relationship Id="rId25" Type="http://schemas.openxmlformats.org/officeDocument/2006/relationships/hyperlink" Target="consultantplus://offline/ref=1C9452662A78D5214DDADCE6B53ADBBC4FBF93154F1DA35817AD1E636BA53F38106731A9B9DEE6A5k8c4C" TargetMode="External"/><Relationship Id="rId1800" Type="http://schemas.openxmlformats.org/officeDocument/2006/relationships/hyperlink" Target="consultantplus://offline/ref=B70A8878067F6FAC06B8F7216484C1C5C06FED120E595325A946A99C975FEBE980E37979A6F2FECElBcCC" TargetMode="External"/><Relationship Id="rId174" Type="http://schemas.openxmlformats.org/officeDocument/2006/relationships/hyperlink" Target="consultantplus://offline/ref=1C9452662A78D5214DDADCE6B53ADBBC4FBF9114481BA35817AD1E636BA53F38106731A9B9DEE7A4k8c1C" TargetMode="External"/><Relationship Id="rId381" Type="http://schemas.openxmlformats.org/officeDocument/2006/relationships/hyperlink" Target="consultantplus://offline/ref=B70A8878067F6FAC06B8F7216484C1C5C06DED120D5D5325A946A99C975FEBE980E37979A6F2FBC3lBc2C" TargetMode="External"/><Relationship Id="rId2062" Type="http://schemas.openxmlformats.org/officeDocument/2006/relationships/hyperlink" Target="consultantplus://offline/ref=B70A8878067F6FAC06B8F7216484C1C5C06FED11055A5325A946A99C975FEBE980E37979A6F2FBCFlBc2C" TargetMode="External"/><Relationship Id="rId241" Type="http://schemas.openxmlformats.org/officeDocument/2006/relationships/hyperlink" Target="consultantplus://offline/ref=1C9452662A78D5214DDADCE6B53ADBBC4FBF9114481BA35817AD1E636BA53F38106731A9B9DEE4A1k8cFC" TargetMode="External"/><Relationship Id="rId479" Type="http://schemas.openxmlformats.org/officeDocument/2006/relationships/hyperlink" Target="consultantplus://offline/ref=B70A8878067F6FAC06B8F7216484C1C5C06FED1104525325A946A99C975FEBE980E37979A6F3FFC3lBc3C" TargetMode="External"/><Relationship Id="rId686" Type="http://schemas.openxmlformats.org/officeDocument/2006/relationships/hyperlink" Target="consultantplus://offline/ref=B70A8878067F6FAC06B8F7216484C1C5C06FED1104525325A946A99C975FEBE980E37979A6F2F2CFlBc3C" TargetMode="External"/><Relationship Id="rId893" Type="http://schemas.openxmlformats.org/officeDocument/2006/relationships/hyperlink" Target="consultantplus://offline/ref=B70A8878067F6FAC06B8F7216484C1C5C065EA100C5C5325A946A99C975FEBE980E37979A6F2FFCAlBc1C" TargetMode="External"/><Relationship Id="rId339" Type="http://schemas.openxmlformats.org/officeDocument/2006/relationships/hyperlink" Target="consultantplus://offline/ref=1C9452662A78D5214DDADCE6B53ADBBC48BB9A114010FE521FF412616CAA602F172E3DA8B9DEE6kAc2C" TargetMode="External"/><Relationship Id="rId546" Type="http://schemas.openxmlformats.org/officeDocument/2006/relationships/hyperlink" Target="consultantplus://offline/ref=B70A8878067F6FAC06B8F7216484C1C5C065EA12085D5325A946A99C975FEBE980E37979A6F2FFCFlBc5C" TargetMode="External"/><Relationship Id="rId753" Type="http://schemas.openxmlformats.org/officeDocument/2006/relationships/hyperlink" Target="consultantplus://offline/ref=B70A8878067F6FAC06B8F7216484C1C5C06FED1104525325A946A99C975FEBE980E37979A6F2F3CFlBc6C" TargetMode="External"/><Relationship Id="rId1176" Type="http://schemas.openxmlformats.org/officeDocument/2006/relationships/hyperlink" Target="consultantplus://offline/ref=B70A8878067F6FAC06B8F7216484C1C5C065EA100C5C5325A946A99C975FEBE980E37979A6F2F8C9lBc6C" TargetMode="External"/><Relationship Id="rId1383" Type="http://schemas.openxmlformats.org/officeDocument/2006/relationships/hyperlink" Target="consultantplus://offline/ref=B70A8878067F6FAC06B8F7216484C1C5C06DEC150B5D5325A946A99C975FEBE980E37979A6F2FFCDlBc6C" TargetMode="External"/><Relationship Id="rId101" Type="http://schemas.openxmlformats.org/officeDocument/2006/relationships/hyperlink" Target="consultantplus://offline/ref=1C9452662A78D5214DDADCE6B53ADBBC4FB794174818A35817AD1E636BA53F38106731A9B9DFE2A6k8c5C" TargetMode="External"/><Relationship Id="rId406" Type="http://schemas.openxmlformats.org/officeDocument/2006/relationships/hyperlink" Target="consultantplus://offline/ref=B70A8878067F6FAC06B8F7216484C1C5C06DEB1E0B5E5325A946A99C975FEBE980E37979A6F2FBC8lBcDC" TargetMode="External"/><Relationship Id="rId960" Type="http://schemas.openxmlformats.org/officeDocument/2006/relationships/hyperlink" Target="consultantplus://offline/ref=B70A8878067F6FAC06B8F7216484C1C5C065E8130B5B5325A946A99C975FEBE980E37979A6F3FFC9lBcCC" TargetMode="External"/><Relationship Id="rId1036" Type="http://schemas.openxmlformats.org/officeDocument/2006/relationships/hyperlink" Target="consultantplus://offline/ref=B70A8878067F6FAC06B8F7216484C1C5C065EB160C585325A946A99C975FEBE980E3797FA0lFc5C" TargetMode="External"/><Relationship Id="rId1243" Type="http://schemas.openxmlformats.org/officeDocument/2006/relationships/hyperlink" Target="consultantplus://offline/ref=B70A8878067F6FAC06B8F7216484C1C5C06DEE140C5B5325A946A99C975FEBE980E37979A6F2F9CFlBcCC" TargetMode="External"/><Relationship Id="rId1590" Type="http://schemas.openxmlformats.org/officeDocument/2006/relationships/hyperlink" Target="consultantplus://offline/ref=B70A8878067F6FAC06B8F7216484C1C5C06CEA170A5E5325A946A99C975FEBE980E37979A6F2FBCBlBc4C" TargetMode="External"/><Relationship Id="rId1688" Type="http://schemas.openxmlformats.org/officeDocument/2006/relationships/hyperlink" Target="consultantplus://offline/ref=B70A8878067F6FAC06B8F7216484C1C5C06CEA170A5E5325A946A99C975FEBE980E37979A6F2F8CAlBc1C" TargetMode="External"/><Relationship Id="rId1895" Type="http://schemas.openxmlformats.org/officeDocument/2006/relationships/hyperlink" Target="consultantplus://offline/ref=B70A8878067F6FAC06B8F7216484C1C5C06FED140B5C5325A946A99C975FEBE980E37979A6F2FACDlBc1C" TargetMode="External"/><Relationship Id="rId613" Type="http://schemas.openxmlformats.org/officeDocument/2006/relationships/hyperlink" Target="consultantplus://offline/ref=B70A8878067F6FAC06B8F7216484C1C5C065EA12085D5325A946A99C97l5cFC" TargetMode="External"/><Relationship Id="rId820" Type="http://schemas.openxmlformats.org/officeDocument/2006/relationships/hyperlink" Target="consultantplus://offline/ref=B70A8878067F6FAC06B8F7216484C1C5C06FED11055C5325A946A99C975FEBE980E37979A6F2FBC2lBc0C" TargetMode="External"/><Relationship Id="rId918" Type="http://schemas.openxmlformats.org/officeDocument/2006/relationships/hyperlink" Target="consultantplus://offline/ref=B70A8878067F6FAC06B8F7216484C1C5C06DEE140C5B5325A946A99C975FEBE980E37979A6F2F8CDlBc3C" TargetMode="External"/><Relationship Id="rId1450" Type="http://schemas.openxmlformats.org/officeDocument/2006/relationships/hyperlink" Target="consultantplus://offline/ref=B70A8878067F6FAC06B8F7216484C1C5C065EA100C5C5325A946A99C975FEBE980E37979A6F2F9C2lBcDC" TargetMode="External"/><Relationship Id="rId1548" Type="http://schemas.openxmlformats.org/officeDocument/2006/relationships/hyperlink" Target="consultantplus://offline/ref=B70A8878067F6FAC06B8F7216484C1C5C06FED1605585325A946A99C975FEBE980E37979A6F2F8CDlBc5C" TargetMode="External"/><Relationship Id="rId1755" Type="http://schemas.openxmlformats.org/officeDocument/2006/relationships/hyperlink" Target="consultantplus://offline/ref=B70A8878067F6FAC06B8F7216484C1C5C06FED1105595325A946A99C975FEBE980E37979A6F2FBCClBcCC" TargetMode="External"/><Relationship Id="rId1103" Type="http://schemas.openxmlformats.org/officeDocument/2006/relationships/hyperlink" Target="consultantplus://offline/ref=B70A8878067F6FAC06B8F7216484C1C5C765ED170B500E2FA11FA59E9050B4FE87AA7578A6F2FBlCcCC" TargetMode="External"/><Relationship Id="rId1310" Type="http://schemas.openxmlformats.org/officeDocument/2006/relationships/hyperlink" Target="consultantplus://offline/ref=B70A8878067F6FAC06B8F7216484C1C5C06FEC120F5F5325A946A99C975FEBE980E37979A6F2FBCClBc0C" TargetMode="External"/><Relationship Id="rId1408" Type="http://schemas.openxmlformats.org/officeDocument/2006/relationships/hyperlink" Target="consultantplus://offline/ref=B70A8878067F6FAC06B8F7216484C1C5C06DEC150B5D5325A946A99C975FEBE980E37979A6F2FCCBlBc1C" TargetMode="External"/><Relationship Id="rId1962" Type="http://schemas.openxmlformats.org/officeDocument/2006/relationships/hyperlink" Target="consultantplus://offline/ref=B70A8878067F6FAC06B8F7216484C1C5C065EB170D595325A946A99C975FEBE980E37979A6F2F9CAlBc5C" TargetMode="External"/><Relationship Id="rId47" Type="http://schemas.openxmlformats.org/officeDocument/2006/relationships/hyperlink" Target="consultantplus://offline/ref=1C9452662A78D5214DDADCE6B53ADBBC4FB797134F1BA35817AD1E636BA53F38106731A9B9DFE2A7k8c2C" TargetMode="External"/><Relationship Id="rId1615" Type="http://schemas.openxmlformats.org/officeDocument/2006/relationships/hyperlink" Target="consultantplus://offline/ref=B70A8878067F6FAC06B8F7216484C1C5C06FEE17085D5325A946A99C975FEBE980E37979A6F2FACAlBc7C" TargetMode="External"/><Relationship Id="rId1822" Type="http://schemas.openxmlformats.org/officeDocument/2006/relationships/hyperlink" Target="consultantplus://offline/ref=B70A8878067F6FAC06B8F7216484C1C5C56DEA110D500E2FA11FA59E9050B4FE87AA7578A6F2FAlCc2C" TargetMode="External"/><Relationship Id="rId196" Type="http://schemas.openxmlformats.org/officeDocument/2006/relationships/hyperlink" Target="consultantplus://offline/ref=1C9452662A78D5214DDADCE6B53ADBBC4FBD92114012A35817AD1E636BA53F38106731A9B9DEE7A2k8c7C" TargetMode="External"/><Relationship Id="rId2084" Type="http://schemas.openxmlformats.org/officeDocument/2006/relationships/hyperlink" Target="consultantplus://offline/ref=B70A8878067F6FAC06B8F7216484C1C5C06FED11055A5325A946A99C975FEBE980E37979A6F2FBCFlBc2C" TargetMode="External"/><Relationship Id="rId263" Type="http://schemas.openxmlformats.org/officeDocument/2006/relationships/hyperlink" Target="consultantplus://offline/ref=1C9452662A78D5214DDADCE6B53ADBBC4CB892124013A35817AD1E636BA53F38106731A9B9DEE7A7k8c7C" TargetMode="External"/><Relationship Id="rId470" Type="http://schemas.openxmlformats.org/officeDocument/2006/relationships/hyperlink" Target="consultantplus://offline/ref=B70A8878067F6FAC06B8F7216484C1C5C06FED11055F5325A946A99C975FEBE980E37979A6F2FACDlBc1C" TargetMode="External"/><Relationship Id="rId2151" Type="http://schemas.openxmlformats.org/officeDocument/2006/relationships/hyperlink" Target="consultantplus://offline/ref=B70A8878067F6FAC06B8F7216484C1C5C16BEC1309500E2FA11FA59El9c0C" TargetMode="External"/><Relationship Id="rId123" Type="http://schemas.openxmlformats.org/officeDocument/2006/relationships/hyperlink" Target="consultantplus://offline/ref=1C9452662A78D5214DDADCE6B53ADBBC4FBD9211411AA35817AD1E636BA53F38106731A9B9DEE7A3k8c0C" TargetMode="External"/><Relationship Id="rId330" Type="http://schemas.openxmlformats.org/officeDocument/2006/relationships/hyperlink" Target="consultantplus://offline/ref=1C9452662A78D5214DDADCE6B53ADBBC4FBF9114481BA35817AD1E636BA53F38106731A9B9DEE7A0k8cFC" TargetMode="External"/><Relationship Id="rId568" Type="http://schemas.openxmlformats.org/officeDocument/2006/relationships/hyperlink" Target="consultantplus://offline/ref=B70A8878067F6FAC06B8F7216484C1C5C06FED1104525325A946A99C975FEBE980E37979A6F2FDC3lBcDC" TargetMode="External"/><Relationship Id="rId775" Type="http://schemas.openxmlformats.org/officeDocument/2006/relationships/hyperlink" Target="consultantplus://offline/ref=B70A8878067F6FAC06B8F7216484C1C5C06FED1104525325A946A99C975FEBE980E37979A6F2F3C3lBc3C" TargetMode="External"/><Relationship Id="rId982" Type="http://schemas.openxmlformats.org/officeDocument/2006/relationships/hyperlink" Target="consultantplus://offline/ref=B70A8878067F6FAC06B8F7216484C1C5C36BEE110E5F5325A946A99C975FEBE980E37979A6F2FACAlBc7C" TargetMode="External"/><Relationship Id="rId1198" Type="http://schemas.openxmlformats.org/officeDocument/2006/relationships/hyperlink" Target="consultantplus://offline/ref=B70A8878067F6FAC06B8F7216484C1C5C065EA100C5C5325A946A99C975FEBE980E37979A6F2F8C9lBc3C" TargetMode="External"/><Relationship Id="rId2011" Type="http://schemas.openxmlformats.org/officeDocument/2006/relationships/hyperlink" Target="consultantplus://offline/ref=B70A8878067F6FAC06B8F7216484C1C5C06FED11055A5325A946A99C975FEBE980E37979A6F2FBCFlBc2C" TargetMode="External"/><Relationship Id="rId428" Type="http://schemas.openxmlformats.org/officeDocument/2006/relationships/hyperlink" Target="consultantplus://offline/ref=B70A8878067F6FAC06B8F7216484C1C5C36AEE1E0D595325A946A99C975FEBE980E37979A6F2FACAlBcCC" TargetMode="External"/><Relationship Id="rId635" Type="http://schemas.openxmlformats.org/officeDocument/2006/relationships/hyperlink" Target="consultantplus://offline/ref=B70A8878067F6FAC06B8F7216484C1C5C065E81509525325A946A99C975FEBE980E37979A6F0FDC3lBc1C" TargetMode="External"/><Relationship Id="rId842" Type="http://schemas.openxmlformats.org/officeDocument/2006/relationships/hyperlink" Target="consultantplus://offline/ref=B70A8878067F6FAC06B8F7216484C1C5C06DED1E085D5325A946A99C97l5cFC" TargetMode="External"/><Relationship Id="rId1058" Type="http://schemas.openxmlformats.org/officeDocument/2006/relationships/hyperlink" Target="consultantplus://offline/ref=B70A8878067F6FAC06B8F7216484C1C5C06DEE140C5B5325A946A99C975FEBE980E37979A6F2F8C2lBcCC" TargetMode="External"/><Relationship Id="rId1265" Type="http://schemas.openxmlformats.org/officeDocument/2006/relationships/hyperlink" Target="consultantplus://offline/ref=B70A8878067F6FAC06B8F7216484C1C5C065EA100C5C5325A946A99C975FEBE980E37979A6F2F8CClBc2C" TargetMode="External"/><Relationship Id="rId1472" Type="http://schemas.openxmlformats.org/officeDocument/2006/relationships/hyperlink" Target="consultantplus://offline/ref=B70A8878067F6FAC06B8F7216484C1C5C065EA100C5C5325A946A99C975FEBE980E37979A6F2FECBlBc0C" TargetMode="External"/><Relationship Id="rId2109" Type="http://schemas.openxmlformats.org/officeDocument/2006/relationships/hyperlink" Target="consultantplus://offline/ref=B70A8878067F6FAC06B8F7216484C1C5C368EA12085F5325A946A99C975FEBE980E37979A6F2FAC9lBc2C" TargetMode="External"/><Relationship Id="rId702" Type="http://schemas.openxmlformats.org/officeDocument/2006/relationships/hyperlink" Target="consultantplus://offline/ref=B70A8878067F6FAC06B8F7216484C1C5C06FED1104525325A946A99C975FEBE980E37979A6F2F2CDlBc4C" TargetMode="External"/><Relationship Id="rId1125" Type="http://schemas.openxmlformats.org/officeDocument/2006/relationships/hyperlink" Target="consultantplus://offline/ref=B70A8878067F6FAC06B8F7216484C1C5C06DEE140C5B5325A946A99C975FEBE980E37979A6F2F9CBlBc2C" TargetMode="External"/><Relationship Id="rId1332" Type="http://schemas.openxmlformats.org/officeDocument/2006/relationships/hyperlink" Target="consultantplus://offline/ref=B70A8878067F6FAC06B8F7216484C1C5C364ED1E0A5C5325A946A99C975FEBE980E37979A6F2FBCClBc7C" TargetMode="External"/><Relationship Id="rId1777" Type="http://schemas.openxmlformats.org/officeDocument/2006/relationships/hyperlink" Target="consultantplus://offline/ref=B70A8878067F6FAC06B8F7216484C1C5C364EA1605585325A946A99C975FEBE980E37979A6F2FBC3lBc1C" TargetMode="External"/><Relationship Id="rId1984" Type="http://schemas.openxmlformats.org/officeDocument/2006/relationships/hyperlink" Target="consultantplus://offline/ref=B70A8878067F6FAC06B8F7216484C1C5C065EB170D595325A946A99C975FEBE980E37979A6F2F9C8lBc1C" TargetMode="External"/><Relationship Id="rId69" Type="http://schemas.openxmlformats.org/officeDocument/2006/relationships/hyperlink" Target="consultantplus://offline/ref=1C9452662A78D5214DDADCE6B53ADBBC4FBD92124019A35817AD1E636BA53F38106731A9B9DEE5A2k8c3C" TargetMode="External"/><Relationship Id="rId1637" Type="http://schemas.openxmlformats.org/officeDocument/2006/relationships/hyperlink" Target="consultantplus://offline/ref=B70A8878067F6FAC06B8F7216484C1C5C06CEA170A5E5325A946A99C975FEBE980E37979A6F2FBCDlBc6C" TargetMode="External"/><Relationship Id="rId1844" Type="http://schemas.openxmlformats.org/officeDocument/2006/relationships/hyperlink" Target="consultantplus://offline/ref=B70A8878067F6FAC06B8F7216484C1C5C065EB170D595325A946A99C975FEBE980E37979A6F2FBCElBc1C" TargetMode="External"/><Relationship Id="rId1704" Type="http://schemas.openxmlformats.org/officeDocument/2006/relationships/hyperlink" Target="consultantplus://offline/ref=B70A8878067F6FAC06B8F7216484C1C5C065EA12085D5325A946A99C975FEBE980E37979A6F3FECAlBc2C" TargetMode="External"/><Relationship Id="rId285" Type="http://schemas.openxmlformats.org/officeDocument/2006/relationships/hyperlink" Target="consultantplus://offline/ref=1C9452662A78D5214DDADCE6B53ADBBC4CBA931F4013A35817AD1E636BA53F38106731A9B9DEE7A4k8cEC" TargetMode="External"/><Relationship Id="rId1911" Type="http://schemas.openxmlformats.org/officeDocument/2006/relationships/hyperlink" Target="consultantplus://offline/ref=B70A8878067F6FAC06B8F7216484C1C5C065EB170D595325A946A99C975FEBE980E37979A6F2F8CFlBc7C" TargetMode="External"/><Relationship Id="rId492" Type="http://schemas.openxmlformats.org/officeDocument/2006/relationships/hyperlink" Target="consultantplus://offline/ref=B70A8878067F6FAC06B8F7216484C1C5C06DE51E095A5325A946A99C975FEBE980E37979A6F2FACBlBc7C" TargetMode="External"/><Relationship Id="rId797" Type="http://schemas.openxmlformats.org/officeDocument/2006/relationships/hyperlink" Target="consultantplus://offline/ref=B70A8878067F6FAC06B8F7216484C1C5C06FED1104525325A946A99C975FEBE980E37979A6F3FACFlBcCC" TargetMode="External"/><Relationship Id="rId145" Type="http://schemas.openxmlformats.org/officeDocument/2006/relationships/hyperlink" Target="consultantplus://offline/ref=1C9452662A78D5214DDADCE6B53ADBBC4FBD9211411CA35817AD1E636BA53F38106731A9B9DEE6A2k8c3C" TargetMode="External"/><Relationship Id="rId352" Type="http://schemas.openxmlformats.org/officeDocument/2006/relationships/hyperlink" Target="consultantplus://offline/ref=B70A8878067F6FAC06B8F7216484C1C5C06DED1604585325A946A99C975FEBE980E37979A6F2FAC8lBcCC" TargetMode="External"/><Relationship Id="rId1287" Type="http://schemas.openxmlformats.org/officeDocument/2006/relationships/hyperlink" Target="consultantplus://offline/ref=B70A8878067F6FAC06B8F7216484C1C5C06DEC150B5D5325A946A99C975FEBE980E37979A6F2FEC9lBcDC" TargetMode="External"/><Relationship Id="rId2033" Type="http://schemas.openxmlformats.org/officeDocument/2006/relationships/hyperlink" Target="consultantplus://offline/ref=B70A8878067F6FAC06B8F7216484C1C5C06FED11055A5325A946A99C975FEBE980E37979A6F2FBCFlBc2C" TargetMode="External"/><Relationship Id="rId212" Type="http://schemas.openxmlformats.org/officeDocument/2006/relationships/hyperlink" Target="consultantplus://offline/ref=1C9452662A78D5214DDADCE6B53ADBBC4FBD92114119A35817AD1E636BA53F38106731A9B9DEE7A1k8c6C" TargetMode="External"/><Relationship Id="rId657" Type="http://schemas.openxmlformats.org/officeDocument/2006/relationships/hyperlink" Target="consultantplus://offline/ref=B70A8878067F6FAC06B8F7216484C1C5C06FED1605585325A946A99C975FEBE980E37979A6F2F9CBlBcDC" TargetMode="External"/><Relationship Id="rId864" Type="http://schemas.openxmlformats.org/officeDocument/2006/relationships/hyperlink" Target="consultantplus://offline/ref=B70A8878067F6FAC06B8F7216484C1C5C36AEE1E0D595325A946A99C975FEBE980E37979A6F2FACClBcDC" TargetMode="External"/><Relationship Id="rId1494" Type="http://schemas.openxmlformats.org/officeDocument/2006/relationships/hyperlink" Target="consultantplus://offline/ref=B70A8878067F6FAC06B8F7216484C1C5C06DEC1E0E595325A946A99C975FEBE980E37979A6F2F8C9lBc7C" TargetMode="External"/><Relationship Id="rId1799" Type="http://schemas.openxmlformats.org/officeDocument/2006/relationships/hyperlink" Target="consultantplus://offline/ref=B70A8878067F6FAC06B8F7216484C1C5C06FED120D5D5325A946A99C975FEBE980E37979A6F2FBCFlBc0C" TargetMode="External"/><Relationship Id="rId2100" Type="http://schemas.openxmlformats.org/officeDocument/2006/relationships/hyperlink" Target="consultantplus://offline/ref=B70A8878067F6FAC06B8F7216484C1C5C065EA110B5E5325A946A99C975FEBE980E37979A6F2FBCDlBc7C" TargetMode="External"/><Relationship Id="rId517" Type="http://schemas.openxmlformats.org/officeDocument/2006/relationships/hyperlink" Target="consultantplus://offline/ref=B70A8878067F6FAC06B8F7216484C1C5C06FED1105595325A946A99C975FEBE980E37979A6F2FAC2lBc0C" TargetMode="External"/><Relationship Id="rId724" Type="http://schemas.openxmlformats.org/officeDocument/2006/relationships/hyperlink" Target="consultantplus://offline/ref=B70A8878067F6FAC06B8F7216484C1C5C06DEE140C5B5325A946A99C975FEBE980E37979A6F2FBCAlBc0C" TargetMode="External"/><Relationship Id="rId931" Type="http://schemas.openxmlformats.org/officeDocument/2006/relationships/hyperlink" Target="consultantplus://offline/ref=B70A8878067F6FAC06B8F7216484C1C5C06FED1104525325A946A99C975FEBE980E37979A6F3F9CBlBc0C" TargetMode="External"/><Relationship Id="rId1147" Type="http://schemas.openxmlformats.org/officeDocument/2006/relationships/hyperlink" Target="consultantplus://offline/ref=B70A8878067F6FAC06B8F7216484C1C5C06FED1104525325A946A99C975FEBE980E37979A6F3FEC3lBcCC" TargetMode="External"/><Relationship Id="rId1354" Type="http://schemas.openxmlformats.org/officeDocument/2006/relationships/hyperlink" Target="consultantplus://offline/ref=B70A8878067F6FAC06B8F7216484C1C5C06DEC150B5D5325A946A99C975FEBE980E37979A6F2FFC9lBc7C" TargetMode="External"/><Relationship Id="rId1561" Type="http://schemas.openxmlformats.org/officeDocument/2006/relationships/hyperlink" Target="consultantplus://offline/ref=B70A8878067F6FAC06B8F7216484C1C5C06CEA170A5E5325A946A99C975FEBE980E37979A6F2FAC3lBcCC" TargetMode="External"/><Relationship Id="rId60" Type="http://schemas.openxmlformats.org/officeDocument/2006/relationships/hyperlink" Target="consultantplus://offline/ref=1C9452662A78D5214DDADCE6B53ADBBC4FB7951E411AA35817AD1E636BA53F38106731A9B9DEE3A1k8c2C" TargetMode="External"/><Relationship Id="rId1007" Type="http://schemas.openxmlformats.org/officeDocument/2006/relationships/hyperlink" Target="consultantplus://offline/ref=B70A8878067F6FAC06B8F7216484C1C5C065EA100C5C5325A946A99C975FEBE980E37979A6F2FBC8lBc1C" TargetMode="External"/><Relationship Id="rId1214" Type="http://schemas.openxmlformats.org/officeDocument/2006/relationships/hyperlink" Target="consultantplus://offline/ref=B70A8878067F6FAC06B8F7216484C1C5C06DEC150B5D5325A946A99C975FEBE980E37979A6F2F9CAlBc2C" TargetMode="External"/><Relationship Id="rId1421" Type="http://schemas.openxmlformats.org/officeDocument/2006/relationships/hyperlink" Target="consultantplus://offline/ref=B70A8878067F6FAC06B8F7216484C1C5C364ED11085C5325A946A99C97l5cFC" TargetMode="External"/><Relationship Id="rId1659" Type="http://schemas.openxmlformats.org/officeDocument/2006/relationships/hyperlink" Target="consultantplus://offline/ref=B70A8878067F6FAC06B8F7216484C1C5C065EB16085F5325A946A99C975FEBE980E37979A6F2F8C9lBc1C" TargetMode="External"/><Relationship Id="rId1866" Type="http://schemas.openxmlformats.org/officeDocument/2006/relationships/hyperlink" Target="consultantplus://offline/ref=B70A8878067F6FAC06B8F7216484C1C5C065EB170D595325A946A99C975FEBE980E37979A6F2FBC2lBcCC" TargetMode="External"/><Relationship Id="rId1519" Type="http://schemas.openxmlformats.org/officeDocument/2006/relationships/hyperlink" Target="consultantplus://offline/ref=B70A8878067F6FAC06B8F7216484C1C5C06FED120E595325A946A99C975FEBE980E37979A6F2FBC2lBc4C" TargetMode="External"/><Relationship Id="rId1726" Type="http://schemas.openxmlformats.org/officeDocument/2006/relationships/hyperlink" Target="consultantplus://offline/ref=B70A8878067F6FAC06B8F7216484C1C5C06FED1105595325A946A99C975FEBE980E37979A6F2FBCClBc7C" TargetMode="External"/><Relationship Id="rId1933" Type="http://schemas.openxmlformats.org/officeDocument/2006/relationships/hyperlink" Target="consultantplus://offline/ref=B70A8878067F6FAC06B8F7216484C1C5C06FED1204595325A946A99C975FEBE980E37979A6F2F9CAlBc0C" TargetMode="External"/><Relationship Id="rId18" Type="http://schemas.openxmlformats.org/officeDocument/2006/relationships/hyperlink" Target="consultantplus://offline/ref=1C9452662A78D5214DDADCE6B53ADBBC4FBF9214481FA35817AD1E636BA53F38106731A9B9DEE4A1k8c4C" TargetMode="External"/><Relationship Id="rId167" Type="http://schemas.openxmlformats.org/officeDocument/2006/relationships/hyperlink" Target="consultantplus://offline/ref=1C9452662A78D5214DDADCE6B53ADBBC4FBD92114119A35817AD1E636BA53F38106731A9B9DEE7A7k8cEC" TargetMode="External"/><Relationship Id="rId374" Type="http://schemas.openxmlformats.org/officeDocument/2006/relationships/hyperlink" Target="consultantplus://offline/ref=B70A8878067F6FAC06B8F7216484C1C5C369EB14055C5325A946A99C975FEBE980E37979A6F2FAC2lBc5C" TargetMode="External"/><Relationship Id="rId581" Type="http://schemas.openxmlformats.org/officeDocument/2006/relationships/hyperlink" Target="consultantplus://offline/ref=B70A8878067F6FAC06B8F7216484C1C5C06DEE140C5B5325A946A99C975FEBE980E37979A6F2FAC2lBc3C" TargetMode="External"/><Relationship Id="rId2055" Type="http://schemas.openxmlformats.org/officeDocument/2006/relationships/hyperlink" Target="consultantplus://offline/ref=B70A8878067F6FAC06B8F7216484C1C5C065EA12085D5325A946A99C975FEBE980E37979A6F2FFCFlBc5C" TargetMode="External"/><Relationship Id="rId234" Type="http://schemas.openxmlformats.org/officeDocument/2006/relationships/hyperlink" Target="consultantplus://offline/ref=1C9452662A78D5214DDADCE6B53ADBBC4FBD92114119A35817AD1E636BA53F38106731A9B9DEE7A2k8c6C" TargetMode="External"/><Relationship Id="rId679" Type="http://schemas.openxmlformats.org/officeDocument/2006/relationships/hyperlink" Target="consultantplus://offline/ref=B70A8878067F6FAC06B8F7216484C1C5C06DEF15095A5325A946A99C975FEBE980E37979A6F2F8CFlBc2C" TargetMode="External"/><Relationship Id="rId886" Type="http://schemas.openxmlformats.org/officeDocument/2006/relationships/hyperlink" Target="consultantplus://offline/ref=B70A8878067F6FAC06B8F7216484C1C5C06DED1604585325A946A99C975FEBE980E37979A6F2F9CAlBc5C" TargetMode="External"/><Relationship Id="rId2" Type="http://schemas.openxmlformats.org/officeDocument/2006/relationships/settings" Target="settings.xml"/><Relationship Id="rId441" Type="http://schemas.openxmlformats.org/officeDocument/2006/relationships/hyperlink" Target="consultantplus://offline/ref=B70A8878067F6FAC06B8F7216484C1C5C364E81209595325A946A99C975FEBE980E37979A6F2FACDlBc5C" TargetMode="External"/><Relationship Id="rId539" Type="http://schemas.openxmlformats.org/officeDocument/2006/relationships/hyperlink" Target="consultantplus://offline/ref=B70A8878067F6FAC06B8F7216484C1C5CB6EE51F0C500E2FA11FA59E9050B4FE87AA7578A6F2FAlCc8C" TargetMode="External"/><Relationship Id="rId746" Type="http://schemas.openxmlformats.org/officeDocument/2006/relationships/hyperlink" Target="consultantplus://offline/ref=B70A8878067F6FAC06B8F7216484C1C5C06FED1104525325A946A99C975FEBE980E37979A6F2F3C8lBc1C" TargetMode="External"/><Relationship Id="rId1071" Type="http://schemas.openxmlformats.org/officeDocument/2006/relationships/hyperlink" Target="consultantplus://offline/ref=B70A8878067F6FAC06B8F7216484C1C5C769E5110B500E2FA11FA59E9050B4FE87AA7578A6F2FBlCcBC" TargetMode="External"/><Relationship Id="rId1169" Type="http://schemas.openxmlformats.org/officeDocument/2006/relationships/hyperlink" Target="consultantplus://offline/ref=B70A8878067F6FAC06B8F7216484C1C5C065EA100C5C5325A946A99C975FEBE980E37979A6F2F8CAlBcCC" TargetMode="External"/><Relationship Id="rId1376" Type="http://schemas.openxmlformats.org/officeDocument/2006/relationships/hyperlink" Target="consultantplus://offline/ref=B70A8878067F6FAC06B8F7216484C1C5C06DEC150B5D5325A946A99C975FEBE980E37979A6F2FFCElBc7C" TargetMode="External"/><Relationship Id="rId1583" Type="http://schemas.openxmlformats.org/officeDocument/2006/relationships/hyperlink" Target="consultantplus://offline/ref=B70A8878067F6FAC06B8F7216484C1C5C065EF1404585325A946A99C975FEBE980E37979A6F2F8CDlBc6C" TargetMode="External"/><Relationship Id="rId2122" Type="http://schemas.openxmlformats.org/officeDocument/2006/relationships/hyperlink" Target="consultantplus://offline/ref=B70A8878067F6FAC06B8F7216484C1C5C06FED1104525325A946A99C975FEBE980E37979A6F3FFC9lBc0C" TargetMode="External"/><Relationship Id="rId301" Type="http://schemas.openxmlformats.org/officeDocument/2006/relationships/hyperlink" Target="consultantplus://offline/ref=1C9452662A78D5214DDADCE6B53ADBBC4FBD92114012A35817AD1E636BA53F38106731A9B9DEE5A5k8c1C" TargetMode="External"/><Relationship Id="rId953" Type="http://schemas.openxmlformats.org/officeDocument/2006/relationships/hyperlink" Target="consultantplus://offline/ref=B70A8878067F6FAC06B8F7216484C1C5C06FED1104525325A946A99C975FEBE980E37979A6F3F9C8lBc3C" TargetMode="External"/><Relationship Id="rId1029" Type="http://schemas.openxmlformats.org/officeDocument/2006/relationships/hyperlink" Target="consultantplus://offline/ref=B70A8878067F6FAC06B8F7216484C1C5C06FED1105595325A946A99C975FEBE980E37979A6F2FBC8lBc2C" TargetMode="External"/><Relationship Id="rId1236" Type="http://schemas.openxmlformats.org/officeDocument/2006/relationships/hyperlink" Target="consultantplus://offline/ref=B70A8878067F6FAC06B8F7216484C1C5C06FED1409535325A946A99C975FEBE980E37979A6F3FECDlBc0C" TargetMode="External"/><Relationship Id="rId1790" Type="http://schemas.openxmlformats.org/officeDocument/2006/relationships/hyperlink" Target="consultantplus://offline/ref=B70A8878067F6FAC06B8F7216484C1C5C06FEC12095D5325A946A99C97l5cFC" TargetMode="External"/><Relationship Id="rId1888" Type="http://schemas.openxmlformats.org/officeDocument/2006/relationships/hyperlink" Target="consultantplus://offline/ref=B70A8878067F6FAC06B8F7216484C1C5C065EB170D595325A946A99C975FEBE980E37979A6F2F8C9lBc2C" TargetMode="External"/><Relationship Id="rId82" Type="http://schemas.openxmlformats.org/officeDocument/2006/relationships/hyperlink" Target="consultantplus://offline/ref=1C9452662A78D5214DDADCE6B53ADBBC4FBD92164118A35817AD1E636BA53F38106731A9B9DEE7A5k8cEC" TargetMode="External"/><Relationship Id="rId606" Type="http://schemas.openxmlformats.org/officeDocument/2006/relationships/hyperlink" Target="consultantplus://offline/ref=B70A8878067F6FAC06B8F7216484C1C5C06FED11055A5325A946A99C975FEBE980E37979A6F2FBCAlBc3C" TargetMode="External"/><Relationship Id="rId813" Type="http://schemas.openxmlformats.org/officeDocument/2006/relationships/hyperlink" Target="consultantplus://offline/ref=B70A8878067F6FAC06B8F7216484C1C5C36AED1204535325A946A99C975FEBE980E37979A6F2FAC3lBc6C" TargetMode="External"/><Relationship Id="rId1443" Type="http://schemas.openxmlformats.org/officeDocument/2006/relationships/hyperlink" Target="consultantplus://offline/ref=B70A8878067F6FAC06B8F7216484C1C5C365ED1F0F5F5325A946A99C975FEBE980E37979A6F2FACDlBc2C" TargetMode="External"/><Relationship Id="rId1650" Type="http://schemas.openxmlformats.org/officeDocument/2006/relationships/hyperlink" Target="consultantplus://offline/ref=B70A8878067F6FAC06B8F7216484C1C5C06CEA170A5E5325A946A99C975FEBE980E37979A6F2FBC3lBc5C" TargetMode="External"/><Relationship Id="rId1748" Type="http://schemas.openxmlformats.org/officeDocument/2006/relationships/hyperlink" Target="consultantplus://offline/ref=B70A8878067F6FAC06B8F7216484C1C5C065EA120E5F5325A946A99C975FEBE980E37979A6F2FAC8lBc4C" TargetMode="External"/><Relationship Id="rId1303" Type="http://schemas.openxmlformats.org/officeDocument/2006/relationships/hyperlink" Target="consultantplus://offline/ref=B70A8878067F6FAC06B8F7216484C1C5C06FED1605585325A946A99C975FEBE980E37979A6F2F8CElBc4C" TargetMode="External"/><Relationship Id="rId1510" Type="http://schemas.openxmlformats.org/officeDocument/2006/relationships/hyperlink" Target="consultantplus://offline/ref=B70A8878067F6FAC06B8F7216484C1C5C06FED11055C5325A946A99C975FEBE980E37979A6F2F8C9lBcDC" TargetMode="External"/><Relationship Id="rId1955" Type="http://schemas.openxmlformats.org/officeDocument/2006/relationships/hyperlink" Target="consultantplus://offline/ref=B70A8878067F6FAC06B8F7216484C1C5C065EB170D595325A946A99C975FEBE980E37979A6F2F8C3lBc6C" TargetMode="External"/><Relationship Id="rId1608" Type="http://schemas.openxmlformats.org/officeDocument/2006/relationships/hyperlink" Target="consultantplus://offline/ref=B70A8878067F6FAC06B8F7216484C1C5C365E9160C5D5325A946A99C975FEBE980E37979A6F2FACAlBc7C" TargetMode="External"/><Relationship Id="rId1815" Type="http://schemas.openxmlformats.org/officeDocument/2006/relationships/hyperlink" Target="consultantplus://offline/ref=B70A8878067F6FAC06B8F7216484C1C5C065EA1E0A585325A946A99C975FEBE980E37979A6F2FDCElBc3C" TargetMode="External"/><Relationship Id="rId189" Type="http://schemas.openxmlformats.org/officeDocument/2006/relationships/hyperlink" Target="consultantplus://offline/ref=1C9452662A78D5214DDADCE6B53ADBBC4FBD9211411AA35817AD1E636BA53F38106731A9B9DEE7A2k8c3C" TargetMode="External"/><Relationship Id="rId396" Type="http://schemas.openxmlformats.org/officeDocument/2006/relationships/hyperlink" Target="consultantplus://offline/ref=B70A8878067F6FAC06B8F7216484C1C5C06DEB1E0B5E5325A946A99C975FEBE980E37979A6F2FBC8lBc2C" TargetMode="External"/><Relationship Id="rId2077" Type="http://schemas.openxmlformats.org/officeDocument/2006/relationships/hyperlink" Target="consultantplus://offline/ref=B70A8878067F6FAC06B8F7216484C1C5C065EA12085C5325A946A99C975FEBE980E37979A6F0FBCAlBc4C" TargetMode="External"/><Relationship Id="rId256" Type="http://schemas.openxmlformats.org/officeDocument/2006/relationships/hyperlink" Target="consultantplus://offline/ref=1C9452662A78D5214DDADCE6B53ADBBC4CB8911E4919A35817AD1E636BA53F38106731A9B9DEE7A4k8c7C" TargetMode="External"/><Relationship Id="rId463" Type="http://schemas.openxmlformats.org/officeDocument/2006/relationships/hyperlink" Target="consultantplus://offline/ref=B70A8878067F6FAC06B8F7216484C1C5C06FED140B5C5325A946A99C975FEBE980E37979A6F2FAC8lBcDC" TargetMode="External"/><Relationship Id="rId670" Type="http://schemas.openxmlformats.org/officeDocument/2006/relationships/hyperlink" Target="consultantplus://offline/ref=B70A8878067F6FAC06B8F7216484C1C5C06FED1605585325A946A99C975FEBE980E37979A6F2F9CBlBcDC" TargetMode="External"/><Relationship Id="rId1093" Type="http://schemas.openxmlformats.org/officeDocument/2006/relationships/hyperlink" Target="consultantplus://offline/ref=B70A8878067F6FAC06B8F7216484C1C5C464E4110C500E2FA11FA59E9050B4FE87AA7578A6F2FFlCcAC" TargetMode="External"/><Relationship Id="rId2144" Type="http://schemas.openxmlformats.org/officeDocument/2006/relationships/hyperlink" Target="consultantplus://offline/ref=B70A8878067F6FAC06B8F7216484C1C5C66FEF1F0A500E2FA11FA59E9050B4FE87AA7578A6F2FBlCc9C" TargetMode="External"/><Relationship Id="rId116" Type="http://schemas.openxmlformats.org/officeDocument/2006/relationships/hyperlink" Target="consultantplus://offline/ref=1C9452662A78D5214DDADCE6B53ADBBC4FBD9211411EA35817AD1E636BA53F38106731A9B9DEE7ADk8c0C" TargetMode="External"/><Relationship Id="rId323" Type="http://schemas.openxmlformats.org/officeDocument/2006/relationships/hyperlink" Target="consultantplus://offline/ref=1C9452662A78D5214DDADCE6B53ADBBC4FBF9114481BA35817AD1E636BA53F38106731A9B9DEE7A0k8c3C" TargetMode="External"/><Relationship Id="rId530" Type="http://schemas.openxmlformats.org/officeDocument/2006/relationships/hyperlink" Target="consultantplus://offline/ref=B70A8878067F6FAC06B8F7216484C1C5C06FED1104525325A946A99C975FEBE980E37979A6F2FDCAlBcDC" TargetMode="External"/><Relationship Id="rId768" Type="http://schemas.openxmlformats.org/officeDocument/2006/relationships/hyperlink" Target="consultantplus://offline/ref=B70A8878067F6FAC06B8F7216484C1C5C36AED1204535325A946A99C975FEBE980E37979A6F2FACClBc7C" TargetMode="External"/><Relationship Id="rId975" Type="http://schemas.openxmlformats.org/officeDocument/2006/relationships/hyperlink" Target="consultantplus://offline/ref=B70A8878067F6FAC06B8F7216484C1C5C06DED100C595325A946A99C975FEBE980E37979A6F2F8CBlBc6C" TargetMode="External"/><Relationship Id="rId1160" Type="http://schemas.openxmlformats.org/officeDocument/2006/relationships/hyperlink" Target="consultantplus://offline/ref=B70A8878067F6FAC06B8F7216484C1C5C06DEC150B5D5325A946A99C975FEBE980E37979A6F2FBC9lBc4C" TargetMode="External"/><Relationship Id="rId1398" Type="http://schemas.openxmlformats.org/officeDocument/2006/relationships/hyperlink" Target="consultantplus://offline/ref=B70A8878067F6FAC06B8F7216484C1C5C364E412045A5325A946A99C975FEBE980E37979A6F2FAC9lBc4C" TargetMode="External"/><Relationship Id="rId2004" Type="http://schemas.openxmlformats.org/officeDocument/2006/relationships/hyperlink" Target="consultantplus://offline/ref=B70A8878067F6FAC06B8F7216484C1C5C065E8110C5A5325A946A99C975FEBE980E3797EA1F4lFcFC" TargetMode="External"/><Relationship Id="rId628" Type="http://schemas.openxmlformats.org/officeDocument/2006/relationships/hyperlink" Target="consultantplus://offline/ref=B70A8878067F6FAC06B8F7216484C1C5C065EA100C5C5325A946A99C975FEBE980E37979A6F2FBCBlBc0C" TargetMode="External"/><Relationship Id="rId835" Type="http://schemas.openxmlformats.org/officeDocument/2006/relationships/hyperlink" Target="consultantplus://offline/ref=B70A8878067F6FAC06B8F7216484C1C5C06DED170A5D5325A946A99C975FEBE980E37979A6F2FFCDlBc4C" TargetMode="External"/><Relationship Id="rId1258" Type="http://schemas.openxmlformats.org/officeDocument/2006/relationships/hyperlink" Target="consultantplus://offline/ref=B70A8878067F6FAC06B8F7216484C1C5C065EA100C5C5325A946A99C975FEBE980E37979A6F2F8CDlBc1C" TargetMode="External"/><Relationship Id="rId1465" Type="http://schemas.openxmlformats.org/officeDocument/2006/relationships/hyperlink" Target="consultantplus://offline/ref=B70A8878067F6FAC06B8F7216484C1C5C365ED1F0F5F5325A946A99C975FEBE980E37979A6F2FACClBc6C" TargetMode="External"/><Relationship Id="rId1672" Type="http://schemas.openxmlformats.org/officeDocument/2006/relationships/hyperlink" Target="consultantplus://offline/ref=B70A8878067F6FAC06B8F7216484C1C5C065EB16085F5325A946A99C975FEBE980E37979A6F2F8CFlBcCC" TargetMode="External"/><Relationship Id="rId1020" Type="http://schemas.openxmlformats.org/officeDocument/2006/relationships/hyperlink" Target="consultantplus://offline/ref=B70A8878067F6FAC06B8F7216484C1C5C06FED1104525325A946A99C975FEBE980E37979A6F3FECAlBc6C" TargetMode="External"/><Relationship Id="rId1118" Type="http://schemas.openxmlformats.org/officeDocument/2006/relationships/hyperlink" Target="consultantplus://offline/ref=B70A8878067F6FAC06B8F7216484C1C5C065EA12085D5325A946A99C975FEBE980E37979A6F2F2C2lBc6C" TargetMode="External"/><Relationship Id="rId1325" Type="http://schemas.openxmlformats.org/officeDocument/2006/relationships/hyperlink" Target="consultantplus://offline/ref=B70A8878067F6FAC06B8F7216484C1C5C364ED1E0A5C5325A946A99C975FEBE980E37979A6F2FBCDlBc6C" TargetMode="External"/><Relationship Id="rId1532" Type="http://schemas.openxmlformats.org/officeDocument/2006/relationships/hyperlink" Target="consultantplus://offline/ref=B70A8878067F6FAC06B8F7216484C1C5C06FED10055D5325A946A99C975FEBE980E3797FlAcFC" TargetMode="External"/><Relationship Id="rId1977" Type="http://schemas.openxmlformats.org/officeDocument/2006/relationships/hyperlink" Target="consultantplus://offline/ref=B70A8878067F6FAC06B8F7216484C1C5C065EB170D595325A946A99C975FEBE980E37979A6F2F9C9lBc3C" TargetMode="External"/><Relationship Id="rId902" Type="http://schemas.openxmlformats.org/officeDocument/2006/relationships/hyperlink" Target="consultantplus://offline/ref=B70A8878067F6FAC06B8F7216484C1C5C06FED1104525325A946A99C975FEBE980E37979A6F3F8CAlBcDC" TargetMode="External"/><Relationship Id="rId1837" Type="http://schemas.openxmlformats.org/officeDocument/2006/relationships/hyperlink" Target="consultantplus://offline/ref=B70A8878067F6FAC06B8F7216484C1C5C065EB170D595325A946A99C975FEBE980E37979A6F2FBCFlBc6C" TargetMode="External"/><Relationship Id="rId31" Type="http://schemas.openxmlformats.org/officeDocument/2006/relationships/hyperlink" Target="consultantplus://offline/ref=1C9452662A78D5214DDADCE6B53ADBBC4FB795124919A35817AD1E636BA53F38106731A9B9DEE4A3k8c1C" TargetMode="External"/><Relationship Id="rId2099" Type="http://schemas.openxmlformats.org/officeDocument/2006/relationships/hyperlink" Target="consultantplus://offline/ref=B70A8878067F6FAC06B8F7216484C1C5C06FED11055A5325A946A99C975FEBE980E37979A6F2FDCDlBc3C" TargetMode="External"/><Relationship Id="rId180" Type="http://schemas.openxmlformats.org/officeDocument/2006/relationships/hyperlink" Target="consultantplus://offline/ref=1C9452662A78D5214DDADCE6B53ADBBC4FBF9A154A1DA35817AD1E636BA53F38106731A9B9DEE7A4k8cFC" TargetMode="External"/><Relationship Id="rId278" Type="http://schemas.openxmlformats.org/officeDocument/2006/relationships/hyperlink" Target="consultantplus://offline/ref=1C9452662A78D5214DDADCE6B53ADBBC4FBF9114481BA35817AD1E636BA53F38106731A9B9DEE7A1k8cEC" TargetMode="External"/><Relationship Id="rId1904" Type="http://schemas.openxmlformats.org/officeDocument/2006/relationships/hyperlink" Target="consultantplus://offline/ref=B70A8878067F6FAC06B8F7216484C1C5C06FED12045D5325A946A99C975FEBE980E37979A6F2F9CFlBc7C" TargetMode="External"/><Relationship Id="rId485" Type="http://schemas.openxmlformats.org/officeDocument/2006/relationships/hyperlink" Target="consultantplus://offline/ref=B70A8878067F6FAC06B8F7216484C1C5C06FED1104525325A946A99C975FEBE980E37979A6F2FCCElBc0C" TargetMode="External"/><Relationship Id="rId692" Type="http://schemas.openxmlformats.org/officeDocument/2006/relationships/hyperlink" Target="consultantplus://offline/ref=B70A8878067F6FAC06B8F7216484C1C5C06DEE140C5B5325A946A99C975FEBE980E37979A6F2FBCBlBcCC" TargetMode="External"/><Relationship Id="rId2166" Type="http://schemas.openxmlformats.org/officeDocument/2006/relationships/hyperlink" Target="consultantplus://offline/ref=B70A8878067F6FAC06B8F7216484C1C5C364ED1E0B5E5325A946A99C975FEBE980E37979A6F2FBCDlBc6C" TargetMode="External"/><Relationship Id="rId138" Type="http://schemas.openxmlformats.org/officeDocument/2006/relationships/hyperlink" Target="consultantplus://offline/ref=1C9452662A78D5214DDADCE6B53ADBBC4FBD92114119A35817AD1E636BA53F38106731A9B9DEE7A7k8c0C" TargetMode="External"/><Relationship Id="rId345" Type="http://schemas.openxmlformats.org/officeDocument/2006/relationships/hyperlink" Target="consultantplus://offline/ref=B70A8878067F6FAC06B8F7216484C1C5C06FED1605585325A946A99C975FEBE980E37979A6F2FAC9lBc2C" TargetMode="External"/><Relationship Id="rId552" Type="http://schemas.openxmlformats.org/officeDocument/2006/relationships/hyperlink" Target="consultantplus://offline/ref=B70A8878067F6FAC06B8F7216484C1C5C06FED1104525325A946A99C975FEBE980E37979A6F2FDCDlBc4C" TargetMode="External"/><Relationship Id="rId997" Type="http://schemas.openxmlformats.org/officeDocument/2006/relationships/hyperlink" Target="consultantplus://offline/ref=B70A8878067F6FAC06B8F7216484C1C5C06FED1104525325A946A99C975FEBE980E37979A6F3F9C2lBcCC" TargetMode="External"/><Relationship Id="rId1182" Type="http://schemas.openxmlformats.org/officeDocument/2006/relationships/hyperlink" Target="consultantplus://offline/ref=B70A8878067F6FAC06B8F7216484C1C5C065EB170C585325A946A99C975FEBE980E37979A6F2F3CFlBc1C" TargetMode="External"/><Relationship Id="rId2026" Type="http://schemas.openxmlformats.org/officeDocument/2006/relationships/hyperlink" Target="consultantplus://offline/ref=B70A8878067F6FAC06B8F7216484C1C5C565E91E0B500E2FA11FA59E9050B4FE87AA7578A6F2FAlCcFC" TargetMode="External"/><Relationship Id="rId205" Type="http://schemas.openxmlformats.org/officeDocument/2006/relationships/hyperlink" Target="consultantplus://offline/ref=1C9452662A78D5214DDADCE6B53ADBBC4FBF92114B12A35817AD1E636BA53F38106731A9B9DEE5A3k8c1C" TargetMode="External"/><Relationship Id="rId412" Type="http://schemas.openxmlformats.org/officeDocument/2006/relationships/hyperlink" Target="consultantplus://offline/ref=B70A8878067F6FAC06B8F7216484C1C5C065E81509525325A946A99C975FEBE980E37979A6F0F9C3lBcDC" TargetMode="External"/><Relationship Id="rId857" Type="http://schemas.openxmlformats.org/officeDocument/2006/relationships/hyperlink" Target="consultantplus://offline/ref=B70A8878067F6FAC06B8F7216484C1C5C36CEF110C5F5325A946A99C975FEBE980E37979A6F2FACAlBc2C" TargetMode="External"/><Relationship Id="rId1042" Type="http://schemas.openxmlformats.org/officeDocument/2006/relationships/hyperlink" Target="consultantplus://offline/ref=B70A8878067F6FAC06B8F7216484C1C5C364ED1E0A5C5325A946A99C975FEBE980E37979A6F2FBC8lBcCC" TargetMode="External"/><Relationship Id="rId1487" Type="http://schemas.openxmlformats.org/officeDocument/2006/relationships/hyperlink" Target="consultantplus://offline/ref=B70A8878067F6FAC06B8F7216484C1C5C06DEC1E0E595325A946A99C975FEBE980E37979A6F2FACElBcDC" TargetMode="External"/><Relationship Id="rId1694" Type="http://schemas.openxmlformats.org/officeDocument/2006/relationships/hyperlink" Target="consultantplus://offline/ref=B70A8878067F6FAC06B8F7216484C1C5C06CEA170A5E5325A946A99C975FEBE980E37979A6F2F8C9lBc5C" TargetMode="External"/><Relationship Id="rId717" Type="http://schemas.openxmlformats.org/officeDocument/2006/relationships/hyperlink" Target="consultantplus://offline/ref=B70A8878067F6FAC06B8F7216484C1C5C06FED1104525325A946A99C975FEBE980E37979A6F2F2CClBcDC" TargetMode="External"/><Relationship Id="rId924" Type="http://schemas.openxmlformats.org/officeDocument/2006/relationships/hyperlink" Target="consultantplus://offline/ref=B70A8878067F6FAC06B8F7216484C1C5C06DEE140C5B5325A946A99C975FEBE980E37979A6F2F8CClBc1C" TargetMode="External"/><Relationship Id="rId1347" Type="http://schemas.openxmlformats.org/officeDocument/2006/relationships/hyperlink" Target="consultantplus://offline/ref=B70A8878067F6FAC06B8F7216484C1C5C364ED1E0A5C5325A946A99C975FEBE980E37979A6F2FBC3lBcCC" TargetMode="External"/><Relationship Id="rId1554" Type="http://schemas.openxmlformats.org/officeDocument/2006/relationships/hyperlink" Target="consultantplus://offline/ref=B70A8878067F6FAC06B8F7216484C1C5C06FED14055B5325A946A99C975FEBE980E37979A6F3FACBlBcCC" TargetMode="External"/><Relationship Id="rId1761" Type="http://schemas.openxmlformats.org/officeDocument/2006/relationships/hyperlink" Target="consultantplus://offline/ref=B70A8878067F6FAC06B8F7216484C1C5C065E8110C5A5325A946A99C975FEBE980E3797EA1F4lFc9C" TargetMode="External"/><Relationship Id="rId1999" Type="http://schemas.openxmlformats.org/officeDocument/2006/relationships/hyperlink" Target="consultantplus://offline/ref=B70A8878067F6FAC06B8F7216484C1C5C06FEC120F5F5325A946A99C97l5cFC" TargetMode="External"/><Relationship Id="rId53" Type="http://schemas.openxmlformats.org/officeDocument/2006/relationships/hyperlink" Target="consultantplus://offline/ref=1C9452662A78D5214DDADCE6B53ADBBC4CBA95124C1FA35817AD1E636BA53F38106731A9B9DEE7A5k8cFC" TargetMode="External"/><Relationship Id="rId1207" Type="http://schemas.openxmlformats.org/officeDocument/2006/relationships/hyperlink" Target="consultantplus://offline/ref=B70A8878067F6FAC06B8F7216484C1C5C06DEC150B5D5325A946A99C975FEBE980E37979A6F2F8C2lBcCC" TargetMode="External"/><Relationship Id="rId1414" Type="http://schemas.openxmlformats.org/officeDocument/2006/relationships/hyperlink" Target="consultantplus://offline/ref=B70A8878067F6FAC06B8F7216484C1C5C364ED11085C5325A946A99C97l5cFC" TargetMode="External"/><Relationship Id="rId1621" Type="http://schemas.openxmlformats.org/officeDocument/2006/relationships/hyperlink" Target="consultantplus://offline/ref=B70A8878067F6FAC06B8F7216484C1C5C06CEA170A5E5325A946A99C975FEBE980E37979A6F2FBCFlBc7C" TargetMode="External"/><Relationship Id="rId1859" Type="http://schemas.openxmlformats.org/officeDocument/2006/relationships/hyperlink" Target="consultantplus://offline/ref=B70A8878067F6FAC06B8F7216484C1C5C06FED1F0D585325A946A99C975FEBE980E37979A6F2FAC8lBc6C" TargetMode="External"/><Relationship Id="rId1719" Type="http://schemas.openxmlformats.org/officeDocument/2006/relationships/hyperlink" Target="consultantplus://offline/ref=B70A8878067F6FAC06B8F7216484C1C5C06FED1105595325A946A99C975FEBE980E37979A6F2FBCClBc5C" TargetMode="External"/><Relationship Id="rId1926" Type="http://schemas.openxmlformats.org/officeDocument/2006/relationships/hyperlink" Target="consultantplus://offline/ref=B70A8878067F6FAC06B8F7216484C1C5C065EB170D595325A946A99C975FEBE980E37979A6F2F8CElBcDC" TargetMode="External"/><Relationship Id="rId2090" Type="http://schemas.openxmlformats.org/officeDocument/2006/relationships/hyperlink" Target="consultantplus://offline/ref=B70A8878067F6FAC06B8F7216484C1C5C06FED11055A5325A946A99C975FEBE980E37979A6F2FBCFlBc2C" TargetMode="External"/><Relationship Id="rId367" Type="http://schemas.openxmlformats.org/officeDocument/2006/relationships/hyperlink" Target="consultantplus://offline/ref=B70A8878067F6FAC06B8F7216484C1C5C06FED1605585325A946A99C975FEBE980E37979A6F2FAC8lBc0C" TargetMode="External"/><Relationship Id="rId574" Type="http://schemas.openxmlformats.org/officeDocument/2006/relationships/hyperlink" Target="consultantplus://offline/ref=B70A8878067F6FAC06B8F7216484C1C5C065EA12085D5325A946A99C975FEBE980E37979A6F3FECAlBc2C" TargetMode="External"/><Relationship Id="rId2048" Type="http://schemas.openxmlformats.org/officeDocument/2006/relationships/hyperlink" Target="consultantplus://offline/ref=B70A8878067F6FAC06B8F7216484C1C5C06FED1204595325A946A99C975FEBE980E37979A6F2F9C2lBc5C" TargetMode="External"/><Relationship Id="rId227" Type="http://schemas.openxmlformats.org/officeDocument/2006/relationships/hyperlink" Target="consultantplus://offline/ref=1C9452662A78D5214DDADCE6B53ADBBC4FBD92114012A35817AD1E636BA53F38106731A9B9DEE7ACk8c0C" TargetMode="External"/><Relationship Id="rId781" Type="http://schemas.openxmlformats.org/officeDocument/2006/relationships/hyperlink" Target="consultantplus://offline/ref=B70A8878067F6FAC06B8F7216484C1C5C06FED1104525325A946A99C975FEBE980E37979A6F3FAC9lBc7C" TargetMode="External"/><Relationship Id="rId879" Type="http://schemas.openxmlformats.org/officeDocument/2006/relationships/hyperlink" Target="consultantplus://offline/ref=B70A8878067F6FAC06B8F7216484C1C5C065EA100C5C5325A946A99C975FEBE980E37979A6F2FBC8lBc4C" TargetMode="External"/><Relationship Id="rId434" Type="http://schemas.openxmlformats.org/officeDocument/2006/relationships/hyperlink" Target="consultantplus://offline/ref=B70A8878067F6FAC06B8F7216484C1C5C06FED1105595325A946A99C975FEBE980E37979A6F2FACClBcCC" TargetMode="External"/><Relationship Id="rId641" Type="http://schemas.openxmlformats.org/officeDocument/2006/relationships/hyperlink" Target="consultantplus://offline/ref=B70A8878067F6FAC06B8F7216484C1C5C065EA12085D5325A946A99C975FEBE980E37979A6F3FEC9lBc4C" TargetMode="External"/><Relationship Id="rId739" Type="http://schemas.openxmlformats.org/officeDocument/2006/relationships/hyperlink" Target="consultantplus://offline/ref=B70A8878067F6FAC06B8F7216484C1C5C06FED1104525325A946A99C975FEBE980E37979A6F2F3C9lBc3C" TargetMode="External"/><Relationship Id="rId1064" Type="http://schemas.openxmlformats.org/officeDocument/2006/relationships/hyperlink" Target="consultantplus://offline/ref=B70A8878067F6FAC06B8F7216484C1C5C06FED11055C5325A946A99C975FEBE980E37979A6F2F8CBlBc5C" TargetMode="External"/><Relationship Id="rId1271" Type="http://schemas.openxmlformats.org/officeDocument/2006/relationships/hyperlink" Target="consultantplus://offline/ref=B70A8878067F6FAC06B8F7216484C1C5C06DEC150B5D5325A946A99C975FEBE980E37979A6F2FECAlBc7C" TargetMode="External"/><Relationship Id="rId1369" Type="http://schemas.openxmlformats.org/officeDocument/2006/relationships/hyperlink" Target="consultantplus://offline/ref=B70A8878067F6FAC06B8F7216484C1C5C364ED1E045E5325A946A99C975FEBE980E37979A6F2FACAlBc4C" TargetMode="External"/><Relationship Id="rId1576" Type="http://schemas.openxmlformats.org/officeDocument/2006/relationships/hyperlink" Target="consultantplus://offline/ref=B70A8878067F6FAC06B8F7216484C1C5C06FEC1E0C5B5325A946A99C975FEBE980E37979A6F2FFCBlBcCC" TargetMode="External"/><Relationship Id="rId2115" Type="http://schemas.openxmlformats.org/officeDocument/2006/relationships/hyperlink" Target="consultantplus://offline/ref=B70A8878067F6FAC06B8F7216484C1C5C06FED1204595325A946A99C975FEBE980E37979A6F2FFCBlBcCC" TargetMode="External"/><Relationship Id="rId501" Type="http://schemas.openxmlformats.org/officeDocument/2006/relationships/hyperlink" Target="consultantplus://offline/ref=B70A8878067F6FAC06B8F7216484C1C5C06DEB1E0B5E5325A946A99C975FEBE980E37979A6F2F8CDlBc6C" TargetMode="External"/><Relationship Id="rId946" Type="http://schemas.openxmlformats.org/officeDocument/2006/relationships/hyperlink" Target="consultantplus://offline/ref=B70A8878067F6FAC06B8F7216484C1C5C06FED1105595325A946A99C975FEBE980E37979A6F2FBC9lBc6C" TargetMode="External"/><Relationship Id="rId1131" Type="http://schemas.openxmlformats.org/officeDocument/2006/relationships/hyperlink" Target="consultantplus://offline/ref=B70A8878067F6FAC06B8F7216484C1C5C06FED1105595325A946A99C975FEBE980E37979A6F2FBCFlBc3C" TargetMode="External"/><Relationship Id="rId1229" Type="http://schemas.openxmlformats.org/officeDocument/2006/relationships/hyperlink" Target="consultantplus://offline/ref=B70A8878067F6FAC06B8F7216484C1C5C06FED1409535325A946A99C975FEBE980E37979A6F3FECDlBc1C" TargetMode="External"/><Relationship Id="rId1783" Type="http://schemas.openxmlformats.org/officeDocument/2006/relationships/hyperlink" Target="consultantplus://offline/ref=B70A8878067F6FAC06B8F7216484C1C5C06CEA130B5C5325A946A99C975FEBE980E37979A6F2FACAlBc6C" TargetMode="External"/><Relationship Id="rId1990" Type="http://schemas.openxmlformats.org/officeDocument/2006/relationships/hyperlink" Target="consultantplus://offline/ref=B70A8878067F6FAC06B8F7216484C1C5C065EB170D595325A946A99C975FEBE980E37979A6F2F9C8lBcCC" TargetMode="External"/><Relationship Id="rId75" Type="http://schemas.openxmlformats.org/officeDocument/2006/relationships/hyperlink" Target="consultantplus://offline/ref=1C9452662A78D5214DDADCE6B53ADBBC4FBD9212401DA35817AD1E636BA53F38106731A9B9DEE4A6k8c1C" TargetMode="External"/><Relationship Id="rId806" Type="http://schemas.openxmlformats.org/officeDocument/2006/relationships/hyperlink" Target="consultantplus://offline/ref=B70A8878067F6FAC06B8F7216484C1C5C06DEF15095A5325A946A99C975FEBE980E37979A6F2F8CElBc5C" TargetMode="External"/><Relationship Id="rId1436" Type="http://schemas.openxmlformats.org/officeDocument/2006/relationships/hyperlink" Target="consultantplus://offline/ref=B70A8878067F6FAC06B8F7216484C1C5C06DEE140C5B5325A946A99C975FEBE980E37979A6F2F9CFlBcCC" TargetMode="External"/><Relationship Id="rId1643" Type="http://schemas.openxmlformats.org/officeDocument/2006/relationships/hyperlink" Target="consultantplus://offline/ref=B70A8878067F6FAC06B8F7216484C1C5C06CEA170A5E5325A946A99C975FEBE980E37979A6F2FBCDlBcCC" TargetMode="External"/><Relationship Id="rId1850" Type="http://schemas.openxmlformats.org/officeDocument/2006/relationships/hyperlink" Target="consultantplus://offline/ref=B70A8878067F6FAC06B8F7216484C1C5C065EB170D595325A946A99C975FEBE980E37979A6F2FBCDlBc7C" TargetMode="External"/><Relationship Id="rId1503" Type="http://schemas.openxmlformats.org/officeDocument/2006/relationships/hyperlink" Target="consultantplus://offline/ref=B70A8878067F6FAC06B8F7216484C1C5C46CE5100B500E2FA11FA59E9050B4FE87AA7578A6F2FFlCcAC" TargetMode="External"/><Relationship Id="rId1710" Type="http://schemas.openxmlformats.org/officeDocument/2006/relationships/hyperlink" Target="consultantplus://offline/ref=B70A8878067F6FAC06B8F7216484C1C5C06FED1105595325A946A99C975FEBE980E37979A6F2FBCDlBc4C" TargetMode="External"/><Relationship Id="rId1948" Type="http://schemas.openxmlformats.org/officeDocument/2006/relationships/hyperlink" Target="consultantplus://offline/ref=B70A8878067F6FAC06B8F7216484C1C5C06FED12045D5325A946A99C975FEBE980E37979A6F2F9CElBc7C" TargetMode="External"/><Relationship Id="rId291" Type="http://schemas.openxmlformats.org/officeDocument/2006/relationships/hyperlink" Target="consultantplus://offline/ref=1C9452662A78D5214DDADCE6B53ADBBC4CB892124013A35817AD1E636BA53F38106731A9B9DEE7A6k8c6C" TargetMode="External"/><Relationship Id="rId1808" Type="http://schemas.openxmlformats.org/officeDocument/2006/relationships/hyperlink" Target="consultantplus://offline/ref=B70A8878067F6FAC06B8F7216484C1C5C669EF1E0A500E2FA11FA59E9050B4FE87AA7578A6F2FAlCc2C" TargetMode="External"/><Relationship Id="rId151" Type="http://schemas.openxmlformats.org/officeDocument/2006/relationships/hyperlink" Target="consultantplus://offline/ref=1C9452662A78D5214DDADCE6B53ADBBC4FB79416491BA35817AD1E636BA53F38106731A9B9DFE4A5k8c7C" TargetMode="External"/><Relationship Id="rId389" Type="http://schemas.openxmlformats.org/officeDocument/2006/relationships/hyperlink" Target="consultantplus://offline/ref=B70A8878067F6FAC06B8F7216484C1C5C06FED1104525325A946A99C975FEBE980E37979A6F2FEC9lBc2C" TargetMode="External"/><Relationship Id="rId596" Type="http://schemas.openxmlformats.org/officeDocument/2006/relationships/hyperlink" Target="consultantplus://offline/ref=B70A8878067F6FAC06B8F7216484C1C5C06FED1104525325A946A99C975FEBE980E37979A6F2F2C9lBc5C" TargetMode="External"/><Relationship Id="rId249" Type="http://schemas.openxmlformats.org/officeDocument/2006/relationships/hyperlink" Target="consultantplus://offline/ref=1C9452662A78D5214DDADCE6B53ADBBC4CB6921E4F1EA35817AD1E636BA53F38106731A9B9DEE7A4k8c0C" TargetMode="External"/><Relationship Id="rId456" Type="http://schemas.openxmlformats.org/officeDocument/2006/relationships/hyperlink" Target="consultantplus://offline/ref=B70A8878067F6FAC06B8F7216484C1C5C06FED1105595325A946A99C975FEBE980E37979A6F2FAC3lBc5C" TargetMode="External"/><Relationship Id="rId663" Type="http://schemas.openxmlformats.org/officeDocument/2006/relationships/hyperlink" Target="consultantplus://offline/ref=B70A8878067F6FAC06B8F7216484C1C5C065EA12085D5325A946A99C975FEBE980E37979A6F2FDC8lBc2C" TargetMode="External"/><Relationship Id="rId870" Type="http://schemas.openxmlformats.org/officeDocument/2006/relationships/hyperlink" Target="consultantplus://offline/ref=B70A8878067F6FAC06B8F7216484C1C5C06FED1104525325A946A99C975FEBE980E37979A6F3F8CBlBc5C" TargetMode="External"/><Relationship Id="rId1086" Type="http://schemas.openxmlformats.org/officeDocument/2006/relationships/hyperlink" Target="consultantplus://offline/ref=B70A8878067F6FAC06B8F7216484C1C5C06FED1104525325A946A99C975FEBE980E37979A6F3FECFlBcDC" TargetMode="External"/><Relationship Id="rId1293" Type="http://schemas.openxmlformats.org/officeDocument/2006/relationships/hyperlink" Target="consultantplus://offline/ref=B70A8878067F6FAC06B8F7216484C1C5C365E9160C595325A946A99C97l5cFC" TargetMode="External"/><Relationship Id="rId2137" Type="http://schemas.openxmlformats.org/officeDocument/2006/relationships/hyperlink" Target="consultantplus://offline/ref=B70A8878067F6FAC06B8F7216484C1C5C06FED11055A5325A946A99C975FEBE980E37979A6F2FCCElBcCC" TargetMode="External"/><Relationship Id="rId109" Type="http://schemas.openxmlformats.org/officeDocument/2006/relationships/hyperlink" Target="consultantplus://offline/ref=1C9452662A78D5214DDADCE6B53ADBBC4FBD9211411AA35817AD1E636BA53F38106731A9B9DEE7A0k8c0C" TargetMode="External"/><Relationship Id="rId316" Type="http://schemas.openxmlformats.org/officeDocument/2006/relationships/hyperlink" Target="consultantplus://offline/ref=1C9452662A78D5214DDADCE6B53ADBBC4FBF941E4F1EA35817AD1E636BA53F38106731A9B9DEE6A6k8c2C" TargetMode="External"/><Relationship Id="rId523" Type="http://schemas.openxmlformats.org/officeDocument/2006/relationships/hyperlink" Target="consultantplus://offline/ref=B70A8878067F6FAC06B8F7216484C1C5C06FED1105595325A946A99C975FEBE980E37979A6F2FBCBlBc5C" TargetMode="External"/><Relationship Id="rId968" Type="http://schemas.openxmlformats.org/officeDocument/2006/relationships/hyperlink" Target="consultantplus://offline/ref=B70A8878067F6FAC06B8F7216484C1C5C36AEE110F595325A946A99C975FEBE980E37979A6F2F8CElBc2C" TargetMode="External"/><Relationship Id="rId1153" Type="http://schemas.openxmlformats.org/officeDocument/2006/relationships/hyperlink" Target="consultantplus://offline/ref=B70A8878067F6FAC06B8F7216484C1C5C06FED1409535325A946A99C975FEBE980E37979A6F3FEC8lBcDC" TargetMode="External"/><Relationship Id="rId1598" Type="http://schemas.openxmlformats.org/officeDocument/2006/relationships/hyperlink" Target="consultantplus://offline/ref=B70A8878067F6FAC06B8F7216484C1C5C065EB170C585325A946A99C97l5cFC" TargetMode="External"/><Relationship Id="rId97" Type="http://schemas.openxmlformats.org/officeDocument/2006/relationships/hyperlink" Target="consultantplus://offline/ref=1C9452662A78D5214DDADCE6B53ADBBC4FBD92114119A35817AD1E636BA53F38106731A9B9DEE7A4k8c5C" TargetMode="External"/><Relationship Id="rId730" Type="http://schemas.openxmlformats.org/officeDocument/2006/relationships/hyperlink" Target="consultantplus://offline/ref=B70A8878067F6FAC06B8F7216484C1C5C06FED1104525325A946A99C975FEBE980E37979A6F2F2C3lBc2C" TargetMode="External"/><Relationship Id="rId828" Type="http://schemas.openxmlformats.org/officeDocument/2006/relationships/hyperlink" Target="consultantplus://offline/ref=B70A8878067F6FAC06B8F7216484C1C5C36AED1204535325A946A99C975FEBE980E37979A6F2FAC3lBc3C" TargetMode="External"/><Relationship Id="rId1013" Type="http://schemas.openxmlformats.org/officeDocument/2006/relationships/hyperlink" Target="consultantplus://offline/ref=B70A8878067F6FAC06B8F7216484C1C5C065EA100C5C5325A946A99C975FEBE980E37979A6F2FBC8lBc3C" TargetMode="External"/><Relationship Id="rId1360" Type="http://schemas.openxmlformats.org/officeDocument/2006/relationships/hyperlink" Target="consultantplus://offline/ref=B70A8878067F6FAC06B8F7216484C1C5C06DEC150B5D5325A946A99C975FEBE980E37979A6F2FFC9lBcCC" TargetMode="External"/><Relationship Id="rId1458" Type="http://schemas.openxmlformats.org/officeDocument/2006/relationships/hyperlink" Target="consultantplus://offline/ref=B70A8878067F6FAC06B8F7216484C1C5C06CED1E045C5325A946A99C975FEBE980E37979A6F2FACBlBc7C" TargetMode="External"/><Relationship Id="rId1665" Type="http://schemas.openxmlformats.org/officeDocument/2006/relationships/hyperlink" Target="consultantplus://offline/ref=B70A8878067F6FAC06B8F7216484C1C5C06CEA170A5E5325A946A99C975FEBE980E37979A6F2FBC2lBc5C" TargetMode="External"/><Relationship Id="rId1872" Type="http://schemas.openxmlformats.org/officeDocument/2006/relationships/hyperlink" Target="consultantplus://offline/ref=B70A8878067F6FAC06B8F7216484C1C5C065EB170D595325A946A99C975FEBE980E37979A6F2F8CBlBc7C" TargetMode="External"/><Relationship Id="rId1220" Type="http://schemas.openxmlformats.org/officeDocument/2006/relationships/hyperlink" Target="consultantplus://offline/ref=B70A8878067F6FAC06B8F7216484C1C5C065EA100C5C5325A946A99C975FEBE980E37979A6F2F8C8lBcDC" TargetMode="External"/><Relationship Id="rId1318" Type="http://schemas.openxmlformats.org/officeDocument/2006/relationships/hyperlink" Target="consultantplus://offline/ref=B70A8878067F6FAC06B8F7216484C1C5C364ED1E0A5C5325A946A99C975FEBE980E37979A6F2FBCElBc3C" TargetMode="External"/><Relationship Id="rId1525" Type="http://schemas.openxmlformats.org/officeDocument/2006/relationships/hyperlink" Target="consultantplus://offline/ref=B70A8878067F6FAC06B8F7216484C1C5C065EB1004585325A946A99C97l5cFC" TargetMode="External"/><Relationship Id="rId1732" Type="http://schemas.openxmlformats.org/officeDocument/2006/relationships/hyperlink" Target="consultantplus://offline/ref=B70A8878067F6FAC06B8F7216484C1C5C565E91E0B500E2FA11FA59E9050B4FE87AA7578A6F2FAlCcFC" TargetMode="External"/><Relationship Id="rId24" Type="http://schemas.openxmlformats.org/officeDocument/2006/relationships/hyperlink" Target="consultantplus://offline/ref=1C9452662A78D5214DDADCE6B53ADBBC4FBD9211401FA35817AD1E636BA53F38106731A9B9DEE2ACk8c1C" TargetMode="External"/><Relationship Id="rId173" Type="http://schemas.openxmlformats.org/officeDocument/2006/relationships/hyperlink" Target="consultantplus://offline/ref=1C9452662A78D5214DDADCE6B53ADBBC4FBD9211411AA35817AD1E636BA53F38106731A9B9DEE7A2k8c5C" TargetMode="External"/><Relationship Id="rId380" Type="http://schemas.openxmlformats.org/officeDocument/2006/relationships/hyperlink" Target="consultantplus://offline/ref=B70A8878067F6FAC06B8F7216484C1C5C065EA120D595325A946A99C975FEBE980E37979A6F2F9CDlBc2C" TargetMode="External"/><Relationship Id="rId2061" Type="http://schemas.openxmlformats.org/officeDocument/2006/relationships/hyperlink" Target="consultantplus://offline/ref=B70A8878067F6FAC06B8F7216484C1C5C06FED11055A5325A946A99C975FEBE980E37979A6F2FBCFlBc2C" TargetMode="External"/><Relationship Id="rId240" Type="http://schemas.openxmlformats.org/officeDocument/2006/relationships/hyperlink" Target="consultantplus://offline/ref=1C9452662A78D5214DDADCE6B53ADBBC4CBA911E4B1BA35817AD1E636BA53F38106731A9B9DEE6ADk8c6C" TargetMode="External"/><Relationship Id="rId478" Type="http://schemas.openxmlformats.org/officeDocument/2006/relationships/hyperlink" Target="consultantplus://offline/ref=B70A8878067F6FAC06B8F7216484C1C5C06FED1104525325A946A99C975FEBE980E37979A6F3FFC2lBc6C" TargetMode="External"/><Relationship Id="rId685" Type="http://schemas.openxmlformats.org/officeDocument/2006/relationships/hyperlink" Target="consultantplus://offline/ref=B70A8878067F6FAC06B8F7216484C1C5C06FED1104525325A946A99C975FEBE980E37979A6F2F2CFlBc1C" TargetMode="External"/><Relationship Id="rId892" Type="http://schemas.openxmlformats.org/officeDocument/2006/relationships/hyperlink" Target="consultantplus://offline/ref=B70A8878067F6FAC06B8F7216484C1C5C06DED1604585325A946A99C975FEBE980E37979A6F2FAC8lBcCC" TargetMode="External"/><Relationship Id="rId2159" Type="http://schemas.openxmlformats.org/officeDocument/2006/relationships/hyperlink" Target="consultantplus://offline/ref=B70A8878067F6FAC06B8F7216484C1C5C06FED1104525325A946A99C975FEBE980E37979A6F3FFCFlBc2C" TargetMode="External"/><Relationship Id="rId100" Type="http://schemas.openxmlformats.org/officeDocument/2006/relationships/hyperlink" Target="consultantplus://offline/ref=1C9452662A78D5214DDADCE6B53ADBBC4FBD92114119A35817AD1E636BA53F38106731A9B9DEE7A4k8c1C" TargetMode="External"/><Relationship Id="rId338" Type="http://schemas.openxmlformats.org/officeDocument/2006/relationships/hyperlink" Target="consultantplus://offline/ref=1C9452662A78D5214DDADCE6B53ADBBC48BB9A114010FE521FF412616CAA602F172E3DA8B9DEE6kAcCC" TargetMode="External"/><Relationship Id="rId545" Type="http://schemas.openxmlformats.org/officeDocument/2006/relationships/hyperlink" Target="consultantplus://offline/ref=B70A8878067F6FAC06B8F7216484C1C5C06FED1104525325A946A99C975FEBE980E37979A6F2FDCFlBc3C" TargetMode="External"/><Relationship Id="rId752" Type="http://schemas.openxmlformats.org/officeDocument/2006/relationships/hyperlink" Target="consultantplus://offline/ref=B70A8878067F6FAC06B8F7216484C1C5C06FED1104525325A946A99C975FEBE980E37979A6F2F3CFlBc5C" TargetMode="External"/><Relationship Id="rId1175" Type="http://schemas.openxmlformats.org/officeDocument/2006/relationships/hyperlink" Target="consultantplus://offline/ref=B70A8878067F6FAC06B8F7216484C1C5C065EA100C5C5325A946A99C975FEBE980E37979A6F2F8C9lBc7C" TargetMode="External"/><Relationship Id="rId1382" Type="http://schemas.openxmlformats.org/officeDocument/2006/relationships/hyperlink" Target="consultantplus://offline/ref=B70A8878067F6FAC06B8F7216484C1C5C06FED120F535325A946A99C975FEBE980E37979A6F2F3CFlBc2C" TargetMode="External"/><Relationship Id="rId2019" Type="http://schemas.openxmlformats.org/officeDocument/2006/relationships/hyperlink" Target="consultantplus://offline/ref=B70A8878067F6FAC06B8F7216484C1C5C06FED1204595325A946A99C975FEBE980E37979A6F2FFCBlBcDC" TargetMode="External"/><Relationship Id="rId405" Type="http://schemas.openxmlformats.org/officeDocument/2006/relationships/hyperlink" Target="consultantplus://offline/ref=B70A8878067F6FAC06B8F7216484C1C5C06DEE140C5B5325A946A99C975FEBE980E37979A6F2FACDlBc2C" TargetMode="External"/><Relationship Id="rId612" Type="http://schemas.openxmlformats.org/officeDocument/2006/relationships/hyperlink" Target="consultantplus://offline/ref=B70A8878067F6FAC06B8F7216484C1C5C06FED1104525325A946A99C975FEBE980E37979A6F2F2C8lBc3C" TargetMode="External"/><Relationship Id="rId1035" Type="http://schemas.openxmlformats.org/officeDocument/2006/relationships/hyperlink" Target="consultantplus://offline/ref=B70A8878067F6FAC06B8F7216484C1C5C06DEF15095A5325A946A99C975FEBE980E37979A6F2F8CElBc7C" TargetMode="External"/><Relationship Id="rId1242" Type="http://schemas.openxmlformats.org/officeDocument/2006/relationships/hyperlink" Target="consultantplus://offline/ref=B70A8878067F6FAC06B8F7216484C1C5C06DEC150B5D5325A946A99C975FEBE980E37979A6F2F9CDlBc3C" TargetMode="External"/><Relationship Id="rId1687" Type="http://schemas.openxmlformats.org/officeDocument/2006/relationships/hyperlink" Target="consultantplus://offline/ref=B70A8878067F6FAC06B8F7216484C1C5C06FED1E0B5A5325A946A99C97l5cFC" TargetMode="External"/><Relationship Id="rId1894" Type="http://schemas.openxmlformats.org/officeDocument/2006/relationships/hyperlink" Target="consultantplus://offline/ref=B70A8878067F6FAC06B8F7216484C1C5C065EB170D595325A946A99C975FEBE980E37979A6F2F8C8lBc4C" TargetMode="External"/><Relationship Id="rId917" Type="http://schemas.openxmlformats.org/officeDocument/2006/relationships/hyperlink" Target="consultantplus://offline/ref=B70A8878067F6FAC06B8F7216484C1C5C06FED1104525325A946A99C975FEBE980E37979A6F3F8C2lBcDC" TargetMode="External"/><Relationship Id="rId1102" Type="http://schemas.openxmlformats.org/officeDocument/2006/relationships/hyperlink" Target="consultantplus://offline/ref=B70A8878067F6FAC06B8F7216484C1C5C06DED1104535325A946A99C975FEBE980E37979A6F2F9CAlBc5C" TargetMode="External"/><Relationship Id="rId1547" Type="http://schemas.openxmlformats.org/officeDocument/2006/relationships/hyperlink" Target="consultantplus://offline/ref=B70A8878067F6FAC06B8F7216484C1C5C06CEA170A5E5325A946A99C975FEBE980E37979A6F2FAC3lBc7C" TargetMode="External"/><Relationship Id="rId1754" Type="http://schemas.openxmlformats.org/officeDocument/2006/relationships/hyperlink" Target="consultantplus://offline/ref=B70A8878067F6FAC06B8F7216484C1C5C364EA130E595325A946A99C975FEBE980E37979A6F2FAC3lBc5C" TargetMode="External"/><Relationship Id="rId1961" Type="http://schemas.openxmlformats.org/officeDocument/2006/relationships/hyperlink" Target="consultantplus://offline/ref=B70A8878067F6FAC06B8F7216484C1C5C065EB170D595325A946A99C975FEBE980E37979A6F2F9CBlBcCC" TargetMode="External"/><Relationship Id="rId46" Type="http://schemas.openxmlformats.org/officeDocument/2006/relationships/hyperlink" Target="consultantplus://offline/ref=1C9452662A78D5214DDADCE6B53ADBBC4FBD921F481BA35817AD1E636BA53F38106731A9B9DEE3A2k8c3C" TargetMode="External"/><Relationship Id="rId1407" Type="http://schemas.openxmlformats.org/officeDocument/2006/relationships/hyperlink" Target="consultantplus://offline/ref=B70A8878067F6FAC06B8F7216484C1C5C06FED120F535325A946A99C975FEBE980E37979A6F2F3C3lBc2C" TargetMode="External"/><Relationship Id="rId1614" Type="http://schemas.openxmlformats.org/officeDocument/2006/relationships/hyperlink" Target="consultantplus://offline/ref=B70A8878067F6FAC06B8F7216484C1C5C06CEA170A5E5325A946A99C975FEBE980E37979A6F2FBC9lBc6C" TargetMode="External"/><Relationship Id="rId1821" Type="http://schemas.openxmlformats.org/officeDocument/2006/relationships/hyperlink" Target="consultantplus://offline/ref=B70A8878067F6FAC06B8F7216484C1C5C56DEA110D500E2FA11FA59E9050B4FE87AA7578A6F2FAlCc2C" TargetMode="External"/><Relationship Id="rId195" Type="http://schemas.openxmlformats.org/officeDocument/2006/relationships/hyperlink" Target="consultantplus://offline/ref=1C9452662A78D5214DDADCE6B53ADBBC4FBF9A16401DA35817AD1E636BA53F38106731A9B9DEE7A7k8c2C" TargetMode="External"/><Relationship Id="rId1919" Type="http://schemas.openxmlformats.org/officeDocument/2006/relationships/hyperlink" Target="consultantplus://offline/ref=B70A8878067F6FAC06B8F7216484C1C5C065EB170D595325A946A99C975FEBE980E37979A6F2F8CElBc4C" TargetMode="External"/><Relationship Id="rId2083" Type="http://schemas.openxmlformats.org/officeDocument/2006/relationships/hyperlink" Target="consultantplus://offline/ref=B70A8878067F6FAC06B8F7216484C1C5C06FED11055A5325A946A99C975FEBE980E37979A6F2FDCDlBc6C" TargetMode="External"/><Relationship Id="rId262" Type="http://schemas.openxmlformats.org/officeDocument/2006/relationships/hyperlink" Target="consultantplus://offline/ref=1C9452662A78D5214DDADCE6B53ADBBC4FBD9211411AA35817AD1E636BA53F38106731A9B9DEE7ADk8c0C" TargetMode="External"/><Relationship Id="rId567" Type="http://schemas.openxmlformats.org/officeDocument/2006/relationships/hyperlink" Target="consultantplus://offline/ref=B70A8878067F6FAC06B8F7216484C1C5C06FED1104525325A946A99C975FEBE980E37979A6F2FDC3lBc2C" TargetMode="External"/><Relationship Id="rId1197" Type="http://schemas.openxmlformats.org/officeDocument/2006/relationships/hyperlink" Target="consultantplus://offline/ref=B70A8878067F6FAC06B8F7216484C1C5C065EA100C5C5325A946A99C975FEBE980E37979A6F2F8C9lBc0C" TargetMode="External"/><Relationship Id="rId2150" Type="http://schemas.openxmlformats.org/officeDocument/2006/relationships/hyperlink" Target="consultantplus://offline/ref=B70A8878067F6FAC06B8F7216484C1C5C06FEC120D525325A946A99C975FEBE980E37970A6lFc6C" TargetMode="External"/><Relationship Id="rId122" Type="http://schemas.openxmlformats.org/officeDocument/2006/relationships/hyperlink" Target="consultantplus://offline/ref=1C9452662A78D5214DDADCE6B53ADBBC4FBD9211411AA35817AD1E636BA53F38106731A9B9DEE7A3k8c2C" TargetMode="External"/><Relationship Id="rId774" Type="http://schemas.openxmlformats.org/officeDocument/2006/relationships/hyperlink" Target="consultantplus://offline/ref=B70A8878067F6FAC06B8F7216484C1C5C364ED1E0B5E5325A946A99C975FEBE980E37979A6F2FAC2lBc7C" TargetMode="External"/><Relationship Id="rId981" Type="http://schemas.openxmlformats.org/officeDocument/2006/relationships/hyperlink" Target="consultantplus://offline/ref=B70A8878067F6FAC06B8F7216484C1C5C065EF1309535325A946A99C975FEBE980E37979A6F2F9CDlBc4C" TargetMode="External"/><Relationship Id="rId1057" Type="http://schemas.openxmlformats.org/officeDocument/2006/relationships/hyperlink" Target="consultantplus://offline/ref=B70A8878067F6FAC06B8F7216484C1C5C364ED1E0B5E5325A946A99C975FEBE980E37979A6F2FBCElBc4C" TargetMode="External"/><Relationship Id="rId2010" Type="http://schemas.openxmlformats.org/officeDocument/2006/relationships/hyperlink" Target="consultantplus://offline/ref=B70A8878067F6FAC06B8F7216484C1C5C06FED11055A5325A946A99C975FEBE980E37979A6F2FBCFlBc2C" TargetMode="External"/><Relationship Id="rId427" Type="http://schemas.openxmlformats.org/officeDocument/2006/relationships/hyperlink" Target="consultantplus://offline/ref=B70A8878067F6FAC06B8F7216484C1C5C06FED140B5C5325A946A99C975FEBE980E37979A6F2FACAlBc4C" TargetMode="External"/><Relationship Id="rId634" Type="http://schemas.openxmlformats.org/officeDocument/2006/relationships/hyperlink" Target="consultantplus://offline/ref=B70A8878067F6FAC06B8F7216484C1C5C065EA100C5C5325A946A99C975FEBE980E37979A6F2FBCBlBc3C" TargetMode="External"/><Relationship Id="rId841" Type="http://schemas.openxmlformats.org/officeDocument/2006/relationships/hyperlink" Target="consultantplus://offline/ref=B70A8878067F6FAC06B8F7216484C1C5C065EA100C5C5325A946A99C975FEBE980E37979A6F2FBCAlBc5C" TargetMode="External"/><Relationship Id="rId1264" Type="http://schemas.openxmlformats.org/officeDocument/2006/relationships/hyperlink" Target="consultantplus://offline/ref=B70A8878067F6FAC06B8F7216484C1C5C065EA100C5C5325A946A99C975FEBE980E37979A6F2F8CClBc0C" TargetMode="External"/><Relationship Id="rId1471" Type="http://schemas.openxmlformats.org/officeDocument/2006/relationships/hyperlink" Target="consultantplus://offline/ref=B70A8878067F6FAC06B8F7216484C1C5C06FED12085F5325A946A99C97l5cFC" TargetMode="External"/><Relationship Id="rId1569" Type="http://schemas.openxmlformats.org/officeDocument/2006/relationships/hyperlink" Target="consultantplus://offline/ref=B70A8878067F6FAC06B8F7216484C1C5C06FED120E595325A946A99C975FEBE980E37979A6F2FECAlBc6C" TargetMode="External"/><Relationship Id="rId2108" Type="http://schemas.openxmlformats.org/officeDocument/2006/relationships/hyperlink" Target="consultantplus://offline/ref=B70A8878067F6FAC06B8F7216484C1C5C06FED1105595325A946A99C975FEBE980E37979A6F2F8CDlBc4C" TargetMode="External"/><Relationship Id="rId701" Type="http://schemas.openxmlformats.org/officeDocument/2006/relationships/hyperlink" Target="consultantplus://offline/ref=B70A8878067F6FAC06B8F7216484C1C5C36AED1204535325A946A99C975FEBE980E37979A6F2FACDlBcCC" TargetMode="External"/><Relationship Id="rId939" Type="http://schemas.openxmlformats.org/officeDocument/2006/relationships/hyperlink" Target="consultantplus://offline/ref=B70A8878067F6FAC06B8F7216484C1C5C36BE9120F595325A946A99C975FEBE980E37979A6F2FACFlBc7C" TargetMode="External"/><Relationship Id="rId1124" Type="http://schemas.openxmlformats.org/officeDocument/2006/relationships/hyperlink" Target="consultantplus://offline/ref=B70A8878067F6FAC06B8F7216484C1C5C06FED1104525325A946A99C975FEBE980E37979A6F3FECClBc2C" TargetMode="External"/><Relationship Id="rId1331" Type="http://schemas.openxmlformats.org/officeDocument/2006/relationships/hyperlink" Target="consultantplus://offline/ref=B70A8878067F6FAC06B8F7216484C1C5C364ED1E0A5C5325A946A99C975FEBE980E37979A6F2FBCClBc4C" TargetMode="External"/><Relationship Id="rId1776" Type="http://schemas.openxmlformats.org/officeDocument/2006/relationships/hyperlink" Target="consultantplus://offline/ref=B70A8878067F6FAC06B8F7216484C1C5C065EB160C5B5325A946A99C97l5cFC" TargetMode="External"/><Relationship Id="rId1983" Type="http://schemas.openxmlformats.org/officeDocument/2006/relationships/hyperlink" Target="consultantplus://offline/ref=B70A8878067F6FAC06B8F7216484C1C5C065EB170D595325A946A99C975FEBE980E37979A6F2F9C8lBc6C" TargetMode="External"/><Relationship Id="rId68" Type="http://schemas.openxmlformats.org/officeDocument/2006/relationships/hyperlink" Target="consultantplus://offline/ref=1C9452662A78D5214DDADCE6B53ADBBC4FBD92144F12A35817AD1E636BA53F38106731A9B9DEE7A6k8cFC" TargetMode="External"/><Relationship Id="rId1429" Type="http://schemas.openxmlformats.org/officeDocument/2006/relationships/hyperlink" Target="consultantplus://offline/ref=B70A8878067F6FAC06B8F7216484C1C5C06FED120F535325A946A99C975FEBE980E37979A6F3FACElBc4C" TargetMode="External"/><Relationship Id="rId1636" Type="http://schemas.openxmlformats.org/officeDocument/2006/relationships/hyperlink" Target="consultantplus://offline/ref=B70A8878067F6FAC06B8F7216484C1C5C06CEA170A5E5325A946A99C975FEBE980E37979A6F2FBCDlBc7C" TargetMode="External"/><Relationship Id="rId1843" Type="http://schemas.openxmlformats.org/officeDocument/2006/relationships/hyperlink" Target="consultantplus://offline/ref=B70A8878067F6FAC06B8F7216484C1C5C065EB170D595325A946A99C975FEBE980E37979A6F2FBCElBc6C" TargetMode="External"/><Relationship Id="rId1703" Type="http://schemas.openxmlformats.org/officeDocument/2006/relationships/hyperlink" Target="consultantplus://offline/ref=B70A8878067F6FAC06B8F7216484C1C5C06DE8160A5E5325A946A99C97l5cFC" TargetMode="External"/><Relationship Id="rId1910" Type="http://schemas.openxmlformats.org/officeDocument/2006/relationships/hyperlink" Target="consultantplus://offline/ref=B70A8878067F6FAC06B8F7216484C1C5C065EA12085D5325A946A99C975FEBE980E37979A6F3FBC3lBc4C" TargetMode="External"/><Relationship Id="rId284" Type="http://schemas.openxmlformats.org/officeDocument/2006/relationships/hyperlink" Target="consultantplus://offline/ref=1C9452662A78D5214DDADCE6B53ADBBC4CBA931F4013A35817AD1E636BA53F38106731A9B9DEE7A4k8c7C" TargetMode="External"/><Relationship Id="rId491" Type="http://schemas.openxmlformats.org/officeDocument/2006/relationships/hyperlink" Target="consultantplus://offline/ref=B70A8878067F6FAC06B8F7216484C1C5C06FED1104525325A946A99C975FEBE980E37979A6F2FCCDlBc5C" TargetMode="External"/><Relationship Id="rId144" Type="http://schemas.openxmlformats.org/officeDocument/2006/relationships/hyperlink" Target="consultantplus://offline/ref=1C9452662A78D5214DDADCE6B53ADBBC4FBD92124A1FA35817AD1E636BA53F38106731A9B9DEE1A7k8c7C" TargetMode="External"/><Relationship Id="rId589" Type="http://schemas.openxmlformats.org/officeDocument/2006/relationships/hyperlink" Target="consultantplus://offline/ref=B70A8878067F6FAC06B8F7216484C1C5C065EA12085D5325A946A99C975FEBE980E37979A6F3FCCDlBc2C" TargetMode="External"/><Relationship Id="rId796" Type="http://schemas.openxmlformats.org/officeDocument/2006/relationships/hyperlink" Target="consultantplus://offline/ref=B70A8878067F6FAC06B8F7216484C1C5C06FED1104525325A946A99C975FEBE980E37979A6F3FACFlBc7C" TargetMode="External"/><Relationship Id="rId351" Type="http://schemas.openxmlformats.org/officeDocument/2006/relationships/hyperlink" Target="consultantplus://offline/ref=B70A8878067F6FAC06B8F7216484C1C5C06FED1104525325A946A99C975FEBE980E37979A6F2F9C8lBcCC" TargetMode="External"/><Relationship Id="rId449" Type="http://schemas.openxmlformats.org/officeDocument/2006/relationships/hyperlink" Target="consultantplus://offline/ref=B70A8878067F6FAC06B8F7216484C1C5C36AED1204535325A946A99C975FEBE980E37979A6F2FACElBcCC" TargetMode="External"/><Relationship Id="rId656" Type="http://schemas.openxmlformats.org/officeDocument/2006/relationships/hyperlink" Target="consultantplus://offline/ref=B70A8878067F6FAC06B8F7216484C1C5C06FED1605585325A946A99C975FEBE980E37979A6F2F9CBlBcDC" TargetMode="External"/><Relationship Id="rId863" Type="http://schemas.openxmlformats.org/officeDocument/2006/relationships/hyperlink" Target="consultantplus://offline/ref=B70A8878067F6FAC06B8F7216484C1C5C36AEE1E0D595325A946A99C975FEBE980E37979A6F2FACDlBc5C" TargetMode="External"/><Relationship Id="rId1079" Type="http://schemas.openxmlformats.org/officeDocument/2006/relationships/hyperlink" Target="consultantplus://offline/ref=B70A8878067F6FAC06B8F7216484C1C5C364ED1E0A5C5325A946A99C975FEBE980E37979A6F2FBCFlBc4C" TargetMode="External"/><Relationship Id="rId1286" Type="http://schemas.openxmlformats.org/officeDocument/2006/relationships/hyperlink" Target="consultantplus://offline/ref=B70A8878067F6FAC06B8F7216484C1C5C065EA100C5C5325A946A99C975FEBE980E37979A6F2F9CElBc7C" TargetMode="External"/><Relationship Id="rId1493" Type="http://schemas.openxmlformats.org/officeDocument/2006/relationships/hyperlink" Target="consultantplus://offline/ref=B70A8878067F6FAC06B8F7216484C1C5C06DEC1E0E595325A946A99C975FEBE980E37979A6F2FACElBcDC" TargetMode="External"/><Relationship Id="rId2032" Type="http://schemas.openxmlformats.org/officeDocument/2006/relationships/hyperlink" Target="consultantplus://offline/ref=B70A8878067F6FAC06B8F7216484C1C5C06FED11055A5325A946A99C975FEBE980E37979A6F2FBCFlBc2C" TargetMode="External"/><Relationship Id="rId211" Type="http://schemas.openxmlformats.org/officeDocument/2006/relationships/hyperlink" Target="consultantplus://offline/ref=1C9452662A78D5214DDADCE6B53ADBBC4FBF9210491EA35817AD1E636BA53F38106731A9B9DEE2A0k8c2C" TargetMode="External"/><Relationship Id="rId309" Type="http://schemas.openxmlformats.org/officeDocument/2006/relationships/hyperlink" Target="consultantplus://offline/ref=1C9452662A78D5214DDADCE6B53ADBBC4FBD92124019A35817AD1E636BA53F38106731A9B9DEE5A2k8cFC" TargetMode="External"/><Relationship Id="rId516" Type="http://schemas.openxmlformats.org/officeDocument/2006/relationships/hyperlink" Target="consultantplus://offline/ref=B70A8878067F6FAC06B8F7216484C1C5C06FED1105595325A946A99C975FEBE980E37979A6F2FAC2lBc6C" TargetMode="External"/><Relationship Id="rId1146" Type="http://schemas.openxmlformats.org/officeDocument/2006/relationships/hyperlink" Target="consultantplus://offline/ref=B70A8878067F6FAC06B8F7216484C1C5C06FED1104525325A946A99C975FEBE980E37979A6F3FEC3lBc2C" TargetMode="External"/><Relationship Id="rId1798" Type="http://schemas.openxmlformats.org/officeDocument/2006/relationships/hyperlink" Target="consultantplus://offline/ref=B70A8878067F6FAC06B8F7216484C1C5C06FED1105595325A946A99C975FEBE980E37979A6F2F8CElBc0C" TargetMode="External"/><Relationship Id="rId723" Type="http://schemas.openxmlformats.org/officeDocument/2006/relationships/hyperlink" Target="consultantplus://offline/ref=B70A8878067F6FAC06B8F7216484C1C5C06FED1104525325A946A99C975FEBE980E37979A6F2F2C3lBc0C" TargetMode="External"/><Relationship Id="rId930" Type="http://schemas.openxmlformats.org/officeDocument/2006/relationships/hyperlink" Target="consultantplus://offline/ref=B70A8878067F6FAC06B8F7216484C1C5C065EA150F5A5325A946A99C975FEBE980E37979A6F2F8CBlBc3C" TargetMode="External"/><Relationship Id="rId1006" Type="http://schemas.openxmlformats.org/officeDocument/2006/relationships/hyperlink" Target="consultantplus://offline/ref=B70A8878067F6FAC06B8F7216484C1C5C06DED100D5E5325A946A99C975FEBE980E37979A6F2FFCClBc1C" TargetMode="External"/><Relationship Id="rId1353" Type="http://schemas.openxmlformats.org/officeDocument/2006/relationships/hyperlink" Target="consultantplus://offline/ref=B70A8878067F6FAC06B8F7216484C1C5C06DEC150B5D5325A946A99C975FEBE980E37979A6F2FFC9lBc4C" TargetMode="External"/><Relationship Id="rId1560" Type="http://schemas.openxmlformats.org/officeDocument/2006/relationships/hyperlink" Target="consultantplus://offline/ref=B70A8878067F6FAC06B8F7216484C1C5C06CEA170A5E5325A946A99C975FEBE980E37979A6F2FAC3lBc2C" TargetMode="External"/><Relationship Id="rId1658" Type="http://schemas.openxmlformats.org/officeDocument/2006/relationships/hyperlink" Target="consultantplus://offline/ref=B70A8878067F6FAC06B8F7216484C1C5C06FED120E595325A946A99C975FEBE980E37979A6F2FACClBc4C" TargetMode="External"/><Relationship Id="rId1865" Type="http://schemas.openxmlformats.org/officeDocument/2006/relationships/hyperlink" Target="consultantplus://offline/ref=B70A8878067F6FAC06B8F7216484C1C5C06FED1204595325A946A99C975FEBE980E37979A6F2F8C2lBcDC" TargetMode="External"/><Relationship Id="rId1213" Type="http://schemas.openxmlformats.org/officeDocument/2006/relationships/hyperlink" Target="consultantplus://offline/ref=B70A8878067F6FAC06B8F7216484C1C5C06DED110C5B5325A946A99C975FEBE980E37979A6F2F2CAlBc0C" TargetMode="External"/><Relationship Id="rId1420" Type="http://schemas.openxmlformats.org/officeDocument/2006/relationships/hyperlink" Target="consultantplus://offline/ref=B70A8878067F6FAC06B8F7216484C1C5C06FED120F535325A946A99C975FEBE980E37979A6F3F8C2lBcDC" TargetMode="External"/><Relationship Id="rId1518" Type="http://schemas.openxmlformats.org/officeDocument/2006/relationships/hyperlink" Target="consultantplus://offline/ref=B70A8878067F6FAC06B8F7216484C1C5C06DE8160A5E5325A946A99C975FEBE980E37979A6F2FACBlBc3C" TargetMode="External"/><Relationship Id="rId1725" Type="http://schemas.openxmlformats.org/officeDocument/2006/relationships/hyperlink" Target="consultantplus://offline/ref=B70A8878067F6FAC06B8F7216484C1C5C065EA12085D5325A946A99C97l5cFC" TargetMode="External"/><Relationship Id="rId1932" Type="http://schemas.openxmlformats.org/officeDocument/2006/relationships/hyperlink" Target="consultantplus://offline/ref=B70A8878067F6FAC06B8F7216484C1C5C06FED140B5C5325A946A99C975FEBE980E37979A6F2FACClBc7C" TargetMode="External"/><Relationship Id="rId17" Type="http://schemas.openxmlformats.org/officeDocument/2006/relationships/hyperlink" Target="consultantplus://offline/ref=1C9452662A78D5214DDADCE6B53ADBBC4CBB9311491AA35817AD1E636BA53F38106731A9B9DEE2A2k8cFC" TargetMode="External"/><Relationship Id="rId166" Type="http://schemas.openxmlformats.org/officeDocument/2006/relationships/hyperlink" Target="consultantplus://offline/ref=1C9452662A78D5214DDADCE6B53ADBBC4CB891114B19A35817AD1E636BA53F38106731A9B9DEE5A4k8c5C" TargetMode="External"/><Relationship Id="rId373" Type="http://schemas.openxmlformats.org/officeDocument/2006/relationships/hyperlink" Target="consultantplus://offline/ref=B70A8878067F6FAC06B8F7216484C1C5C369EB14055C5325A946A99C975FEBE980E37979A6F2FACAlBc1C" TargetMode="External"/><Relationship Id="rId580" Type="http://schemas.openxmlformats.org/officeDocument/2006/relationships/hyperlink" Target="consultantplus://offline/ref=B70A8878067F6FAC06B8F7216484C1C5C06DEE140C5B5325A946A99C975FEBE980E37979A6F2FAC2lBc0C" TargetMode="External"/><Relationship Id="rId2054" Type="http://schemas.openxmlformats.org/officeDocument/2006/relationships/hyperlink" Target="consultantplus://offline/ref=B70A8878067F6FAC06B8F7216484C1C5C065EB170B525325A946A99C975FEBE980E3797BA7lFc1C" TargetMode="External"/><Relationship Id="rId1" Type="http://schemas.openxmlformats.org/officeDocument/2006/relationships/styles" Target="styles.xml"/><Relationship Id="rId233" Type="http://schemas.openxmlformats.org/officeDocument/2006/relationships/hyperlink" Target="consultantplus://offline/ref=1C9452662A78D5214DDADCE6B53ADBBC4FBD92114119A35817AD1E636BA53F38106731A9B9DEE7A3k8cEC" TargetMode="External"/><Relationship Id="rId440" Type="http://schemas.openxmlformats.org/officeDocument/2006/relationships/hyperlink" Target="consultantplus://offline/ref=B70A8878067F6FAC06B8F7216484C1C5C36FEE120A5F5325A946A99C975FEBE980E37979A6F2FACAlBc6C" TargetMode="External"/><Relationship Id="rId678" Type="http://schemas.openxmlformats.org/officeDocument/2006/relationships/hyperlink" Target="consultantplus://offline/ref=B70A8878067F6FAC06B8F7216484C1C5C065EA1E0A585325A946A99C975FEBE980E37979A6F2FDCClBc5C" TargetMode="External"/><Relationship Id="rId885" Type="http://schemas.openxmlformats.org/officeDocument/2006/relationships/hyperlink" Target="consultantplus://offline/ref=B70A8878067F6FAC06B8F7216484C1C5C06DED1604585325A946A99C975FEBE980E37979A6F2FBCClBc4C" TargetMode="External"/><Relationship Id="rId1070" Type="http://schemas.openxmlformats.org/officeDocument/2006/relationships/hyperlink" Target="consultantplus://offline/ref=B70A8878067F6FAC06B8F7216484C1C5C06DEE140C5B5325A946A99C975FEBE980E37979A6F2F9CBlBc4C" TargetMode="External"/><Relationship Id="rId2121" Type="http://schemas.openxmlformats.org/officeDocument/2006/relationships/hyperlink" Target="consultantplus://offline/ref=B70A8878067F6FAC06B8F7216484C1C5C06FED1104525325A946A99C975FEBE980E37979A6F3FFC9lBc6C" TargetMode="External"/><Relationship Id="rId300" Type="http://schemas.openxmlformats.org/officeDocument/2006/relationships/hyperlink" Target="consultantplus://offline/ref=1C9452662A78D5214DDADCE6B53ADBBC4CB892124013A35817AD1E636BA53F38106731A9B9DEE7A6k8cEC" TargetMode="External"/><Relationship Id="rId538" Type="http://schemas.openxmlformats.org/officeDocument/2006/relationships/hyperlink" Target="consultantplus://offline/ref=B70A8878067F6FAC06B8F7216484C1C5C06FED11055F5325A946A99C975FEBE980E37979A6F2FACDlBc2C" TargetMode="External"/><Relationship Id="rId745" Type="http://schemas.openxmlformats.org/officeDocument/2006/relationships/hyperlink" Target="consultantplus://offline/ref=B70A8878067F6FAC06B8F7216484C1C5C06FED1104525325A946A99C975FEBE980E37979A6F2F3C8lBc6C" TargetMode="External"/><Relationship Id="rId952" Type="http://schemas.openxmlformats.org/officeDocument/2006/relationships/hyperlink" Target="consultantplus://offline/ref=B70A8878067F6FAC06B8F7216484C1C5C06FED1104525325A946A99C975FEBE980E37979A6F3F9C9lBc6C" TargetMode="External"/><Relationship Id="rId1168" Type="http://schemas.openxmlformats.org/officeDocument/2006/relationships/hyperlink" Target="consultantplus://offline/ref=B70A8878067F6FAC06B8F7216484C1C5C065EA100C5C5325A946A99C975FEBE980E37979A6F2F8CAlBcDC" TargetMode="External"/><Relationship Id="rId1375" Type="http://schemas.openxmlformats.org/officeDocument/2006/relationships/hyperlink" Target="consultantplus://offline/ref=B70A8878067F6FAC06B8F7216484C1C5C06FED120F535325A946A99C975FEBE980E37979A6F2F3CFlBc6C" TargetMode="External"/><Relationship Id="rId1582" Type="http://schemas.openxmlformats.org/officeDocument/2006/relationships/hyperlink" Target="consultantplus://offline/ref=B70A8878067F6FAC06B8F7216484C1C5C065EF1404585325A946A99C975FEBE980E37979A6F2F8CDlBc4C" TargetMode="External"/><Relationship Id="rId81" Type="http://schemas.openxmlformats.org/officeDocument/2006/relationships/hyperlink" Target="consultantplus://offline/ref=1C9452662A78D5214DDADCE6B53ADBBC4FB794174919A35817AD1E636BA53F38106731A9B9DEE6A4k8c7C" TargetMode="External"/><Relationship Id="rId605" Type="http://schemas.openxmlformats.org/officeDocument/2006/relationships/hyperlink" Target="consultantplus://offline/ref=B70A8878067F6FAC06B8F7216484C1C5C06FED1104525325A946A99C975FEBE980E37979A6F2F2C8lBc1C" TargetMode="External"/><Relationship Id="rId812" Type="http://schemas.openxmlformats.org/officeDocument/2006/relationships/hyperlink" Target="consultantplus://offline/ref=B70A8878067F6FAC06B8F7216484C1C5C36AED1204535325A946A99C975FEBE980E37979A6F2FAC3lBc4C" TargetMode="External"/><Relationship Id="rId1028" Type="http://schemas.openxmlformats.org/officeDocument/2006/relationships/hyperlink" Target="consultantplus://offline/ref=B70A8878067F6FAC06B8F7216484C1C5CB6BEB1E0C500E2FA11FA59E9050B4FE87AA7578A6F3F9lCc3C" TargetMode="External"/><Relationship Id="rId1235" Type="http://schemas.openxmlformats.org/officeDocument/2006/relationships/hyperlink" Target="consultantplus://offline/ref=B70A8878067F6FAC06B8F7216484C1C5C365E4120C5B5325A946A99C975FEBE980E37979A6F2FFC9lBc7C" TargetMode="External"/><Relationship Id="rId1442" Type="http://schemas.openxmlformats.org/officeDocument/2006/relationships/hyperlink" Target="consultantplus://offline/ref=B70A8878067F6FAC06B8F7216484C1C5C365ED1F0F5F5325A946A99C975FEBE980E37979A6F2FACDlBc0C" TargetMode="External"/><Relationship Id="rId1887" Type="http://schemas.openxmlformats.org/officeDocument/2006/relationships/hyperlink" Target="consultantplus://offline/ref=B70A8878067F6FAC06B8F7216484C1C5C06FED140B5C5325A946A99C975FEBE980E37979A6F2FACDlBc6C" TargetMode="External"/><Relationship Id="rId1302" Type="http://schemas.openxmlformats.org/officeDocument/2006/relationships/hyperlink" Target="consultantplus://offline/ref=B70A8878067F6FAC06B8F7216484C1C5C065EA100C5C5325A946A99C975FEBE980E37979A6F2F9C3lBc4C" TargetMode="External"/><Relationship Id="rId1747" Type="http://schemas.openxmlformats.org/officeDocument/2006/relationships/hyperlink" Target="consultantplus://offline/ref=B70A8878067F6FAC06B8F7216484C1C5C06CED1F0E5E5325A946A99C97l5cFC" TargetMode="External"/><Relationship Id="rId1954" Type="http://schemas.openxmlformats.org/officeDocument/2006/relationships/hyperlink" Target="consultantplus://offline/ref=B70A8878067F6FAC06B8F7216484C1C5C065EB170D595325A946A99C975FEBE980E37979A6F2F8C3lBc7C" TargetMode="External"/><Relationship Id="rId39" Type="http://schemas.openxmlformats.org/officeDocument/2006/relationships/hyperlink" Target="consultantplus://offline/ref=1C9452662A78D5214DDADCE6B53ADBBC4CBD91124E1FA35817AD1E636BA53F38106731A9B9DEE7A5k8cEC" TargetMode="External"/><Relationship Id="rId1607" Type="http://schemas.openxmlformats.org/officeDocument/2006/relationships/hyperlink" Target="consultantplus://offline/ref=B70A8878067F6FAC06B8F7216484C1C5C065EB15085C5325A946A99C975FEBE980E3797EA4F6lFcDC" TargetMode="External"/><Relationship Id="rId1814" Type="http://schemas.openxmlformats.org/officeDocument/2006/relationships/hyperlink" Target="consultantplus://offline/ref=B70A8878067F6FAC06B8F7216484C1C5C065EA1E0A585325A946A99C975FEBE980E37979A6F2FDCElBc1C" TargetMode="External"/><Relationship Id="rId188" Type="http://schemas.openxmlformats.org/officeDocument/2006/relationships/hyperlink" Target="consultantplus://offline/ref=1C9452662A78D5214DDADCE6B53ADBBC4FBF9A154A1DA35817AD1E636BA53F38106731A9B9DEE5A2k8c3C" TargetMode="External"/><Relationship Id="rId395" Type="http://schemas.openxmlformats.org/officeDocument/2006/relationships/hyperlink" Target="consultantplus://offline/ref=B70A8878067F6FAC06B8F7216484C1C5C06DEB1E0B5E5325A946A99C975FEBE980E37979A6F2F8CDlBc7C" TargetMode="External"/><Relationship Id="rId2076" Type="http://schemas.openxmlformats.org/officeDocument/2006/relationships/hyperlink" Target="consultantplus://offline/ref=B70A8878067F6FAC06B8F7216484C1C5C06FED11055A5325A946A99C975FEBE980E37979A6F2FBCFlBc2C" TargetMode="External"/><Relationship Id="rId255" Type="http://schemas.openxmlformats.org/officeDocument/2006/relationships/hyperlink" Target="consultantplus://offline/ref=1C9452662A78D5214DDADCE6B53ADBBC4FBD92114012A35817AD1E636BA53F38106731A9B9DEE6A4k8c6C" TargetMode="External"/><Relationship Id="rId462" Type="http://schemas.openxmlformats.org/officeDocument/2006/relationships/hyperlink" Target="consultantplus://offline/ref=B70A8878067F6FAC06B8F7216484C1C5C06FED1105595325A946A99C975FEBE980E37979A6F2FAC3lBc0C" TargetMode="External"/><Relationship Id="rId1092" Type="http://schemas.openxmlformats.org/officeDocument/2006/relationships/hyperlink" Target="consultantplus://offline/ref=B70A8878067F6FAC06B8F7216484C1C5C06DED150A525325A946A99C975FEBE980E37979A6F2F9CBlBc3C" TargetMode="External"/><Relationship Id="rId1397" Type="http://schemas.openxmlformats.org/officeDocument/2006/relationships/hyperlink" Target="consultantplus://offline/ref=B70A8878067F6FAC06B8F7216484C1C5C364E412045A5325A946A99C97l5cFC" TargetMode="External"/><Relationship Id="rId2143" Type="http://schemas.openxmlformats.org/officeDocument/2006/relationships/hyperlink" Target="consultantplus://offline/ref=B70A8878067F6FAC06B8F7216484C1C5C06FED1104525325A946A99C975FEBE980E37979A6F3FFCFlBc4C" TargetMode="External"/><Relationship Id="rId115" Type="http://schemas.openxmlformats.org/officeDocument/2006/relationships/hyperlink" Target="consultantplus://offline/ref=1C9452662A78D5214DDADCE6B53ADBBC4FBD92164118A35817AD1E636BA53F38106731A9B9DEE7A4k8c7C" TargetMode="External"/><Relationship Id="rId322" Type="http://schemas.openxmlformats.org/officeDocument/2006/relationships/hyperlink" Target="consultantplus://offline/ref=1C9452662A78D5214DDADCE6B53ADBBC4FBF9114481BA35817AD1E636BA53F38106731A9B9DEE7A0k8c4C" TargetMode="External"/><Relationship Id="rId767" Type="http://schemas.openxmlformats.org/officeDocument/2006/relationships/hyperlink" Target="consultantplus://offline/ref=B70A8878067F6FAC06B8F7216484C1C5C06FED1104525325A946A99C975FEBE980E37979A6F2F3CDlBc2C" TargetMode="External"/><Relationship Id="rId974" Type="http://schemas.openxmlformats.org/officeDocument/2006/relationships/hyperlink" Target="consultantplus://offline/ref=B70A8878067F6FAC06B8F7216484C1C5C06DED100C595325A946A99C975FEBE980E37979A6F2F8CBlBc7C" TargetMode="External"/><Relationship Id="rId2003" Type="http://schemas.openxmlformats.org/officeDocument/2006/relationships/hyperlink" Target="consultantplus://offline/ref=B70A8878067F6FAC06B8F7216484C1C5C06FEC1E0C5B5325A946A99C975FEBE980E37979A6F2FFCAlBc6C" TargetMode="External"/><Relationship Id="rId627" Type="http://schemas.openxmlformats.org/officeDocument/2006/relationships/hyperlink" Target="consultantplus://offline/ref=B70A8878067F6FAC06B8F7216484C1C5C36AEE110F595325A946A99C975FEBE980E37979A6F2F8CAlBc2C" TargetMode="External"/><Relationship Id="rId834" Type="http://schemas.openxmlformats.org/officeDocument/2006/relationships/hyperlink" Target="consultantplus://offline/ref=B70A8878067F6FAC06B8F7216484C1C5C06DED170A5D5325A946A99C975FEBE980E37979A6F2FFCElBcCC" TargetMode="External"/><Relationship Id="rId1257" Type="http://schemas.openxmlformats.org/officeDocument/2006/relationships/hyperlink" Target="consultantplus://offline/ref=B70A8878067F6FAC06B8F7216484C1C5C065EA100C5C5325A946A99C975FEBE980E37979A6F2F8CDlBc4C" TargetMode="External"/><Relationship Id="rId1464" Type="http://schemas.openxmlformats.org/officeDocument/2006/relationships/hyperlink" Target="consultantplus://offline/ref=B70A8878067F6FAC06B8F7216484C1C5C06FED120F535325A946A99C975FEBE980E37979A6F3FAC2lBc2C" TargetMode="External"/><Relationship Id="rId1671" Type="http://schemas.openxmlformats.org/officeDocument/2006/relationships/hyperlink" Target="consultantplus://offline/ref=B70A8878067F6FAC06B8F7216484C1C5C065EF1404585325A946A99C975FEBE980E37979A6F2F8CDlBc1C" TargetMode="External"/><Relationship Id="rId901" Type="http://schemas.openxmlformats.org/officeDocument/2006/relationships/hyperlink" Target="consultantplus://offline/ref=B70A8878067F6FAC06B8F7216484C1C5C06FED1104525325A946A99C975FEBE980E37979A6F3F8CAlBc2C" TargetMode="External"/><Relationship Id="rId1117" Type="http://schemas.openxmlformats.org/officeDocument/2006/relationships/hyperlink" Target="consultantplus://offline/ref=B70A8878067F6FAC06B8F7216484C1C5C065EB170C585325A946A99C975FEBE980E37979A6F2F3CFlBc3C" TargetMode="External"/><Relationship Id="rId1324" Type="http://schemas.openxmlformats.org/officeDocument/2006/relationships/hyperlink" Target="consultantplus://offline/ref=B70A8878067F6FAC06B8F7216484C1C5C364ED1E0A5C5325A946A99C975FEBE980E37979A6F2FBCDlBc7C" TargetMode="External"/><Relationship Id="rId1531" Type="http://schemas.openxmlformats.org/officeDocument/2006/relationships/hyperlink" Target="consultantplus://offline/ref=B70A8878067F6FAC06B8F7216484C1C5C06FED1208595325A946A99C975FEBE980E37979A3lFc7C" TargetMode="External"/><Relationship Id="rId1769" Type="http://schemas.openxmlformats.org/officeDocument/2006/relationships/hyperlink" Target="consultantplus://offline/ref=B70A8878067F6FAC06B8F7216484C1C5C06FEC12095D5325A946A99C975FEBE980E37979A6F2FBCFlBc0C" TargetMode="External"/><Relationship Id="rId1976" Type="http://schemas.openxmlformats.org/officeDocument/2006/relationships/hyperlink" Target="consultantplus://offline/ref=B70A8878067F6FAC06B8F7216484C1C5C065EA1E045F5325A946A99C97l5cFC" TargetMode="External"/><Relationship Id="rId30" Type="http://schemas.openxmlformats.org/officeDocument/2006/relationships/hyperlink" Target="consultantplus://offline/ref=1C9452662A78D5214DDADCE6B53ADBBC4CBE9011481FA35817AD1E636BA53F38106731A9B9DEE7A5k8cEC" TargetMode="External"/><Relationship Id="rId1629" Type="http://schemas.openxmlformats.org/officeDocument/2006/relationships/hyperlink" Target="consultantplus://offline/ref=B70A8878067F6FAC06B8F7216484C1C5C06CEA170A5E5325A946A99C975FEBE980E37979A6F2FBCElBc6C" TargetMode="External"/><Relationship Id="rId1836" Type="http://schemas.openxmlformats.org/officeDocument/2006/relationships/hyperlink" Target="consultantplus://offline/ref=B70A8878067F6FAC06B8F7216484C1C5C065EB170D595325A946A99C975FEBE980E37979A6F2FBC8lBc1C" TargetMode="External"/><Relationship Id="rId1903" Type="http://schemas.openxmlformats.org/officeDocument/2006/relationships/hyperlink" Target="consultantplus://offline/ref=B70A8878067F6FAC06B8F7216484C1C5C065EB170D595325A946A99C975FEBE980E37979A6F2F8C8lBc0C" TargetMode="External"/><Relationship Id="rId2098" Type="http://schemas.openxmlformats.org/officeDocument/2006/relationships/hyperlink" Target="consultantplus://offline/ref=B70A8878067F6FAC06B8F7216484C1C5C065EB170C585325A946A99C975FEBE980E3797AA0lFc2C" TargetMode="External"/><Relationship Id="rId277" Type="http://schemas.openxmlformats.org/officeDocument/2006/relationships/hyperlink" Target="consultantplus://offline/ref=1C9452662A78D5214DDADCE6B53ADBBC4CB892124013A35817AD1E636BA53F38106731A9B9DEE7A7k8c4C" TargetMode="External"/><Relationship Id="rId484" Type="http://schemas.openxmlformats.org/officeDocument/2006/relationships/hyperlink" Target="consultantplus://offline/ref=B70A8878067F6FAC06B8F7216484C1C5C06FED1605585325A946A99C975FEBE980E37979A6F2FAC3lBc3C" TargetMode="External"/><Relationship Id="rId2165" Type="http://schemas.openxmlformats.org/officeDocument/2006/relationships/hyperlink" Target="consultantplus://offline/ref=B70A8878067F6FAC06B8F7216484C1C5C06FED1104525325A946A99C975FEBE980E37979A6F3FFCElBc0C" TargetMode="External"/><Relationship Id="rId137" Type="http://schemas.openxmlformats.org/officeDocument/2006/relationships/hyperlink" Target="consultantplus://offline/ref=1C9452662A78D5214DDADCE6B53ADBBC4CB89014401DA35817AD1E636BA53F38106731A9B9DEE5ADk8c1C" TargetMode="External"/><Relationship Id="rId344" Type="http://schemas.openxmlformats.org/officeDocument/2006/relationships/hyperlink" Target="consultantplus://offline/ref=1C9452662A78D5214DDADCE6B53ADBBC4FBF92164018A35817AD1E636BA53F38106731A9B9DEE4A5k8cEC" TargetMode="External"/><Relationship Id="rId691" Type="http://schemas.openxmlformats.org/officeDocument/2006/relationships/hyperlink" Target="consultantplus://offline/ref=B70A8878067F6FAC06B8F7216484C1C5C06DEE140C5B5325A946A99C975FEBE980E37979A6F2FBCBlBc2C" TargetMode="External"/><Relationship Id="rId789" Type="http://schemas.openxmlformats.org/officeDocument/2006/relationships/hyperlink" Target="consultantplus://offline/ref=B70A8878067F6FAC06B8F7216484C1C5C065EB160C585325A946A99C975FEBE980E37979A6FAlFcCC" TargetMode="External"/><Relationship Id="rId996" Type="http://schemas.openxmlformats.org/officeDocument/2006/relationships/hyperlink" Target="consultantplus://offline/ref=B70A8878067F6FAC06B8F7216484C1C5C06FED1104525325A946A99C975FEBE980E37979A6F3F9C2lBc2C" TargetMode="External"/><Relationship Id="rId2025" Type="http://schemas.openxmlformats.org/officeDocument/2006/relationships/hyperlink" Target="consultantplus://offline/ref=B70A8878067F6FAC06B8F7216484C1C5C06FED11055A5325A946A99C975FEBE980E37979A6F2FBCFlBc2C" TargetMode="External"/><Relationship Id="rId551" Type="http://schemas.openxmlformats.org/officeDocument/2006/relationships/hyperlink" Target="consultantplus://offline/ref=B70A8878067F6FAC06B8F7216484C1C5C06FED1104525325A946A99C975FEBE980E37979A6F2FDCElBc6C" TargetMode="External"/><Relationship Id="rId649" Type="http://schemas.openxmlformats.org/officeDocument/2006/relationships/hyperlink" Target="consultantplus://offline/ref=B70A8878067F6FAC06B8F7216484C1C5C06FED1605585325A946A99C975FEBE980E37979A6F2FAC3lBcCC" TargetMode="External"/><Relationship Id="rId856" Type="http://schemas.openxmlformats.org/officeDocument/2006/relationships/hyperlink" Target="consultantplus://offline/ref=B70A8878067F6FAC06B8F7216484C1C5C369E515085F5325A946A99C97l5cFC" TargetMode="External"/><Relationship Id="rId1181" Type="http://schemas.openxmlformats.org/officeDocument/2006/relationships/hyperlink" Target="consultantplus://offline/ref=B70A8878067F6FAC06B8F7216484C1C5C06DEC150B5D5325A946A99C975FEBE980E37979A6F2FBC2lBc1C" TargetMode="External"/><Relationship Id="rId1279" Type="http://schemas.openxmlformats.org/officeDocument/2006/relationships/hyperlink" Target="consultantplus://offline/ref=B70A8878067F6FAC06B8F7216484C1C5C06CED1F0C5C5325A946A99C975FEBE980E37979A6F2FAC8lBc1C" TargetMode="External"/><Relationship Id="rId1486" Type="http://schemas.openxmlformats.org/officeDocument/2006/relationships/hyperlink" Target="consultantplus://offline/ref=B70A8878067F6FAC06B8F7216484C1C5C36FEE120A5F5325A946A99C975FEBE980E37979A6F2FAC9lBc0C" TargetMode="External"/><Relationship Id="rId204" Type="http://schemas.openxmlformats.org/officeDocument/2006/relationships/hyperlink" Target="consultantplus://offline/ref=1C9452662A78D5214DDADCE6B53ADBBC4FBD9211411AA35817AD1E636BA53F38106731A9B9DEE7ADk8c2C" TargetMode="External"/><Relationship Id="rId411" Type="http://schemas.openxmlformats.org/officeDocument/2006/relationships/hyperlink" Target="consultantplus://offline/ref=B70A8878067F6FAC06B8F7216484C1C5C06FED1605585325A946A99C975FEBE980E37979A6F2FAC3lBc0C" TargetMode="External"/><Relationship Id="rId509" Type="http://schemas.openxmlformats.org/officeDocument/2006/relationships/hyperlink" Target="consultantplus://offline/ref=B70A8878067F6FAC06B8F7216484C1C5C06DEE140C5B5325A946A99C975FEBE980E37979A6F2FACClBcCC" TargetMode="External"/><Relationship Id="rId1041" Type="http://schemas.openxmlformats.org/officeDocument/2006/relationships/hyperlink" Target="consultantplus://offline/ref=B70A8878067F6FAC06B8F7216484C1C5C368EA120C5D5325A946A99C975FEBE980E37979A6F2FAC9lBc6C" TargetMode="External"/><Relationship Id="rId1139" Type="http://schemas.openxmlformats.org/officeDocument/2006/relationships/hyperlink" Target="consultantplus://offline/ref=B70A8878067F6FAC06B8F7216484C1C5C368EA12085F5325A946A99C975FEBE980E37979A6F2FACAlBc7C" TargetMode="External"/><Relationship Id="rId1346" Type="http://schemas.openxmlformats.org/officeDocument/2006/relationships/hyperlink" Target="consultantplus://offline/ref=B70A8878067F6FAC06B8F7216484C1C5C364ED1E0A5C5325A946A99C975FEBE980E37979A6F2FBC3lBc2C" TargetMode="External"/><Relationship Id="rId1693" Type="http://schemas.openxmlformats.org/officeDocument/2006/relationships/hyperlink" Target="consultantplus://offline/ref=B70A8878067F6FAC06B8F7216484C1C5C06CEA170A5E5325A946A99C975FEBE980E37979A6F2F8CAlBcDC" TargetMode="External"/><Relationship Id="rId1998" Type="http://schemas.openxmlformats.org/officeDocument/2006/relationships/hyperlink" Target="consultantplus://offline/ref=B70A8878067F6FAC06B8F7216484C1C5C06FED11055C5325A946A99C975FEBE980E37979A6F3F9CAlBcDC" TargetMode="External"/><Relationship Id="rId716" Type="http://schemas.openxmlformats.org/officeDocument/2006/relationships/hyperlink" Target="consultantplus://offline/ref=B70A8878067F6FAC06B8F7216484C1C5CB65EE1004500E2FA11FA59El9c0C" TargetMode="External"/><Relationship Id="rId923" Type="http://schemas.openxmlformats.org/officeDocument/2006/relationships/hyperlink" Target="consultantplus://offline/ref=B70A8878067F6FAC06B8F7216484C1C5C06FED1104525325A946A99C975FEBE980E37979A6F3F8C2lBcCC" TargetMode="External"/><Relationship Id="rId1553" Type="http://schemas.openxmlformats.org/officeDocument/2006/relationships/hyperlink" Target="consultantplus://offline/ref=B70A8878067F6FAC06B8F7216484C1C5C06FED14055B5325A946A99C975FEBE980E37979A6F2F2CFlBcCC" TargetMode="External"/><Relationship Id="rId1760" Type="http://schemas.openxmlformats.org/officeDocument/2006/relationships/hyperlink" Target="consultantplus://offline/ref=B70A8878067F6FAC06B8F7216484C1C5C06FEC1E0C5B5325A946A99C975FEBE980E37979A6F2FFCAlBc4C" TargetMode="External"/><Relationship Id="rId1858" Type="http://schemas.openxmlformats.org/officeDocument/2006/relationships/hyperlink" Target="consultantplus://offline/ref=B70A8878067F6FAC06B8F7216484C1C5C065EB170D595325A946A99C975FEBE980E37979A6F2FBC2lBc6C" TargetMode="External"/><Relationship Id="rId52" Type="http://schemas.openxmlformats.org/officeDocument/2006/relationships/hyperlink" Target="consultantplus://offline/ref=1C9452662A78D5214DDADCE6B53ADBBC4FBD92134D12A35817AD1E636BA53F38106731A9B9DEE7A5k8cEC" TargetMode="External"/><Relationship Id="rId1206" Type="http://schemas.openxmlformats.org/officeDocument/2006/relationships/hyperlink" Target="consultantplus://offline/ref=B70A8878067F6FAC06B8F7216484C1C5C06DEC150B5D5325A946A99C975FEBE980E37979A6F2F8C2lBc3C" TargetMode="External"/><Relationship Id="rId1413" Type="http://schemas.openxmlformats.org/officeDocument/2006/relationships/hyperlink" Target="consultantplus://offline/ref=B70A8878067F6FAC06B8F7216484C1C5C364ED11085C5325A946A99C97l5cFC" TargetMode="External"/><Relationship Id="rId1620" Type="http://schemas.openxmlformats.org/officeDocument/2006/relationships/hyperlink" Target="consultantplus://offline/ref=B70A8878067F6FAC06B8F7216484C1C5C06CEA1E04535325A946A99C975FEBE980E37979A6F2FACBlBc3C" TargetMode="External"/><Relationship Id="rId1718" Type="http://schemas.openxmlformats.org/officeDocument/2006/relationships/hyperlink" Target="consultantplus://offline/ref=B70A8878067F6FAC06B8F7216484C1C5C06FED1105595325A946A99C975FEBE980E37979A6F2FBCDlBcCC" TargetMode="External"/><Relationship Id="rId1925" Type="http://schemas.openxmlformats.org/officeDocument/2006/relationships/hyperlink" Target="consultantplus://offline/ref=B70A8878067F6FAC06B8F7216484C1C5C06DED11085B5325A946A99C975FEBE980E37979A6F2FACDlBc4C" TargetMode="External"/><Relationship Id="rId299" Type="http://schemas.openxmlformats.org/officeDocument/2006/relationships/hyperlink" Target="consultantplus://offline/ref=1C9452662A78D5214DDADCE6B53ADBBC4CB892124013A35817AD1E636BA53F38106731A9B9DEE7A6k8cFC" TargetMode="External"/><Relationship Id="rId159" Type="http://schemas.openxmlformats.org/officeDocument/2006/relationships/hyperlink" Target="consultantplus://offline/ref=1C9452662A78D5214DDADCE6B53ADBBC4FBD9211411CA35817AD1E636BA53F38106731A9B9DEE6A2k8c0C" TargetMode="External"/><Relationship Id="rId366" Type="http://schemas.openxmlformats.org/officeDocument/2006/relationships/hyperlink" Target="consultantplus://offline/ref=B70A8878067F6FAC06B8F7216484C1C5C06FED1605585325A946A99C975FEBE980E37979A6F2FAC8lBc6C" TargetMode="External"/><Relationship Id="rId573" Type="http://schemas.openxmlformats.org/officeDocument/2006/relationships/hyperlink" Target="consultantplus://offline/ref=B70A8878067F6FAC06B8F7216484C1C5C06FED1104525325A946A99C975FEBE980E37979A6F2F2CBlBc5C" TargetMode="External"/><Relationship Id="rId780" Type="http://schemas.openxmlformats.org/officeDocument/2006/relationships/hyperlink" Target="consultantplus://offline/ref=B70A8878067F6FAC06B8F7216484C1C5C669ED1408500E2FA11FA59E9050B4FE87AA7578A6F2FFlCcAC" TargetMode="External"/><Relationship Id="rId2047" Type="http://schemas.openxmlformats.org/officeDocument/2006/relationships/hyperlink" Target="consultantplus://offline/ref=B70A8878067F6FAC06B8F7216484C1C5C06FED1204595325A946A99C975FEBE980E37979A6F2FEC2lBcDC" TargetMode="External"/><Relationship Id="rId226" Type="http://schemas.openxmlformats.org/officeDocument/2006/relationships/hyperlink" Target="consultantplus://offline/ref=1C9452662A78D5214DDADCE6B53ADBBC4FBF9A16401DA35817AD1E636BA53F38106731A9B9DEE7A7k8cEC" TargetMode="External"/><Relationship Id="rId433" Type="http://schemas.openxmlformats.org/officeDocument/2006/relationships/hyperlink" Target="consultantplus://offline/ref=B70A8878067F6FAC06B8F7216484C1C5C06FED1105595325A946A99C975FEBE980E37979A6F2FACClBc2C" TargetMode="External"/><Relationship Id="rId878" Type="http://schemas.openxmlformats.org/officeDocument/2006/relationships/hyperlink" Target="consultantplus://offline/ref=B70A8878067F6FAC06B8F7216484C1C5C065EA100C5C5325A946A99C975FEBE980E37979A6F2FBC8lBc5C" TargetMode="External"/><Relationship Id="rId1063" Type="http://schemas.openxmlformats.org/officeDocument/2006/relationships/hyperlink" Target="consultantplus://offline/ref=B70A8878067F6FAC06B8F7216484C1C5C06FED11055C5325A946A99C975FEBE980E37979A6F2FBC2lBcDC" TargetMode="External"/><Relationship Id="rId1270" Type="http://schemas.openxmlformats.org/officeDocument/2006/relationships/hyperlink" Target="consultantplus://offline/ref=B70A8878067F6FAC06B8F7216484C1C5C065EA100C5C5325A946A99C975FEBE980E37979A6F2F8C3lBc7C" TargetMode="External"/><Relationship Id="rId2114" Type="http://schemas.openxmlformats.org/officeDocument/2006/relationships/hyperlink" Target="consultantplus://offline/ref=B70A8878067F6FAC06B8F7216484C1C5C06FED11055A5325A946A99C975FEBE980E37979A6F2FCCFlBc6C" TargetMode="External"/><Relationship Id="rId640" Type="http://schemas.openxmlformats.org/officeDocument/2006/relationships/hyperlink" Target="consultantplus://offline/ref=B70A8878067F6FAC06B8F7216484C1C5C065EA12085D5325A946A99C975FEBE980E37979A6F2FDCElBc2C" TargetMode="External"/><Relationship Id="rId738" Type="http://schemas.openxmlformats.org/officeDocument/2006/relationships/hyperlink" Target="consultantplus://offline/ref=B70A8878067F6FAC06B8F7216484C1C5C364ED1E0B5E5325A946A99C975FEBE980E37979A6F2FAC2lBc5C" TargetMode="External"/><Relationship Id="rId945" Type="http://schemas.openxmlformats.org/officeDocument/2006/relationships/hyperlink" Target="consultantplus://offline/ref=B70A8878067F6FAC06B8F7216484C1C5C364ED1E0B5E5325A946A99C975FEBE980E37979A6F2FBC9lBc0C" TargetMode="External"/><Relationship Id="rId1368" Type="http://schemas.openxmlformats.org/officeDocument/2006/relationships/hyperlink" Target="consultantplus://offline/ref=B70A8878067F6FAC06B8F7216484C1C5C06FED120F535325A946A99C975FEBE980E37979A6F2F3C9lBcDC" TargetMode="External"/><Relationship Id="rId1575" Type="http://schemas.openxmlformats.org/officeDocument/2006/relationships/hyperlink" Target="consultantplus://offline/ref=B70A8878067F6FAC06B8F7216484C1C5C065EB160C5B5325A946A99C97l5cFC" TargetMode="External"/><Relationship Id="rId1782" Type="http://schemas.openxmlformats.org/officeDocument/2006/relationships/hyperlink" Target="consultantplus://offline/ref=B70A8878067F6FAC06B8F7216484C1C5C06FED120E595325A946A99C97l5cFC" TargetMode="External"/><Relationship Id="rId74" Type="http://schemas.openxmlformats.org/officeDocument/2006/relationships/hyperlink" Target="consultantplus://offline/ref=1C9452662A78D5214DDADCE6B53ADBBC4FB79512491DA35817AD1E636BA53F38106731A9B9DEE5A4k8c3C" TargetMode="External"/><Relationship Id="rId500" Type="http://schemas.openxmlformats.org/officeDocument/2006/relationships/hyperlink" Target="consultantplus://offline/ref=B70A8878067F6FAC06B8F7216484C1C5C36AEF14045D5325A946A99C975FEBE980E37979A6F2F8C3lBc2C" TargetMode="External"/><Relationship Id="rId805" Type="http://schemas.openxmlformats.org/officeDocument/2006/relationships/hyperlink" Target="consultantplus://offline/ref=B70A8878067F6FAC06B8F7216484C1C5C06FED1104525325A946A99C975FEBE980E37979A6F3FACElBc1C" TargetMode="External"/><Relationship Id="rId1130" Type="http://schemas.openxmlformats.org/officeDocument/2006/relationships/hyperlink" Target="consultantplus://offline/ref=B70A8878067F6FAC06B8F7216484C1C5C065EA12085D5325A946A99C975FEBE980E37979A6F2FDCElBc0C" TargetMode="External"/><Relationship Id="rId1228" Type="http://schemas.openxmlformats.org/officeDocument/2006/relationships/hyperlink" Target="consultantplus://offline/ref=B70A8878067F6FAC06B8F7216484C1C5C06DEC150B5D5325A946A99C975FEBE980E37979A6F2F9CElBc0C" TargetMode="External"/><Relationship Id="rId1435" Type="http://schemas.openxmlformats.org/officeDocument/2006/relationships/hyperlink" Target="consultantplus://offline/ref=B70A8878067F6FAC06B8F7216484C1C5C06DED130C5E5325A946A99C975FEBE980E37979A6F2FCCElBc0C" TargetMode="External"/><Relationship Id="rId1642" Type="http://schemas.openxmlformats.org/officeDocument/2006/relationships/hyperlink" Target="consultantplus://offline/ref=B70A8878067F6FAC06B8F7216484C1C5C06CEA170A5E5325A946A99C975FEBE980E37979A6F2F8CElBc5C" TargetMode="External"/><Relationship Id="rId1947" Type="http://schemas.openxmlformats.org/officeDocument/2006/relationships/hyperlink" Target="consultantplus://offline/ref=B70A8878067F6FAC06B8F7216484C1C5C065EB170D595325A946A99C975FEBE980E37979A6F2F8CDlBc2C" TargetMode="External"/><Relationship Id="rId1502" Type="http://schemas.openxmlformats.org/officeDocument/2006/relationships/hyperlink" Target="consultantplus://offline/ref=B70A8878067F6FAC06B8F7216484C1C5C06FED120F5E5325A946A99C975FEBE980E37979A6F2FAC9lBc3C" TargetMode="External"/><Relationship Id="rId1807" Type="http://schemas.openxmlformats.org/officeDocument/2006/relationships/hyperlink" Target="consultantplus://offline/ref=B70A8878067F6FAC06B8F7216484C1C5C06DEE140C5B5325A946A99C975FEBE980E37979A6F2F9CAlBc2C" TargetMode="External"/><Relationship Id="rId290" Type="http://schemas.openxmlformats.org/officeDocument/2006/relationships/hyperlink" Target="consultantplus://offline/ref=1C9452662A78D5214DDADCE6B53ADBBC4CB6921E4F1EA35817AD1E636BA53F38106731A9B9DEE7A6k8c7C" TargetMode="External"/><Relationship Id="rId388" Type="http://schemas.openxmlformats.org/officeDocument/2006/relationships/hyperlink" Target="consultantplus://offline/ref=B70A8878067F6FAC06B8F7216484C1C5C06FED1104525325A946A99C975FEBE980E37979A6F2FEC9lBc3C" TargetMode="External"/><Relationship Id="rId2069" Type="http://schemas.openxmlformats.org/officeDocument/2006/relationships/hyperlink" Target="consultantplus://offline/ref=B70A8878067F6FAC06B8F7216484C1C5C36FE8120F500E2FA11FA59E9050B4FE87AA7578A6F2FAlCc9C" TargetMode="External"/><Relationship Id="rId150" Type="http://schemas.openxmlformats.org/officeDocument/2006/relationships/hyperlink" Target="consultantplus://offline/ref=1C9452662A78D5214DDADCE6B53ADBBC4FB79416491BA35817AD1E636BA53F38106731A9B9DFE5ACk8cEC" TargetMode="External"/><Relationship Id="rId595" Type="http://schemas.openxmlformats.org/officeDocument/2006/relationships/hyperlink" Target="consultantplus://offline/ref=B70A8878067F6FAC06B8F7216484C1C5C065EA150F5A5325A946A99C975FEBE980E37979A6F2FACFlBc4C" TargetMode="External"/><Relationship Id="rId248" Type="http://schemas.openxmlformats.org/officeDocument/2006/relationships/hyperlink" Target="consultantplus://offline/ref=1C9452662A78D5214DDADCE6B53ADBBC4FBF9210491EA35817AD1E636BA53F38106731A9B9DEE2A3k8c5C" TargetMode="External"/><Relationship Id="rId455" Type="http://schemas.openxmlformats.org/officeDocument/2006/relationships/hyperlink" Target="consultantplus://offline/ref=B70A8878067F6FAC06B8F7216484C1C5C06FED11055A5325A946A99C975FEBE980E37979A6F2FBCBlBc1C" TargetMode="External"/><Relationship Id="rId662" Type="http://schemas.openxmlformats.org/officeDocument/2006/relationships/hyperlink" Target="consultantplus://offline/ref=B70A8878067F6FAC06B8F7216484C1C5C06FED1605585325A946A99C975FEBE980E37979A6F2FAC3lBcCC" TargetMode="External"/><Relationship Id="rId1085" Type="http://schemas.openxmlformats.org/officeDocument/2006/relationships/hyperlink" Target="consultantplus://offline/ref=B70A8878067F6FAC06B8F7216484C1C5C36AED1204535325A946A99C975FEBE980E37979A6F2FAC3lBc2C" TargetMode="External"/><Relationship Id="rId1292" Type="http://schemas.openxmlformats.org/officeDocument/2006/relationships/hyperlink" Target="consultantplus://offline/ref=B70A8878067F6FAC06B8F7216484C1C5C06FED12085D5325A946A99C975FEBE980E37979A2lFc1C" TargetMode="External"/><Relationship Id="rId2136" Type="http://schemas.openxmlformats.org/officeDocument/2006/relationships/hyperlink" Target="consultantplus://offline/ref=B70A8878067F6FAC06B8F7216484C1C5C06FED1104525325A946A99C975FEBE980E37979A6F3FFC8lBc3C" TargetMode="External"/><Relationship Id="rId108" Type="http://schemas.openxmlformats.org/officeDocument/2006/relationships/hyperlink" Target="consultantplus://offline/ref=1C9452662A78D5214DDADCE6B53ADBBC4CBF90174B19A35817AD1E636BA53F38106731A9B9DEE7A4k8c6C" TargetMode="External"/><Relationship Id="rId315" Type="http://schemas.openxmlformats.org/officeDocument/2006/relationships/hyperlink" Target="consultantplus://offline/ref=1C9452662A78D5214DDADCE6B53ADBBC4CB6921E4F1EA35817AD1E636BA53F38106731A9B9DEE7A0k8c5C" TargetMode="External"/><Relationship Id="rId522" Type="http://schemas.openxmlformats.org/officeDocument/2006/relationships/hyperlink" Target="consultantplus://offline/ref=B70A8878067F6FAC06B8F7216484C1C5C06FED1105595325A946A99C975FEBE980E37979A6F2FAC2lBcCC" TargetMode="External"/><Relationship Id="rId967" Type="http://schemas.openxmlformats.org/officeDocument/2006/relationships/hyperlink" Target="consultantplus://offline/ref=B70A8878067F6FAC06B8F7216484C1C5C06FED140B5D5325A946A99C975FEBE980E37979A6F2FACClBc5C" TargetMode="External"/><Relationship Id="rId1152" Type="http://schemas.openxmlformats.org/officeDocument/2006/relationships/hyperlink" Target="consultantplus://offline/ref=B70A8878067F6FAC06B8F7216484C1C5C36FEE120A5F5325A946A99C975FEBE980E37979A6F2FACAlBc3C" TargetMode="External"/><Relationship Id="rId1597" Type="http://schemas.openxmlformats.org/officeDocument/2006/relationships/hyperlink" Target="consultantplus://offline/ref=B70A8878067F6FAC06B8F7216484C1C5C368EC1E045B5325A946A99C975FEBE980E37979A6F2F8CAlBc2C" TargetMode="External"/><Relationship Id="rId96" Type="http://schemas.openxmlformats.org/officeDocument/2006/relationships/hyperlink" Target="consultantplus://offline/ref=1C9452662A78D5214DDADCE6B53ADBBC4CBB9314491EA35817AD1E636BA53F38106731A9B9DEE6A6k8c0C" TargetMode="External"/><Relationship Id="rId827" Type="http://schemas.openxmlformats.org/officeDocument/2006/relationships/hyperlink" Target="consultantplus://offline/ref=B70A8878067F6FAC06B8F7216484C1C5C364ED1E0B5E5325A946A99C975FEBE980E37979A6F2FBCBlBc5C" TargetMode="External"/><Relationship Id="rId1012" Type="http://schemas.openxmlformats.org/officeDocument/2006/relationships/hyperlink" Target="consultantplus://offline/ref=B70A8878067F6FAC06B8F7216484C1C5C36BE9120C535325A946A99C975FEBE980E37979A6F2FACBlBc0C" TargetMode="External"/><Relationship Id="rId1457" Type="http://schemas.openxmlformats.org/officeDocument/2006/relationships/hyperlink" Target="consultantplus://offline/ref=B70A8878067F6FAC06B8F7216484C1C5C065EA100C5C5325A946A99C975FEBE980E37979A6F2FECBlBc4C" TargetMode="External"/><Relationship Id="rId1664" Type="http://schemas.openxmlformats.org/officeDocument/2006/relationships/hyperlink" Target="consultantplus://offline/ref=B70A8878067F6FAC06B8F7216484C1C5C06CEA170A5E5325A946A99C975FEBE980E37979A6F2FBC3lBcCC" TargetMode="External"/><Relationship Id="rId1871" Type="http://schemas.openxmlformats.org/officeDocument/2006/relationships/hyperlink" Target="consultantplus://offline/ref=B70A8878067F6FAC06B8F7216484C1C5C065EA12085D5325A946A99C975FEBE980E37979A6F3FEC9lBc4C" TargetMode="External"/><Relationship Id="rId1317" Type="http://schemas.openxmlformats.org/officeDocument/2006/relationships/hyperlink" Target="consultantplus://offline/ref=B70A8878067F6FAC06B8F7216484C1C5C364ED1E0A5C5325A946A99C975FEBE980E37979A6F2FBCElBc0C" TargetMode="External"/><Relationship Id="rId1524" Type="http://schemas.openxmlformats.org/officeDocument/2006/relationships/hyperlink" Target="consultantplus://offline/ref=B70A8878067F6FAC06B8F7216484C1C5C36AEE11085B5325A946A99C975FEBE980E37979A6F2FACAlBc3C" TargetMode="External"/><Relationship Id="rId1731" Type="http://schemas.openxmlformats.org/officeDocument/2006/relationships/hyperlink" Target="consultantplus://offline/ref=B70A8878067F6FAC06B8F7216484C1C5C06FED120E595325A946A99C975FEBE980E37979A6F2FEC8lBc6C" TargetMode="External"/><Relationship Id="rId1969" Type="http://schemas.openxmlformats.org/officeDocument/2006/relationships/hyperlink" Target="consultantplus://offline/ref=B70A8878067F6FAC06B8F7216484C1C5C065EB170D595325A946A99C975FEBE980E37979A6F2F9CAlBcDC" TargetMode="External"/><Relationship Id="rId23" Type="http://schemas.openxmlformats.org/officeDocument/2006/relationships/hyperlink" Target="consultantplus://offline/ref=1C9452662A78D5214DDADCE6B53ADBBC4CB692124F1EA35817AD1E636BA53F38106731A9B9DEE7A5k8cEC" TargetMode="External"/><Relationship Id="rId1829" Type="http://schemas.openxmlformats.org/officeDocument/2006/relationships/hyperlink" Target="consultantplus://offline/ref=B70A8878067F6FAC06B8F7216484C1C5C06FED12045D5325A946A99C975FEBE980E37979A6F2F9C8lBcCC" TargetMode="External"/><Relationship Id="rId172" Type="http://schemas.openxmlformats.org/officeDocument/2006/relationships/hyperlink" Target="consultantplus://offline/ref=1C9452662A78D5214DDADCE6B53ADBBC4FBD92114012A35817AD1E636BA53F38106731A9B9DEE7A0k8c0C" TargetMode="External"/><Relationship Id="rId477" Type="http://schemas.openxmlformats.org/officeDocument/2006/relationships/hyperlink" Target="consultantplus://offline/ref=B70A8878067F6FAC06B8F7216484C1C5C36AEF140B585325A946A99C975FEBE980E37979A6F2FACBlBcCC" TargetMode="External"/><Relationship Id="rId684" Type="http://schemas.openxmlformats.org/officeDocument/2006/relationships/hyperlink" Target="consultantplus://offline/ref=B70A8878067F6FAC06B8F7216484C1C5C364ED1E0A5C5325A946A99C975FEBE980E37979A6F2FBC8lBc0C" TargetMode="External"/><Relationship Id="rId2060" Type="http://schemas.openxmlformats.org/officeDocument/2006/relationships/hyperlink" Target="consultantplus://offline/ref=B70A8878067F6FAC06B8F7216484C1C5C06FED11055A5325A946A99C975FEBE980E37979A6F2FBCFlBc2C" TargetMode="External"/><Relationship Id="rId2158" Type="http://schemas.openxmlformats.org/officeDocument/2006/relationships/hyperlink" Target="consultantplus://offline/ref=B70A8878067F6FAC06B8F7216484C1C5C16BEC1309500E2FA11FA59El9c0C" TargetMode="External"/><Relationship Id="rId337" Type="http://schemas.openxmlformats.org/officeDocument/2006/relationships/hyperlink" Target="consultantplus://offline/ref=1C9452662A78D5214DDADCE6B53ADBBC4FBD9211401FA35817AD1E636BA53F38106731A9B9DEE2ACk8c1C" TargetMode="External"/><Relationship Id="rId891" Type="http://schemas.openxmlformats.org/officeDocument/2006/relationships/hyperlink" Target="consultantplus://offline/ref=B70A8878067F6FAC06B8F7216484C1C5C06DED1604585325A946A99C975FEBE980E37979A6F2FAC8lBcCC" TargetMode="External"/><Relationship Id="rId989" Type="http://schemas.openxmlformats.org/officeDocument/2006/relationships/hyperlink" Target="consultantplus://offline/ref=B70A8878067F6FAC06B8F7216484C1C5C06FED1104525325A946A99C975FEBE980E37979A6F3F9C2lBc5C" TargetMode="External"/><Relationship Id="rId2018" Type="http://schemas.openxmlformats.org/officeDocument/2006/relationships/hyperlink" Target="consultantplus://offline/ref=B70A8878067F6FAC06B8F7216484C1C5C06CEA150C5F5325A946A99C975FEBE980E37979A6F2FECAlBc2C" TargetMode="External"/><Relationship Id="rId544" Type="http://schemas.openxmlformats.org/officeDocument/2006/relationships/hyperlink" Target="consultantplus://offline/ref=B70A8878067F6FAC06B8F7216484C1C5C06FED1104525325A946A99C975FEBE980E37979A6F2FDCFlBc0C" TargetMode="External"/><Relationship Id="rId751" Type="http://schemas.openxmlformats.org/officeDocument/2006/relationships/hyperlink" Target="consultantplus://offline/ref=B70A8878067F6FAC06B8F7216484C1C5C06DEB1E0B5E5325A946A99C975FEBE980E37979A6F2FBCFlBc6C" TargetMode="External"/><Relationship Id="rId849" Type="http://schemas.openxmlformats.org/officeDocument/2006/relationships/hyperlink" Target="consultantplus://offline/ref=B70A8878067F6FAC06B8F7216484C1C5C36AEE1E0D595325A946A99C975FEBE980E37979A6F2FACElBc3C" TargetMode="External"/><Relationship Id="rId1174" Type="http://schemas.openxmlformats.org/officeDocument/2006/relationships/hyperlink" Target="consultantplus://offline/ref=B70A8878067F6FAC06B8F7216484C1C5C06FED1409535325A946A99C975FEBE980E37979A6F3FECElBc5C" TargetMode="External"/><Relationship Id="rId1381" Type="http://schemas.openxmlformats.org/officeDocument/2006/relationships/hyperlink" Target="consultantplus://offline/ref=B70A8878067F6FAC06B8F7216484C1C5C06FED120F535325A946A99C975FEBE980E37979A6F2F3CFlBc3C" TargetMode="External"/><Relationship Id="rId1479" Type="http://schemas.openxmlformats.org/officeDocument/2006/relationships/hyperlink" Target="consultantplus://offline/ref=B70A8878067F6FAC06B8F7216484C1C5C364ED11085C5325A946A99C975FEBE980E3797FlAc3C" TargetMode="External"/><Relationship Id="rId1686" Type="http://schemas.openxmlformats.org/officeDocument/2006/relationships/hyperlink" Target="consultantplus://offline/ref=B70A8878067F6FAC06B8F7216484C1C5C06CEA170A5E5325A946A99C975FEBE980E37979A6F2F8CAlBc7C" TargetMode="External"/><Relationship Id="rId404" Type="http://schemas.openxmlformats.org/officeDocument/2006/relationships/hyperlink" Target="consultantplus://offline/ref=B70A8878067F6FAC06B8F7216484C1C5C06FED1204595325A946A99C975FEBE980E37979A6F2F8C3lBcDC" TargetMode="External"/><Relationship Id="rId611" Type="http://schemas.openxmlformats.org/officeDocument/2006/relationships/hyperlink" Target="consultantplus://offline/ref=B70A8878067F6FAC06B8F7216484C1C5C065EA12085D5325A946A99C975FEBE980E37979A6F3FCCDlBc2C" TargetMode="External"/><Relationship Id="rId1034" Type="http://schemas.openxmlformats.org/officeDocument/2006/relationships/hyperlink" Target="consultantplus://offline/ref=B70A8878067F6FAC06B8F7216484C1C5C06FED1104525325A946A99C975FEBE980E37979A6F3FECAlBc0C" TargetMode="External"/><Relationship Id="rId1241" Type="http://schemas.openxmlformats.org/officeDocument/2006/relationships/hyperlink" Target="consultantplus://offline/ref=B70A8878067F6FAC06B8F7216484C1C5C36FEE120A5F5325A946A99C975FEBE980E37979A6F2FAC9lBc6C" TargetMode="External"/><Relationship Id="rId1339" Type="http://schemas.openxmlformats.org/officeDocument/2006/relationships/hyperlink" Target="consultantplus://offline/ref=B70A8878067F6FAC06B8F7216484C1C5C06FED11055C5325A946A99C975FEBE980E37979A6F2F8C9lBc7C" TargetMode="External"/><Relationship Id="rId1893" Type="http://schemas.openxmlformats.org/officeDocument/2006/relationships/hyperlink" Target="consultantplus://offline/ref=B70A8878067F6FAC06B8F7216484C1C5C06FED140B525325A946A99C975FEBE980E37979A6F2FACFlBc2C" TargetMode="External"/><Relationship Id="rId709" Type="http://schemas.openxmlformats.org/officeDocument/2006/relationships/hyperlink" Target="consultantplus://offline/ref=B70A8878067F6FAC06B8F7216484C1C5C06DE516045D5325A946A99C975FEBE980E37979A6F2FACClBc3C" TargetMode="External"/><Relationship Id="rId916" Type="http://schemas.openxmlformats.org/officeDocument/2006/relationships/hyperlink" Target="consultantplus://offline/ref=B70A8878067F6FAC06B8F7216484C1C5C06CE41F0C525325A946A99C975FEBE980E37979A6F2F8CAlBc1C" TargetMode="External"/><Relationship Id="rId1101" Type="http://schemas.openxmlformats.org/officeDocument/2006/relationships/hyperlink" Target="consultantplus://offline/ref=B70A8878067F6FAC06B8F7216484C1C5C06FED1104525325A946A99C975FEBE980E37979A6F3FECDlBcCC" TargetMode="External"/><Relationship Id="rId1546" Type="http://schemas.openxmlformats.org/officeDocument/2006/relationships/hyperlink" Target="consultantplus://offline/ref=B70A8878067F6FAC06B8F7216484C1C5C06FED1605585325A946A99C975FEBE980E37979A6F2F8CElBcCC" TargetMode="External"/><Relationship Id="rId1753" Type="http://schemas.openxmlformats.org/officeDocument/2006/relationships/hyperlink" Target="consultantplus://offline/ref=B70A8878067F6FAC06B8F7216484C1C5C364EA130E595325A946A99C975FEBE980E37979A6F2FACFlBc1C" TargetMode="External"/><Relationship Id="rId1960" Type="http://schemas.openxmlformats.org/officeDocument/2006/relationships/hyperlink" Target="consultantplus://offline/ref=B70A8878067F6FAC06B8F7216484C1C5C065EB170D595325A946A99C975FEBE980E37979A6F2F9CBlBcDC" TargetMode="External"/><Relationship Id="rId45" Type="http://schemas.openxmlformats.org/officeDocument/2006/relationships/hyperlink" Target="consultantplus://offline/ref=1C9452662A78D5214DDADCE6B53ADBBC4FBF92164F1CA35817AD1E636BA53F38106731A9B9DEE7A3k8c2C" TargetMode="External"/><Relationship Id="rId1406" Type="http://schemas.openxmlformats.org/officeDocument/2006/relationships/hyperlink" Target="consultantplus://offline/ref=B70A8878067F6FAC06B8F7216484C1C5C364ED1E0A585325A946A99C975FEBE980E37979A6F2F8CDlBc5C" TargetMode="External"/><Relationship Id="rId1613" Type="http://schemas.openxmlformats.org/officeDocument/2006/relationships/hyperlink" Target="consultantplus://offline/ref=B70A8878067F6FAC06B8F7216484C1C5C06FED120E595325A946A99C975FEBE980E37979A6F2FBC2lBc4C" TargetMode="External"/><Relationship Id="rId1820" Type="http://schemas.openxmlformats.org/officeDocument/2006/relationships/hyperlink" Target="consultantplus://offline/ref=B70A8878067F6FAC06B8F7216484C1C5C46DEE1F08500E2FA11FA59E9050B4FE87AA7578A6F2FBlCc9C" TargetMode="External"/><Relationship Id="rId194" Type="http://schemas.openxmlformats.org/officeDocument/2006/relationships/hyperlink" Target="consultantplus://offline/ref=1C9452662A78D5214DDADCE6B53ADBBC4FBD92114119A35817AD1E636BA53F38106731A9B9DEE7A1k8c7C" TargetMode="External"/><Relationship Id="rId1918" Type="http://schemas.openxmlformats.org/officeDocument/2006/relationships/hyperlink" Target="consultantplus://offline/ref=B70A8878067F6FAC06B8F7216484C1C5C065EB170D595325A946A99C975FEBE980E37979A6F2F8CElBc5C" TargetMode="External"/><Relationship Id="rId2082" Type="http://schemas.openxmlformats.org/officeDocument/2006/relationships/hyperlink" Target="consultantplus://offline/ref=B70A8878067F6FAC06B8F7216484C1C5C06FED11055A5325A946A99C975FEBE980E37979A6F2FBCFlBc2C" TargetMode="External"/><Relationship Id="rId261" Type="http://schemas.openxmlformats.org/officeDocument/2006/relationships/hyperlink" Target="consultantplus://offline/ref=1C9452662A78D5214DDADCE6B53ADBBC4CB892124013A35817AD1E636BA53F38106731A9B9DEE7A4k8c2C" TargetMode="External"/><Relationship Id="rId499" Type="http://schemas.openxmlformats.org/officeDocument/2006/relationships/hyperlink" Target="consultantplus://offline/ref=B70A8878067F6FAC06B8F7216484C1C5C06FED1104525325A946A99C975FEBE980E37979A6F2FCCClBcDC" TargetMode="External"/><Relationship Id="rId359" Type="http://schemas.openxmlformats.org/officeDocument/2006/relationships/hyperlink" Target="consultantplus://offline/ref=B70A8878067F6FAC06B8F7216484C1C5C06DED1604585325A946A99C97l5cFC" TargetMode="External"/><Relationship Id="rId566" Type="http://schemas.openxmlformats.org/officeDocument/2006/relationships/hyperlink" Target="consultantplus://offline/ref=B70A8878067F6FAC06B8F7216484C1C5C06FED1104525325A946A99C975FEBE980E37979A6F2FDC3lBc3C" TargetMode="External"/><Relationship Id="rId773" Type="http://schemas.openxmlformats.org/officeDocument/2006/relationships/hyperlink" Target="consultantplus://offline/ref=B70A8878067F6FAC06B8F7216484C1C5C06FED1104525325A946A99C975FEBE980E37979A6F2F3C3lBc0C" TargetMode="External"/><Relationship Id="rId1196" Type="http://schemas.openxmlformats.org/officeDocument/2006/relationships/hyperlink" Target="consultantplus://offline/ref=B70A8878067F6FAC06B8F7216484C1C5C06FED120F535325A946A99C975FEBE980E37979A6F2F3CAlBc3C" TargetMode="External"/><Relationship Id="rId121" Type="http://schemas.openxmlformats.org/officeDocument/2006/relationships/hyperlink" Target="consultantplus://offline/ref=1C9452662A78D5214DDADCE6B53ADBBC4CB892124013A35817AD1E636BA53F38106731A9B9DEE7A4k8c7C" TargetMode="External"/><Relationship Id="rId219" Type="http://schemas.openxmlformats.org/officeDocument/2006/relationships/hyperlink" Target="consultantplus://offline/ref=1C9452662A78D5214DDADCE6B53ADBBC4FBF9210491EA35817AD1E636BA53F38106731A9B9DEE2A0k8cFC" TargetMode="External"/><Relationship Id="rId426" Type="http://schemas.openxmlformats.org/officeDocument/2006/relationships/hyperlink" Target="consultantplus://offline/ref=B70A8878067F6FAC06B8F7216484C1C5C06FED11055A5325A946A99C975FEBE980E37979A6F2FBCBlBc5C" TargetMode="External"/><Relationship Id="rId633" Type="http://schemas.openxmlformats.org/officeDocument/2006/relationships/hyperlink" Target="consultantplus://offline/ref=B70A8878067F6FAC06B8F7216484C1C5C065EA100C5C5325A946A99C975FEBE980E37979A6F2FFCAlBc7C" TargetMode="External"/><Relationship Id="rId980" Type="http://schemas.openxmlformats.org/officeDocument/2006/relationships/hyperlink" Target="consultantplus://offline/ref=B70A8878067F6FAC06B8F7216484C1C5C065EF1309535325A946A99C975FEBE980E37979A6F2F9CElBc3C" TargetMode="External"/><Relationship Id="rId1056" Type="http://schemas.openxmlformats.org/officeDocument/2006/relationships/hyperlink" Target="consultantplus://offline/ref=B70A8878067F6FAC06B8F7216484C1C5C06DEE140C5B5325A946A99C975FEBE980E37979A6F2F8C2lBc0C" TargetMode="External"/><Relationship Id="rId1263" Type="http://schemas.openxmlformats.org/officeDocument/2006/relationships/hyperlink" Target="consultantplus://offline/ref=B70A8878067F6FAC06B8F7216484C1C5C065EA100C5C5325A946A99C975FEBE980E37979A6F2F8CDlBc3C" TargetMode="External"/><Relationship Id="rId2107" Type="http://schemas.openxmlformats.org/officeDocument/2006/relationships/hyperlink" Target="consultantplus://offline/ref=B70A8878067F6FAC06B8F7216484C1C5C06FED14055B5325A946A99C975FEBE980E37979A6F2F2CElBc2C" TargetMode="External"/><Relationship Id="rId840" Type="http://schemas.openxmlformats.org/officeDocument/2006/relationships/hyperlink" Target="consultantplus://offline/ref=B70A8878067F6FAC06B8F7216484C1C5C364E8120D585325A946A99C975FEBE980E37979A6F2FACAlBcDC" TargetMode="External"/><Relationship Id="rId938" Type="http://schemas.openxmlformats.org/officeDocument/2006/relationships/hyperlink" Target="consultantplus://offline/ref=B70A8878067F6FAC06B8F7216484C1C5C065EA1E0A585325A946A99C975FEBE980E37979A6F2FDCClBc0C" TargetMode="External"/><Relationship Id="rId1470" Type="http://schemas.openxmlformats.org/officeDocument/2006/relationships/hyperlink" Target="consultantplus://offline/ref=B70A8878067F6FAC06B8F7216484C1C5C06FED120F535325A946A99C975FEBE980E37979A6F3FBCAlBc7C" TargetMode="External"/><Relationship Id="rId1568" Type="http://schemas.openxmlformats.org/officeDocument/2006/relationships/hyperlink" Target="consultantplus://offline/ref=B70A8878067F6FAC06B8F7216484C1C5C368E410095D5325A946A99C975FEBE980E37979A6F2F9C3lBc2C" TargetMode="External"/><Relationship Id="rId1775" Type="http://schemas.openxmlformats.org/officeDocument/2006/relationships/hyperlink" Target="consultantplus://offline/ref=B70A8878067F6FAC06B8F7216484C1C5C365EE110D5B5325A946A99C975FEBE980E37979A6F2FACAlBc3C" TargetMode="External"/><Relationship Id="rId67" Type="http://schemas.openxmlformats.org/officeDocument/2006/relationships/hyperlink" Target="consultantplus://offline/ref=1C9452662A78D5214DDADCE6B53ADBBC4CB79111491BA35817AD1E636BA53F38106731A9B9DEE7A4k8c3C" TargetMode="External"/><Relationship Id="rId700" Type="http://schemas.openxmlformats.org/officeDocument/2006/relationships/hyperlink" Target="consultantplus://offline/ref=B70A8878067F6FAC06B8F7216484C1C5C36AED1204535325A946A99C975FEBE980E37979A6F2FACDlBc3C" TargetMode="External"/><Relationship Id="rId1123" Type="http://schemas.openxmlformats.org/officeDocument/2006/relationships/hyperlink" Target="consultantplus://offline/ref=B70A8878067F6FAC06B8F7216484C1C5C065EA12085D5325A946A99C975FEBE980E37979A6F3FEC9lBc4C" TargetMode="External"/><Relationship Id="rId1330" Type="http://schemas.openxmlformats.org/officeDocument/2006/relationships/hyperlink" Target="consultantplus://offline/ref=B70A8878067F6FAC06B8F7216484C1C5C364ED1E0A5C5325A946A99C975FEBE980E37979A6F2FBCClBc5C" TargetMode="External"/><Relationship Id="rId1428" Type="http://schemas.openxmlformats.org/officeDocument/2006/relationships/hyperlink" Target="consultantplus://offline/ref=B70A8878067F6FAC06B8F7216484C1C5C06FED120F535325A946A99C975FEBE980E37979A6F3FAC8lBc2C" TargetMode="External"/><Relationship Id="rId1635" Type="http://schemas.openxmlformats.org/officeDocument/2006/relationships/hyperlink" Target="consultantplus://offline/ref=B70A8878067F6FAC06B8F7216484C1C5C06CEA170A5E5325A946A99C975FEBE980E37979A6F2FBCDlBc4C" TargetMode="External"/><Relationship Id="rId1982" Type="http://schemas.openxmlformats.org/officeDocument/2006/relationships/hyperlink" Target="consultantplus://offline/ref=B70A8878067F6FAC06B8F7216484C1C5C065EB170D595325A946A99C975FEBE980E37979A6F2F9C8lBc7C" TargetMode="External"/><Relationship Id="rId1842" Type="http://schemas.openxmlformats.org/officeDocument/2006/relationships/hyperlink" Target="consultantplus://offline/ref=B70A8878067F6FAC06B8F7216484C1C5C065EB170D595325A946A99C975FEBE980E37979A6F2FBCElBc4C" TargetMode="External"/><Relationship Id="rId1702" Type="http://schemas.openxmlformats.org/officeDocument/2006/relationships/hyperlink" Target="consultantplus://offline/ref=B70A8878067F6FAC06B8F7216484C1C5C06CEA170A5E5325A946A99C975FEBE980E37979A6F2F8C9lBc1C" TargetMode="External"/><Relationship Id="rId283" Type="http://schemas.openxmlformats.org/officeDocument/2006/relationships/hyperlink" Target="consultantplus://offline/ref=1C9452662A78D5214DDADCE6B53ADBBC44BC9A1F4810FE521FF41261k6cCC" TargetMode="External"/><Relationship Id="rId490" Type="http://schemas.openxmlformats.org/officeDocument/2006/relationships/hyperlink" Target="consultantplus://offline/ref=B70A8878067F6FAC06B8F7216484C1C5C06FED11055A5325A946A99C975FEBE980E37979A6F2FBCBlBc0C" TargetMode="External"/><Relationship Id="rId143" Type="http://schemas.openxmlformats.org/officeDocument/2006/relationships/hyperlink" Target="consultantplus://offline/ref=1C9452662A78D5214DDADCE6B53ADBBC4FBD9314411FA35817AD1E636BA53F38106731A9B9DEE7A6k8c7C" TargetMode="External"/><Relationship Id="rId350" Type="http://schemas.openxmlformats.org/officeDocument/2006/relationships/hyperlink" Target="consultantplus://offline/ref=B70A8878067F6FAC06B8F7216484C1C5C06DED100C595325A946A99C975FEBE980E37979A6F2FBC3lBc3C" TargetMode="External"/><Relationship Id="rId588" Type="http://schemas.openxmlformats.org/officeDocument/2006/relationships/hyperlink" Target="consultantplus://offline/ref=B70A8878067F6FAC06B8F7216484C1C5C065EA12085D5325A946A99C975FEBE980E37979A6F3FEC9lBc1C" TargetMode="External"/><Relationship Id="rId795" Type="http://schemas.openxmlformats.org/officeDocument/2006/relationships/hyperlink" Target="consultantplus://offline/ref=B70A8878067F6FAC06B8F7216484C1C5C065EB170D5C5325A946A99C975FEBE980E37979A6F2FBCDlBc0C" TargetMode="External"/><Relationship Id="rId2031" Type="http://schemas.openxmlformats.org/officeDocument/2006/relationships/hyperlink" Target="consultantplus://offline/ref=B70A8878067F6FAC06B8F7216484C1C5C06FED13085F5325A946A99C975FEBE980E37979A6F2F8CDlBcCC" TargetMode="External"/><Relationship Id="rId9" Type="http://schemas.openxmlformats.org/officeDocument/2006/relationships/hyperlink" Target="consultantplus://offline/ref=1C9452662A78D5214DDADCE6B53ADBBC48B992104D10FE521FF412616CAA602F172E3DA8B9DEE7kAcDC" TargetMode="External"/><Relationship Id="rId210" Type="http://schemas.openxmlformats.org/officeDocument/2006/relationships/hyperlink" Target="consultantplus://offline/ref=1C9452662A78D5214DDADCE6B53ADBBC4FBD92114012A35817AD1E636BA53F38106731A9B9DEE7ACk8c7C" TargetMode="External"/><Relationship Id="rId448" Type="http://schemas.openxmlformats.org/officeDocument/2006/relationships/hyperlink" Target="consultantplus://offline/ref=B70A8878067F6FAC06B8F7216484C1C5C36AED1204535325A946A99C975FEBE980E37979A6F2FBCBlBc5C" TargetMode="External"/><Relationship Id="rId655" Type="http://schemas.openxmlformats.org/officeDocument/2006/relationships/hyperlink" Target="consultantplus://offline/ref=B70A8878067F6FAC06B8F7216484C1C5C06FED1605585325A946A99C975FEBE980E37979A6F2FAC3lBcCC" TargetMode="External"/><Relationship Id="rId862" Type="http://schemas.openxmlformats.org/officeDocument/2006/relationships/hyperlink" Target="consultantplus://offline/ref=B70A8878067F6FAC06B8F7216484C1C5C065EA100C5C5325A946A99C975FEBE980E37979A6F2FBC9lBcDC" TargetMode="External"/><Relationship Id="rId1078" Type="http://schemas.openxmlformats.org/officeDocument/2006/relationships/hyperlink" Target="consultantplus://offline/ref=B70A8878067F6FAC06B8F7216484C1C5C06FED140B5C5325A946A99C975FEBE980E37979A6F2FACElBcDC" TargetMode="External"/><Relationship Id="rId1285" Type="http://schemas.openxmlformats.org/officeDocument/2006/relationships/hyperlink" Target="consultantplus://offline/ref=B70A8878067F6FAC06B8F7216484C1C5C065EA100C5C5325A946A99C975FEBE980E37979A6F2F9CElBc5C" TargetMode="External"/><Relationship Id="rId1492" Type="http://schemas.openxmlformats.org/officeDocument/2006/relationships/hyperlink" Target="consultantplus://offline/ref=B70A8878067F6FAC06B8F7216484C1C5C36FEE120A5F5325A946A99C975FEBE980E37979A6F2FACFlBc5C" TargetMode="External"/><Relationship Id="rId2129" Type="http://schemas.openxmlformats.org/officeDocument/2006/relationships/hyperlink" Target="consultantplus://offline/ref=B70A8878067F6FAC06B8F7216484C1C5C06FED11055A5325A946A99C975FEBE980E37979A6F2FCCElBc7C" TargetMode="External"/><Relationship Id="rId308" Type="http://schemas.openxmlformats.org/officeDocument/2006/relationships/hyperlink" Target="consultantplus://offline/ref=1C9452662A78D5214DDADCE6B53ADBBC4FBD92164118A35817AD1E636BA53F38106731A9B9DEE7A4k8c0C" TargetMode="External"/><Relationship Id="rId515" Type="http://schemas.openxmlformats.org/officeDocument/2006/relationships/hyperlink" Target="consultantplus://offline/ref=B70A8878067F6FAC06B8F7216484C1C5C06FED1105595325A946A99C975FEBE980E37979A6F2FAC2lBc7C" TargetMode="External"/><Relationship Id="rId722" Type="http://schemas.openxmlformats.org/officeDocument/2006/relationships/hyperlink" Target="consultantplus://offline/ref=B70A8878067F6FAC06B8F7216484C1C5C06DE516045D5325A946A99C975FEBE980E37979A6F2FAC3lBc5C" TargetMode="External"/><Relationship Id="rId1145" Type="http://schemas.openxmlformats.org/officeDocument/2006/relationships/hyperlink" Target="consultantplus://offline/ref=B70A8878067F6FAC06B8F7216484C1C5C368EA12085F5325A946A99C975FEBE980E37979A6F2FAC9lBc6C" TargetMode="External"/><Relationship Id="rId1352" Type="http://schemas.openxmlformats.org/officeDocument/2006/relationships/hyperlink" Target="consultantplus://offline/ref=B70A8878067F6FAC06B8F7216484C1C5C364ED1E0A585325A946A99C975FEBE980E37979A6F2F8CElBcDC" TargetMode="External"/><Relationship Id="rId1797" Type="http://schemas.openxmlformats.org/officeDocument/2006/relationships/hyperlink" Target="consultantplus://offline/ref=B70A8878067F6FAC06B8F7216484C1C5C06FED1105595325A946A99C975FEBE980E37979A6F2F8CClBc2C" TargetMode="External"/><Relationship Id="rId89" Type="http://schemas.openxmlformats.org/officeDocument/2006/relationships/hyperlink" Target="consultantplus://offline/ref=1C9452662A78D5214DDADCE6B53ADBBC4FB79417491FA35817AD1E636BA53F38106731A9B9DEE7A6k8c2C" TargetMode="External"/><Relationship Id="rId1005" Type="http://schemas.openxmlformats.org/officeDocument/2006/relationships/hyperlink" Target="consultantplus://offline/ref=B70A8878067F6FAC06B8F7216484C1C5C364EE140E5B5325A946A99C975FEBE980E37979A6F2F8CBlBcCC" TargetMode="External"/><Relationship Id="rId1212" Type="http://schemas.openxmlformats.org/officeDocument/2006/relationships/hyperlink" Target="consultantplus://offline/ref=B70A8878067F6FAC06B8F7216484C1C5C065EA100C5C5325A946A99C975FEBE980E37979A6F2F8C8lBc5C" TargetMode="External"/><Relationship Id="rId1657" Type="http://schemas.openxmlformats.org/officeDocument/2006/relationships/hyperlink" Target="consultantplus://offline/ref=B70A8878067F6FAC06B8F7216484C1C5C06FED120D5D5325A946A99C975FEBE980E37979A6F2FBC9lBc1C" TargetMode="External"/><Relationship Id="rId1864" Type="http://schemas.openxmlformats.org/officeDocument/2006/relationships/hyperlink" Target="consultantplus://offline/ref=B70A8878067F6FAC06B8F7216484C1C5C36FEA1F05595325A946A99C975FEBE980E37979A6F2FACBlBcDC" TargetMode="External"/><Relationship Id="rId1517" Type="http://schemas.openxmlformats.org/officeDocument/2006/relationships/hyperlink" Target="consultantplus://offline/ref=B70A8878067F6FAC06B8F7216484C1C5C36AEE11085B5325A946A99C975FEBE980E37979A6F2FACAlBc3C" TargetMode="External"/><Relationship Id="rId1724" Type="http://schemas.openxmlformats.org/officeDocument/2006/relationships/hyperlink" Target="consultantplus://offline/ref=B70A8878067F6FAC06B8F7216484C1C5C065EA1E0B5A5325A946A99C975FEBE980E37971AFF7lFcFC" TargetMode="External"/><Relationship Id="rId16" Type="http://schemas.openxmlformats.org/officeDocument/2006/relationships/hyperlink" Target="consultantplus://offline/ref=1C9452662A78D5214DDADCE6B53ADBBC4CBB9314491EA35817AD1E636BA53F38106731A9B9DEE6A6k8c0C" TargetMode="External"/><Relationship Id="rId1931" Type="http://schemas.openxmlformats.org/officeDocument/2006/relationships/hyperlink" Target="consultantplus://offline/ref=B70A8878067F6FAC06B8F7216484C1C5C065EB170D595325A946A99C975FEBE980E37979A6F2F8CDlBc4C" TargetMode="External"/><Relationship Id="rId165" Type="http://schemas.openxmlformats.org/officeDocument/2006/relationships/hyperlink" Target="consultantplus://offline/ref=1C9452662A78D5214DDADCE6B53ADBBC4FBD92114012A35817AD1E636BA53F38106731A9B9DEE7A0k8c6C" TargetMode="External"/><Relationship Id="rId372" Type="http://schemas.openxmlformats.org/officeDocument/2006/relationships/hyperlink" Target="consultantplus://offline/ref=B70A8878067F6FAC06B8F7216484C1C5C369EB14055C5325A946A99C975FEBE980E37979A6F2FACElBc4C" TargetMode="External"/><Relationship Id="rId677" Type="http://schemas.openxmlformats.org/officeDocument/2006/relationships/hyperlink" Target="consultantplus://offline/ref=B70A8878067F6FAC06B8F7216484C1C5C364ED1E0B5E5325A946A99C975FEBE980E37979A6F2FAC3lBc2C" TargetMode="External"/><Relationship Id="rId2053" Type="http://schemas.openxmlformats.org/officeDocument/2006/relationships/hyperlink" Target="consultantplus://offline/ref=B70A8878067F6FAC06B8F7216484C1C5C065EA1E0A585325A946A99C975FEBE980E3797CA1lFcBC" TargetMode="External"/><Relationship Id="rId232" Type="http://schemas.openxmlformats.org/officeDocument/2006/relationships/hyperlink" Target="consultantplus://offline/ref=1C9452662A78D5214DDADCE6B53ADBBC4FBD92114012A35817AD1E636BA53F38106731A9B9DEE6A5k8c6C" TargetMode="External"/><Relationship Id="rId884" Type="http://schemas.openxmlformats.org/officeDocument/2006/relationships/hyperlink" Target="consultantplus://offline/ref=B70A8878067F6FAC06B8F7216484C1C5C06DED1604585325A946A99C975FEBE980E37979A6F2FBCDlBc2C" TargetMode="External"/><Relationship Id="rId2120" Type="http://schemas.openxmlformats.org/officeDocument/2006/relationships/hyperlink" Target="consultantplus://offline/ref=B70A8878067F6FAC06B8F7216484C1C5C06DEE140C5B5325A946A99C975FEBE980E37979A6F2F9CAlBcCC" TargetMode="External"/><Relationship Id="rId537" Type="http://schemas.openxmlformats.org/officeDocument/2006/relationships/hyperlink" Target="consultantplus://offline/ref=B70A8878067F6FAC06B8F7216484C1C5C06FED1104525325A946A99C975FEBE980E37979A6F2FDCFlBc4C" TargetMode="External"/><Relationship Id="rId744" Type="http://schemas.openxmlformats.org/officeDocument/2006/relationships/hyperlink" Target="consultantplus://offline/ref=B70A8878067F6FAC06B8F7216484C1C5C06FED1104525325A946A99C975FEBE980E37979A6F2F3C8lBc4C" TargetMode="External"/><Relationship Id="rId951" Type="http://schemas.openxmlformats.org/officeDocument/2006/relationships/hyperlink" Target="consultantplus://offline/ref=B70A8878067F6FAC06B8F7216484C1C5C36AEE110F595325A946A99C975FEBE980E37979A6F2F8CElBc4C" TargetMode="External"/><Relationship Id="rId1167" Type="http://schemas.openxmlformats.org/officeDocument/2006/relationships/hyperlink" Target="consultantplus://offline/ref=B70A8878067F6FAC06B8F7216484C1C5C065EA100C5C5325A946A99C975FEBE980E37979A6F2F8CAlBc2C" TargetMode="External"/><Relationship Id="rId1374" Type="http://schemas.openxmlformats.org/officeDocument/2006/relationships/hyperlink" Target="consultantplus://offline/ref=B70A8878067F6FAC06B8F7216484C1C5C06FED120F535325A946A99C975FEBE980E37979A6F2F3C8lBcDC" TargetMode="External"/><Relationship Id="rId1581" Type="http://schemas.openxmlformats.org/officeDocument/2006/relationships/hyperlink" Target="consultantplus://offline/ref=B70A8878067F6FAC06B8F7216484C1C5C06CEA170A5E5325A946A99C975FEBE980E37979A6F2FAC2lBc1C" TargetMode="External"/><Relationship Id="rId1679" Type="http://schemas.openxmlformats.org/officeDocument/2006/relationships/hyperlink" Target="consultantplus://offline/ref=B70A8878067F6FAC06B8F7216484C1C5C06FED1E0B5F5325A946A99C975FEBE980E37979A6F2FACBlBc3C" TargetMode="External"/><Relationship Id="rId80" Type="http://schemas.openxmlformats.org/officeDocument/2006/relationships/hyperlink" Target="consultantplus://offline/ref=1C9452662A78D5214DDADCE6B53ADBBC4FB795124A1FA35817AD1E636BA53F38106731A9B9DEE7A6k8c6C" TargetMode="External"/><Relationship Id="rId604" Type="http://schemas.openxmlformats.org/officeDocument/2006/relationships/hyperlink" Target="consultantplus://offline/ref=B70A8878067F6FAC06B8F7216484C1C5C364ED1E0B5E5325A946A99C975FEBE980E37979A6F2FAC3lBc1C" TargetMode="External"/><Relationship Id="rId811" Type="http://schemas.openxmlformats.org/officeDocument/2006/relationships/hyperlink" Target="consultantplus://offline/ref=B70A8878067F6FAC06B8F7216484C1C5C06FED1104525325A946A99C975FEBE980E37979A6F3FACElBc3C" TargetMode="External"/><Relationship Id="rId1027" Type="http://schemas.openxmlformats.org/officeDocument/2006/relationships/hyperlink" Target="consultantplus://offline/ref=B70A8878067F6FAC06B8F7216484C1C5C064EE1408500E2FA11FA59E9050B4FE87AA7578A6F2FAlCc2C" TargetMode="External"/><Relationship Id="rId1234" Type="http://schemas.openxmlformats.org/officeDocument/2006/relationships/hyperlink" Target="consultantplus://offline/ref=B70A8878067F6FAC06B8F7216484C1C5C36FEE120A5F5325A946A99C975FEBE980E37979A6F2FAC9lBc4C" TargetMode="External"/><Relationship Id="rId1441" Type="http://schemas.openxmlformats.org/officeDocument/2006/relationships/hyperlink" Target="consultantplus://offline/ref=B70A8878067F6FAC06B8F7216484C1C5C364ED11085C5325A946A99C975FEBE980E3797FlAc3C" TargetMode="External"/><Relationship Id="rId1886" Type="http://schemas.openxmlformats.org/officeDocument/2006/relationships/hyperlink" Target="consultantplus://offline/ref=B70A8878067F6FAC06B8F7216484C1C5C06FED140B525325A946A99C975FEBE980E37979A6F2FACFlBc3C" TargetMode="External"/><Relationship Id="rId909" Type="http://schemas.openxmlformats.org/officeDocument/2006/relationships/hyperlink" Target="consultantplus://offline/ref=B70A8878067F6FAC06B8F7216484C1C5C364ED1E0B5E5325A946A99C975FEBE980E37979A6F2FBC9lBc7C" TargetMode="External"/><Relationship Id="rId1301" Type="http://schemas.openxmlformats.org/officeDocument/2006/relationships/hyperlink" Target="consultantplus://offline/ref=B70A8878067F6FAC06B8F7216484C1C5C065EA100C5C5325A946A99C975FEBE980E37979A6F2F9CClBc3C" TargetMode="External"/><Relationship Id="rId1539" Type="http://schemas.openxmlformats.org/officeDocument/2006/relationships/hyperlink" Target="consultantplus://offline/ref=B70A8878067F6FAC06B8F7216484C1C5C065EB160C5B5325A946A99C975FEBE980E3797BlAc3C" TargetMode="External"/><Relationship Id="rId1746" Type="http://schemas.openxmlformats.org/officeDocument/2006/relationships/hyperlink" Target="consultantplus://offline/ref=B70A8878067F6FAC06B8F7216484C1C5C368EF10085D5325A946A99C975FEBE980E37979A6F2FACClBc6C" TargetMode="External"/><Relationship Id="rId1953" Type="http://schemas.openxmlformats.org/officeDocument/2006/relationships/hyperlink" Target="consultantplus://offline/ref=B70A8878067F6FAC06B8F7216484C1C5C065EB170D595325A946A99C975FEBE980E37979A6F2F8C3lBc4C" TargetMode="External"/><Relationship Id="rId38" Type="http://schemas.openxmlformats.org/officeDocument/2006/relationships/hyperlink" Target="consultantplus://offline/ref=1C9452662A78D5214DDADCE6B53ADBBC4FBF9212491DA35817AD1E636BA53F38106731A9B9DEE6ADk8c7C" TargetMode="External"/><Relationship Id="rId1606" Type="http://schemas.openxmlformats.org/officeDocument/2006/relationships/hyperlink" Target="consultantplus://offline/ref=B70A8878067F6FAC06B8F7216484C1C5C06CEA170A5E5325A946A99C975FEBE980E37979A6F2FBC9lBc5C" TargetMode="External"/><Relationship Id="rId1813" Type="http://schemas.openxmlformats.org/officeDocument/2006/relationships/hyperlink" Target="consultantplus://offline/ref=B70A8878067F6FAC06B8F7216484C1C5C06FED1105595325A946A99C975FEBE980E37979A6F2F8CElBcDC" TargetMode="External"/><Relationship Id="rId187" Type="http://schemas.openxmlformats.org/officeDocument/2006/relationships/hyperlink" Target="consultantplus://offline/ref=1C9452662A78D5214DDADCE6B53ADBBC4FBD9211411EA35817AD1E636BA53F38106731A9B9DEE7ACk8c7C" TargetMode="External"/><Relationship Id="rId394" Type="http://schemas.openxmlformats.org/officeDocument/2006/relationships/hyperlink" Target="consultantplus://offline/ref=B70A8878067F6FAC06B8F7216484C1C5C06FED1104525325A946A99C975FEBE980E37979A6F2FECElBcCC" TargetMode="External"/><Relationship Id="rId2075" Type="http://schemas.openxmlformats.org/officeDocument/2006/relationships/hyperlink" Target="consultantplus://offline/ref=B70A8878067F6FAC06B8F7216484C1C5C065EA100C5C5325A946A99C975FEBE980E37979A6F2FECFlBc1C" TargetMode="External"/><Relationship Id="rId254" Type="http://schemas.openxmlformats.org/officeDocument/2006/relationships/hyperlink" Target="consultantplus://offline/ref=1C9452662A78D5214DDADCE6B53ADBBC4FBD9211411CA35817AD1E636BA53F38106731A9B9DEE6A2k8cEC" TargetMode="External"/><Relationship Id="rId699" Type="http://schemas.openxmlformats.org/officeDocument/2006/relationships/hyperlink" Target="consultantplus://offline/ref=B70A8878067F6FAC06B8F7216484C1C5C36AED1204535325A946A99C975FEBE980E37979A6F2FACDlBc1C" TargetMode="External"/><Relationship Id="rId1091" Type="http://schemas.openxmlformats.org/officeDocument/2006/relationships/hyperlink" Target="consultantplus://offline/ref=B70A8878067F6FAC06B8F7216484C1C5C06DED150A525325A946A99C975FEBE980E37979A6F2F8C9lBc3C" TargetMode="External"/><Relationship Id="rId114" Type="http://schemas.openxmlformats.org/officeDocument/2006/relationships/hyperlink" Target="consultantplus://offline/ref=1C9452662A78D5214DDADCE6B53ADBBC4FBD92114119A35817AD1E636BA53F38106731A9B9DEE7A4k8c0C" TargetMode="External"/><Relationship Id="rId461" Type="http://schemas.openxmlformats.org/officeDocument/2006/relationships/hyperlink" Target="consultantplus://offline/ref=B70A8878067F6FAC06B8F7216484C1C5C06FED140B5C5325A946A99C975FEBE980E37979A6F2FAC8lBc6C" TargetMode="External"/><Relationship Id="rId559" Type="http://schemas.openxmlformats.org/officeDocument/2006/relationships/hyperlink" Target="consultantplus://offline/ref=B70A8878067F6FAC06B8F7216484C1C5C364ED1E0B5E5325A946A99C975FEBE980E37979A6F2FAC3lBc7C" TargetMode="External"/><Relationship Id="rId766" Type="http://schemas.openxmlformats.org/officeDocument/2006/relationships/hyperlink" Target="consultantplus://offline/ref=B70A8878067F6FAC06B8F7216484C1C5C06FED1104525325A946A99C975FEBE980E37979A6F2F3CDlBc0C" TargetMode="External"/><Relationship Id="rId1189" Type="http://schemas.openxmlformats.org/officeDocument/2006/relationships/hyperlink" Target="consultantplus://offline/ref=B70A8878067F6FAC06B8F7216484C1C5C06FED1409535325A946A99C975FEBE980E37979A6F3FECElBcDC" TargetMode="External"/><Relationship Id="rId1396" Type="http://schemas.openxmlformats.org/officeDocument/2006/relationships/hyperlink" Target="consultantplus://offline/ref=B70A8878067F6FAC06B8F7216484C1C5C06DEC150B5D5325A946A99C975FEBE980E37979A6F2FFC3lBcDC" TargetMode="External"/><Relationship Id="rId2142" Type="http://schemas.openxmlformats.org/officeDocument/2006/relationships/hyperlink" Target="consultantplus://offline/ref=B70A8878067F6FAC06B8F7216484C1C5C76CEC1205500E2FA11FA59E9050B4FE87AA7578A6F2FBlCcBC" TargetMode="External"/><Relationship Id="rId321" Type="http://schemas.openxmlformats.org/officeDocument/2006/relationships/hyperlink" Target="consultantplus://offline/ref=1C9452662A78D5214DDADCE6B53ADBBC4CB8911E4919A35817AD1E636BA53F38106731A9B9DEE7A4k8c1C" TargetMode="External"/><Relationship Id="rId419" Type="http://schemas.openxmlformats.org/officeDocument/2006/relationships/hyperlink" Target="consultantplus://offline/ref=B70A8878067F6FAC06B8F7216484C1C5C36AED1204535325A946A99C975FEBE980E37979A6F2FACElBc3C" TargetMode="External"/><Relationship Id="rId626" Type="http://schemas.openxmlformats.org/officeDocument/2006/relationships/hyperlink" Target="consultantplus://offline/ref=B70A8878067F6FAC06B8F7216484C1C5C065EA100C5C5325A946A99C975FEBE980E37979A6F2FFCAlBc7C" TargetMode="External"/><Relationship Id="rId973" Type="http://schemas.openxmlformats.org/officeDocument/2006/relationships/hyperlink" Target="consultantplus://offline/ref=B70A8878067F6FAC06B8F7216484C1C5C06DED100C595325A946A99C975FEBE980E37979A6F2F8CBlBc5C" TargetMode="External"/><Relationship Id="rId1049" Type="http://schemas.openxmlformats.org/officeDocument/2006/relationships/hyperlink" Target="consultantplus://offline/ref=B70A8878067F6FAC06B8F7216484C1C5C364ED1E0B5E5325A946A99C975FEBE980E37979A6F2FBCFlBc1C" TargetMode="External"/><Relationship Id="rId1256" Type="http://schemas.openxmlformats.org/officeDocument/2006/relationships/hyperlink" Target="consultantplus://offline/ref=B70A8878067F6FAC06B8F7216484C1C5C065EA100C5C5325A946A99C975FEBE980E37979A6F2F8CElBcDC" TargetMode="External"/><Relationship Id="rId2002" Type="http://schemas.openxmlformats.org/officeDocument/2006/relationships/hyperlink" Target="consultantplus://offline/ref=B70A8878067F6FAC06B8F7216484C1C5C06FEC120F5F5325A946A99C97l5cFC" TargetMode="External"/><Relationship Id="rId833" Type="http://schemas.openxmlformats.org/officeDocument/2006/relationships/hyperlink" Target="consultantplus://offline/ref=B70A8878067F6FAC06B8F7216484C1C5C06DED170A5D5325A946A99C975FEBE980E37979A6F2F9C9lBc3C" TargetMode="External"/><Relationship Id="rId1116" Type="http://schemas.openxmlformats.org/officeDocument/2006/relationships/hyperlink" Target="consultantplus://offline/ref=B70A8878067F6FAC06B8F7216484C1C5C065EA12085D5325A946A99C975FEBE980E37979A6F2F2CClBc1C" TargetMode="External"/><Relationship Id="rId1463" Type="http://schemas.openxmlformats.org/officeDocument/2006/relationships/hyperlink" Target="consultantplus://offline/ref=B70A8878067F6FAC06B8F7216484C1C5C065EA100C5C5325A946A99C975FEBE980E37979A6F2FECBlBc6C" TargetMode="External"/><Relationship Id="rId1670" Type="http://schemas.openxmlformats.org/officeDocument/2006/relationships/hyperlink" Target="consultantplus://offline/ref=B70A8878067F6FAC06B8F7216484C1C5C065EB16085F5325A946A99C975FEBE980E37979A6F2FECElBcCC" TargetMode="External"/><Relationship Id="rId1768" Type="http://schemas.openxmlformats.org/officeDocument/2006/relationships/hyperlink" Target="consultantplus://offline/ref=B70A8878067F6FAC06B8F7216484C1C5C065EF1309535325A946A99C97l5cFC" TargetMode="External"/><Relationship Id="rId900" Type="http://schemas.openxmlformats.org/officeDocument/2006/relationships/hyperlink" Target="consultantplus://offline/ref=B70A8878067F6FAC06B8F7216484C1C5C06FED11055C5325A946A99C975FEBE980E37979A6F2FBC2lBc3C" TargetMode="External"/><Relationship Id="rId1323" Type="http://schemas.openxmlformats.org/officeDocument/2006/relationships/hyperlink" Target="consultantplus://offline/ref=B70A8878067F6FAC06B8F7216484C1C5C06DEC150B5D5325A946A99C975FEBE980E37979A6F2FECClBc0C" TargetMode="External"/><Relationship Id="rId1530" Type="http://schemas.openxmlformats.org/officeDocument/2006/relationships/hyperlink" Target="consultantplus://offline/ref=B70A8878067F6FAC06B8F7216484C1C5C36AEE11085B5325A946A99C975FEBE980E37979A6F2FACAlBc3C" TargetMode="External"/><Relationship Id="rId1628" Type="http://schemas.openxmlformats.org/officeDocument/2006/relationships/hyperlink" Target="consultantplus://offline/ref=B70A8878067F6FAC06B8F7216484C1C5C06CEA170A5E5325A946A99C975FEBE980E37979A6F2FBCElBc7C" TargetMode="External"/><Relationship Id="rId1975" Type="http://schemas.openxmlformats.org/officeDocument/2006/relationships/hyperlink" Target="consultantplus://offline/ref=B70A8878067F6FAC06B8F7216484C1C5C065EB170D595325A946A99C975FEBE980E37979A6F2F9C9lBc0C" TargetMode="External"/><Relationship Id="rId1835" Type="http://schemas.openxmlformats.org/officeDocument/2006/relationships/hyperlink" Target="consultantplus://offline/ref=B70A8878067F6FAC06B8F7216484C1C5C065EB170D595325A946A99C975FEBE980E37979A6F2FBC8lBc5C" TargetMode="External"/><Relationship Id="rId1902" Type="http://schemas.openxmlformats.org/officeDocument/2006/relationships/hyperlink" Target="consultantplus://offline/ref=B70A8878067F6FAC06B8F7216484C1C5C06FED1204595325A946A99C975FEBE980E37979A6F2F9CAlBc1C" TargetMode="External"/><Relationship Id="rId2097" Type="http://schemas.openxmlformats.org/officeDocument/2006/relationships/hyperlink" Target="consultantplus://offline/ref=B70A8878067F6FAC06B8F7216484C1C5C06FED11055A5325A946A99C975FEBE980E37979A6F2FBCFlBc2C" TargetMode="External"/><Relationship Id="rId276" Type="http://schemas.openxmlformats.org/officeDocument/2006/relationships/hyperlink" Target="consultantplus://offline/ref=1C9452662A78D5214DDADCE6B53ADBBC4FBF9114481BA35817AD1E636BA53F38106731A9B9DEE7A1k8c0C" TargetMode="External"/><Relationship Id="rId483" Type="http://schemas.openxmlformats.org/officeDocument/2006/relationships/hyperlink" Target="consultantplus://offline/ref=B70A8878067F6FAC06B8F7216484C1C5CB6EE51F0C500E2FA11FA59E9050B4FE87AA7578A6F2FAlCc8C" TargetMode="External"/><Relationship Id="rId690" Type="http://schemas.openxmlformats.org/officeDocument/2006/relationships/hyperlink" Target="consultantplus://offline/ref=B70A8878067F6FAC06B8F7216484C1C5C06DEE140C5B5325A946A99C975FEBE980E37979A6F2FBCBlBc3C" TargetMode="External"/><Relationship Id="rId2164" Type="http://schemas.openxmlformats.org/officeDocument/2006/relationships/hyperlink" Target="consultantplus://offline/ref=B70A8878067F6FAC06B8F7216484C1C5C06FED1104525325A946A99C975FEBE980E37979A6F3FFCElBc5C" TargetMode="External"/><Relationship Id="rId136" Type="http://schemas.openxmlformats.org/officeDocument/2006/relationships/hyperlink" Target="consultantplus://offline/ref=1C9452662A78D5214DDADCE6B53ADBBC4FBF90154D1AA35817AD1E636BA53F38106731A9B9DEE5A1k8c2C" TargetMode="External"/><Relationship Id="rId343" Type="http://schemas.openxmlformats.org/officeDocument/2006/relationships/hyperlink" Target="consultantplus://offline/ref=1C9452662A78D5214DDADCE6B53ADBBC4FBF92164018A35817AD1E636BA53F38106731A9B9DEE6A3k8c6C" TargetMode="External"/><Relationship Id="rId550" Type="http://schemas.openxmlformats.org/officeDocument/2006/relationships/hyperlink" Target="consultantplus://offline/ref=B70A8878067F6FAC06B8F7216484C1C5C06FED1104525325A946A99C975FEBE980E37979A6F2FDCElBc7C" TargetMode="External"/><Relationship Id="rId788" Type="http://schemas.openxmlformats.org/officeDocument/2006/relationships/hyperlink" Target="consultantplus://offline/ref=B70A8878067F6FAC06B8F7216484C1C5C06FED1104525325A946A99C975FEBE980E37979A6F3FAC8lBc6C" TargetMode="External"/><Relationship Id="rId995" Type="http://schemas.openxmlformats.org/officeDocument/2006/relationships/hyperlink" Target="consultantplus://offline/ref=B70A8878067F6FAC06B8F7216484C1C5C06FED1104525325A946A99C975FEBE980E37979A6F3F9C2lBc1C" TargetMode="External"/><Relationship Id="rId1180" Type="http://schemas.openxmlformats.org/officeDocument/2006/relationships/hyperlink" Target="consultantplus://offline/ref=B70A8878067F6FAC06B8F7216484C1C5C06FED1409535325A946A99C975FEBE980E37979A6F3FECElBc0C" TargetMode="External"/><Relationship Id="rId2024" Type="http://schemas.openxmlformats.org/officeDocument/2006/relationships/hyperlink" Target="consultantplus://offline/ref=B70A8878067F6FAC06B8F7216484C1C5C06CEA1705585325A946A99C975FEBE980E37979A6F2FECElBc1C" TargetMode="External"/><Relationship Id="rId203" Type="http://schemas.openxmlformats.org/officeDocument/2006/relationships/hyperlink" Target="consultantplus://offline/ref=1C9452662A78D5214DDADCE6B53ADBBC4FBD9211411AA35817AD1E636BA53F38106731A9B9DEE7ADk8c4C" TargetMode="External"/><Relationship Id="rId648" Type="http://schemas.openxmlformats.org/officeDocument/2006/relationships/hyperlink" Target="consultantplus://offline/ref=B70A8878067F6FAC06B8F7216484C1C5C06FEB170A525325A946A99C975FEBE980E37979A6F2FACFlBc0C" TargetMode="External"/><Relationship Id="rId855" Type="http://schemas.openxmlformats.org/officeDocument/2006/relationships/hyperlink" Target="consultantplus://offline/ref=B70A8878067F6FAC06B8F7216484C1C5C065EA100C5C5325A946A99C975FEBE980E37979A6F2FBC9lBc0C" TargetMode="External"/><Relationship Id="rId1040" Type="http://schemas.openxmlformats.org/officeDocument/2006/relationships/hyperlink" Target="consultantplus://offline/ref=B70A8878067F6FAC06B8F7216484C1C5C06FED1105595325A946A99C975FEBE980E37979A6F2FBC8lBcDC" TargetMode="External"/><Relationship Id="rId1278" Type="http://schemas.openxmlformats.org/officeDocument/2006/relationships/hyperlink" Target="consultantplus://offline/ref=B70A8878067F6FAC06B8F7216484C1C5C06CED1F0C5C5325A946A99C975FEBE980E37979A6F2FACAlBc7C" TargetMode="External"/><Relationship Id="rId1485" Type="http://schemas.openxmlformats.org/officeDocument/2006/relationships/hyperlink" Target="consultantplus://offline/ref=B70A8878067F6FAC06B8F7216484C1C5C06DEC150B5D5325A946A99C975FEBE980E37979A6F2FCCBlBc3C" TargetMode="External"/><Relationship Id="rId1692" Type="http://schemas.openxmlformats.org/officeDocument/2006/relationships/hyperlink" Target="consultantplus://offline/ref=B70A8878067F6FAC06B8F7216484C1C5C06CEA170A5E5325A946A99C975FEBE980E37979A6F2F8CAlBc2C" TargetMode="External"/><Relationship Id="rId410" Type="http://schemas.openxmlformats.org/officeDocument/2006/relationships/hyperlink" Target="consultantplus://offline/ref=B70A8878067F6FAC06B8F7216484C1C5C06DEE140C5B5325A946A99C975FEBE980E37979A6F2FACDlBcCC" TargetMode="External"/><Relationship Id="rId508" Type="http://schemas.openxmlformats.org/officeDocument/2006/relationships/hyperlink" Target="consultantplus://offline/ref=B70A8878067F6FAC06B8F7216484C1C5C06DEE140C5B5325A946A99C975FEBE980E37979A6F2F9CElBc3C" TargetMode="External"/><Relationship Id="rId715" Type="http://schemas.openxmlformats.org/officeDocument/2006/relationships/hyperlink" Target="consultantplus://offline/ref=B70A8878067F6FAC06B8F7216484C1C5C06FED1104525325A946A99C975FEBE980E37979A6F2F2CClBc2C" TargetMode="External"/><Relationship Id="rId922" Type="http://schemas.openxmlformats.org/officeDocument/2006/relationships/hyperlink" Target="consultantplus://offline/ref=B70A8878067F6FAC06B8F7216484C1C5C06DEE140C5B5325A946A99C975FEBE980E37979A6F2F8CClBc7C" TargetMode="External"/><Relationship Id="rId1138" Type="http://schemas.openxmlformats.org/officeDocument/2006/relationships/hyperlink" Target="consultantplus://offline/ref=B70A8878067F6FAC06B8F7216484C1C5C368EA12085F5325A946A99C975FEBE980E37979A6F2FACAlBc5C" TargetMode="External"/><Relationship Id="rId1345" Type="http://schemas.openxmlformats.org/officeDocument/2006/relationships/hyperlink" Target="consultantplus://offline/ref=B70A8878067F6FAC06B8F7216484C1C5C364EE140E5B5325A946A99C975FEBE980E37979A6F2F8CAlBc7C" TargetMode="External"/><Relationship Id="rId1552" Type="http://schemas.openxmlformats.org/officeDocument/2006/relationships/hyperlink" Target="consultantplus://offline/ref=B70A8878067F6FAC06B8F7216484C1C5C06FED14055B5325A946A99C975FEBE980E37979A6F3FACAlBc5C" TargetMode="External"/><Relationship Id="rId1997" Type="http://schemas.openxmlformats.org/officeDocument/2006/relationships/hyperlink" Target="consultantplus://offline/ref=B70A8878067F6FAC06B8F7216484C1C5C06FED11055C5325A946A99C975FEBE980E37979A6F3FECElBcDC" TargetMode="External"/><Relationship Id="rId1205" Type="http://schemas.openxmlformats.org/officeDocument/2006/relationships/hyperlink" Target="consultantplus://offline/ref=B70A8878067F6FAC06B8F7216484C1C5C065EA12085D5325A946A99C975FEBE980E37979A6F3FECAlBc2C" TargetMode="External"/><Relationship Id="rId1857" Type="http://schemas.openxmlformats.org/officeDocument/2006/relationships/hyperlink" Target="consultantplus://offline/ref=B70A8878067F6FAC06B8F7216484C1C5C065EB170D595325A946A99C975FEBE980E37979A6F2FBC2lBc4C" TargetMode="External"/><Relationship Id="rId51" Type="http://schemas.openxmlformats.org/officeDocument/2006/relationships/hyperlink" Target="consultantplus://offline/ref=1C9452662A78D5214DDADCE6B53ADBBC4FBD92124B13A35817AD1E636BA53F38106731A9B9DEEEA4k8c7C" TargetMode="External"/><Relationship Id="rId1412" Type="http://schemas.openxmlformats.org/officeDocument/2006/relationships/hyperlink" Target="consultantplus://offline/ref=B70A8878067F6FAC06B8F7216484C1C5C06FED120F535325A946A99C975FEBE980E37979A6F3F8C2lBcDC" TargetMode="External"/><Relationship Id="rId1717" Type="http://schemas.openxmlformats.org/officeDocument/2006/relationships/hyperlink" Target="consultantplus://offline/ref=B70A8878067F6FAC06B8F7216484C1C5C065EA12085D5325A946A99C975FEBE980E37979A6F2FDCClBc7C" TargetMode="External"/><Relationship Id="rId1924" Type="http://schemas.openxmlformats.org/officeDocument/2006/relationships/hyperlink" Target="consultantplus://offline/ref=B70A8878067F6FAC06B8F7216484C1C5C065EB170D595325A946A99C975FEBE980E37979A6F2F8CElBc3C" TargetMode="External"/><Relationship Id="rId298" Type="http://schemas.openxmlformats.org/officeDocument/2006/relationships/hyperlink" Target="consultantplus://offline/ref=1C9452662A78D5214DDADCE6B53ADBBC4FBD92114012A35817AD1E636BA53F38106731A9B9DEE5A5k8c4C" TargetMode="External"/><Relationship Id="rId158" Type="http://schemas.openxmlformats.org/officeDocument/2006/relationships/hyperlink" Target="consultantplus://offline/ref=1C9452662A78D5214DDADCE6B53ADBBC4FBD93124B1FA35817AD1E636BA53F38106731A9B9DEE7A6k8cFC" TargetMode="External"/><Relationship Id="rId365" Type="http://schemas.openxmlformats.org/officeDocument/2006/relationships/hyperlink" Target="consultantplus://offline/ref=B70A8878067F6FAC06B8F7216484C1C5C36AED1204535325A946A99C975FEBE980E37979A6F2FACElBc0C" TargetMode="External"/><Relationship Id="rId572" Type="http://schemas.openxmlformats.org/officeDocument/2006/relationships/hyperlink" Target="consultantplus://offline/ref=B70A8878067F6FAC06B8F7216484C1C5C06FED1104525325A946A99C975FEBE980E37979A6F2FDC2lBc4C" TargetMode="External"/><Relationship Id="rId2046" Type="http://schemas.openxmlformats.org/officeDocument/2006/relationships/hyperlink" Target="consultantplus://offline/ref=B70A8878067F6FAC06B8F7216484C1C5C06FED1204595325A946A99C975FEBE980E37979A6F2F9C3lBcCC" TargetMode="External"/><Relationship Id="rId225" Type="http://schemas.openxmlformats.org/officeDocument/2006/relationships/hyperlink" Target="consultantplus://offline/ref=1C9452662A78D5214DDADCE6B53ADBBC48BB9A114F10FE521FF412616CAA602F172E3DA8B9DEE7kAc0C" TargetMode="External"/><Relationship Id="rId432" Type="http://schemas.openxmlformats.org/officeDocument/2006/relationships/hyperlink" Target="consultantplus://offline/ref=B70A8878067F6FAC06B8F7216484C1C5C36AEF11055E5325A946A99C975FEBE980E37979A6F2FAC2lBc5C" TargetMode="External"/><Relationship Id="rId877" Type="http://schemas.openxmlformats.org/officeDocument/2006/relationships/hyperlink" Target="consultantplus://offline/ref=B70A8878067F6FAC06B8F7216484C1C5C06DED1604585325A946A99C97l5cFC" TargetMode="External"/><Relationship Id="rId1062" Type="http://schemas.openxmlformats.org/officeDocument/2006/relationships/hyperlink" Target="consultantplus://offline/ref=B70A8878067F6FAC06B8F7216484C1C5C364ED1E0B5E5325A946A99C975FEBE980E37979A6F2FBCElBc0C" TargetMode="External"/><Relationship Id="rId2113" Type="http://schemas.openxmlformats.org/officeDocument/2006/relationships/hyperlink" Target="consultantplus://offline/ref=B70A8878067F6FAC06B8F7216484C1C5C06FED1104525325A946A99C975FEBE980E37979A6F3FFC9lBc5C" TargetMode="External"/><Relationship Id="rId737" Type="http://schemas.openxmlformats.org/officeDocument/2006/relationships/hyperlink" Target="consultantplus://offline/ref=B70A8878067F6FAC06B8F7216484C1C5C06FED1104525325A946A99C975FEBE980E37979A6F2F3C9lBc0C" TargetMode="External"/><Relationship Id="rId944" Type="http://schemas.openxmlformats.org/officeDocument/2006/relationships/hyperlink" Target="consultantplus://offline/ref=B70A8878067F6FAC06B8F7216484C1C5C06FED1105595325A946A99C975FEBE980E37979A6F2FBC9lBc4C" TargetMode="External"/><Relationship Id="rId1367" Type="http://schemas.openxmlformats.org/officeDocument/2006/relationships/hyperlink" Target="consultantplus://offline/ref=B70A8878067F6FAC06B8F7216484C1C5C06FED120F535325A946A99C975FEBE980E37979A6F2F3C9lBc2C" TargetMode="External"/><Relationship Id="rId1574" Type="http://schemas.openxmlformats.org/officeDocument/2006/relationships/hyperlink" Target="consultantplus://offline/ref=B70A8878067F6FAC06B8F7216484C1C5C368E410095D5325A946A99C975FEBE980E3797DlAc4C" TargetMode="External"/><Relationship Id="rId1781" Type="http://schemas.openxmlformats.org/officeDocument/2006/relationships/hyperlink" Target="consultantplus://offline/ref=B70A8878067F6FAC06B8F7216484C1C5C06CEA130B5C5325A946A99C97l5cFC" TargetMode="External"/><Relationship Id="rId73" Type="http://schemas.openxmlformats.org/officeDocument/2006/relationships/hyperlink" Target="consultantplus://offline/ref=1C9452662A78D5214DDADCE6B53ADBBC4FB79510481CA35817AD1E636BA53F38106731A9B9DEE7ACk8c4C" TargetMode="External"/><Relationship Id="rId804" Type="http://schemas.openxmlformats.org/officeDocument/2006/relationships/hyperlink" Target="consultantplus://offline/ref=B70A8878067F6FAC06B8F7216484C1C5C06FED1104525325A946A99C975FEBE980E37979A6F3FACElBc7C" TargetMode="External"/><Relationship Id="rId1227" Type="http://schemas.openxmlformats.org/officeDocument/2006/relationships/hyperlink" Target="consultantplus://offline/ref=B70A8878067F6FAC06B8F7216484C1C5C06DEC150B5D5325A946A99C975FEBE980E37979A6F2F9CElBc6C" TargetMode="External"/><Relationship Id="rId1434" Type="http://schemas.openxmlformats.org/officeDocument/2006/relationships/hyperlink" Target="consultantplus://offline/ref=B70A8878067F6FAC06B8F7216484C1C5C06DED130C5E5325A946A99C975FEBE980E37979A6F2FCCElBc0C" TargetMode="External"/><Relationship Id="rId1641" Type="http://schemas.openxmlformats.org/officeDocument/2006/relationships/hyperlink" Target="consultantplus://offline/ref=B70A8878067F6FAC06B8F7216484C1C5C06CEA170A5E5325A946A99C975FEBE980E37979A6F2FBCDlBcDC" TargetMode="External"/><Relationship Id="rId1879" Type="http://schemas.openxmlformats.org/officeDocument/2006/relationships/hyperlink" Target="consultantplus://offline/ref=B70A8878067F6FAC06B8F7216484C1C5C065EB170D595325A946A99C975FEBE980E37979A6F2F8CAlBc6C" TargetMode="External"/><Relationship Id="rId1501" Type="http://schemas.openxmlformats.org/officeDocument/2006/relationships/hyperlink" Target="consultantplus://offline/ref=B70A8878067F6FAC06B8F7216484C1C5C06FED120F5E5325A946A99C975FEBE980E37979A6F2FAC9lBc1C" TargetMode="External"/><Relationship Id="rId1739" Type="http://schemas.openxmlformats.org/officeDocument/2006/relationships/hyperlink" Target="consultantplus://offline/ref=B70A8878067F6FAC06B8F7216484C1C5C065EA1E0A585325A946A99C975FEBE980E37979A6F2FDCClBc0C" TargetMode="External"/><Relationship Id="rId1946" Type="http://schemas.openxmlformats.org/officeDocument/2006/relationships/hyperlink" Target="consultantplus://offline/ref=B70A8878067F6FAC06B8F7216484C1C5C065EA1E045F5325A946A99C975FEBE980E37979A6F2F9CAlBc4C" TargetMode="External"/><Relationship Id="rId1806" Type="http://schemas.openxmlformats.org/officeDocument/2006/relationships/hyperlink" Target="consultantplus://offline/ref=B70A8878067F6FAC06B8F7216484C1C5C06FED1104525325A946A99C975FEBE980E37979A6F3FFCBlBc4C" TargetMode="External"/><Relationship Id="rId387" Type="http://schemas.openxmlformats.org/officeDocument/2006/relationships/hyperlink" Target="consultantplus://offline/ref=B70A8878067F6FAC06B8F7216484C1C5C06DED120D5D5325A946A99C975FEBE980E37979A6F2FBC2lBc5C" TargetMode="External"/><Relationship Id="rId594" Type="http://schemas.openxmlformats.org/officeDocument/2006/relationships/hyperlink" Target="consultantplus://offline/ref=B70A8878067F6FAC06B8F7216484C1C5C06FED1104525325A946A99C975FEBE980E37979A6F2F2CAlBcDC" TargetMode="External"/><Relationship Id="rId2068" Type="http://schemas.openxmlformats.org/officeDocument/2006/relationships/hyperlink" Target="consultantplus://offline/ref=B70A8878067F6FAC06B8F7216484C1C5C065EA100C5C5325A946A99C975FEBE980E37979A6F2FECFlBc6C" TargetMode="External"/><Relationship Id="rId247" Type="http://schemas.openxmlformats.org/officeDocument/2006/relationships/hyperlink" Target="consultantplus://offline/ref=1C9452662A78D5214DDADCE6B53ADBBC4FBF941E4F1EA35817AD1E636BA53F38106731A9B9DEE6A7k8c2C" TargetMode="External"/><Relationship Id="rId899" Type="http://schemas.openxmlformats.org/officeDocument/2006/relationships/hyperlink" Target="consultantplus://offline/ref=B70A8878067F6FAC06B8F7216484C1C5C06DEE140C5B5325A946A99C975FEBE980E37979A6F2F8CFlBc1C" TargetMode="External"/><Relationship Id="rId1084" Type="http://schemas.openxmlformats.org/officeDocument/2006/relationships/hyperlink" Target="consultantplus://offline/ref=B70A8878067F6FAC06B8F7216484C1C5C06DEE140C5B5325A946A99C975FEBE980E37979A6F2F9CBlBc0C" TargetMode="External"/><Relationship Id="rId107" Type="http://schemas.openxmlformats.org/officeDocument/2006/relationships/hyperlink" Target="consultantplus://offline/ref=1C9452662A78D5214DDADCE6B53ADBBC4FB89B104D1BA35817AD1E636BA53F38106731ABkBc8C" TargetMode="External"/><Relationship Id="rId454" Type="http://schemas.openxmlformats.org/officeDocument/2006/relationships/hyperlink" Target="consultantplus://offline/ref=B70A8878067F6FAC06B8F7216484C1C5C06FED11055A5325A946A99C975FEBE980E37979A6F2FBCBlBc7C" TargetMode="External"/><Relationship Id="rId661" Type="http://schemas.openxmlformats.org/officeDocument/2006/relationships/hyperlink" Target="consultantplus://offline/ref=B70A8878067F6FAC06B8F7216484C1C5C065EA12085D5325A946A99C97l5cFC" TargetMode="External"/><Relationship Id="rId759" Type="http://schemas.openxmlformats.org/officeDocument/2006/relationships/hyperlink" Target="consultantplus://offline/ref=B70A8878067F6FAC06B8F7216484C1C5C06FED1104525325A946A99C975FEBE980E37979A6F2F3CElBcDC" TargetMode="External"/><Relationship Id="rId966" Type="http://schemas.openxmlformats.org/officeDocument/2006/relationships/hyperlink" Target="consultantplus://offline/ref=B70A8878067F6FAC06B8F7216484C1C5C06FED140B5D5325A946A99C975FEBE980E37979A6F2F8CFlBc4C" TargetMode="External"/><Relationship Id="rId1291" Type="http://schemas.openxmlformats.org/officeDocument/2006/relationships/hyperlink" Target="consultantplus://offline/ref=B70A8878067F6FAC06B8F7216484C1C5C065EA100C5C5325A946A99C975FEBE980E37979A6F2F9CDlBc7C" TargetMode="External"/><Relationship Id="rId1389" Type="http://schemas.openxmlformats.org/officeDocument/2006/relationships/hyperlink" Target="consultantplus://offline/ref=B70A8878067F6FAC06B8F7216484C1C5C365E5140C5C5325A946A99C975FEBE980E37979A6F2FACFlBc3C" TargetMode="External"/><Relationship Id="rId1596" Type="http://schemas.openxmlformats.org/officeDocument/2006/relationships/hyperlink" Target="consultantplus://offline/ref=B70A8878067F6FAC06B8F7216484C1C5C06CEA170A5E5325A946A99C975FEBE980E37979A6F2FBCAlBc5C" TargetMode="External"/><Relationship Id="rId2135" Type="http://schemas.openxmlformats.org/officeDocument/2006/relationships/hyperlink" Target="consultantplus://offline/ref=B70A8878067F6FAC06B8F7216484C1C5C06FED11055A5325A946A99C975FEBE980E37979A6F2FCCElBcDC" TargetMode="External"/><Relationship Id="rId314" Type="http://schemas.openxmlformats.org/officeDocument/2006/relationships/hyperlink" Target="consultantplus://offline/ref=1C9452662A78D5214DDADCE6B53ADBBC4FBF9A154A1DA35817AD1E636BA53F38106731A9B9DEE5A1k8c6C" TargetMode="External"/><Relationship Id="rId521" Type="http://schemas.openxmlformats.org/officeDocument/2006/relationships/hyperlink" Target="consultantplus://offline/ref=B70A8878067F6FAC06B8F7216484C1C5C364ED1E0B5E5325A946A99C975FEBE980E37979A6F2FACClBcDC" TargetMode="External"/><Relationship Id="rId619" Type="http://schemas.openxmlformats.org/officeDocument/2006/relationships/hyperlink" Target="consultantplus://offline/ref=B70A8878067F6FAC06B8F7216484C1C5C368EC1E045B5325A946A99C975FEBE980E37979A6F2FACBlBcDC" TargetMode="External"/><Relationship Id="rId1151" Type="http://schemas.openxmlformats.org/officeDocument/2006/relationships/hyperlink" Target="consultantplus://offline/ref=B70A8878067F6FAC06B8F7216484C1C5C06FED1409535325A946A99C975FEBE980E37979A6F3FEC8lBc3C" TargetMode="External"/><Relationship Id="rId1249" Type="http://schemas.openxmlformats.org/officeDocument/2006/relationships/hyperlink" Target="consultantplus://offline/ref=B70A8878067F6FAC06B8F7216484C1C5C06FEE17095A5325A946A99C97l5cFC" TargetMode="External"/><Relationship Id="rId95" Type="http://schemas.openxmlformats.org/officeDocument/2006/relationships/hyperlink" Target="consultantplus://offline/ref=1C9452662A78D5214DDADCE6B53ADBBC4FB794174818A35817AD1E636BA53F38106731A9B9DCE5A0k8cFC" TargetMode="External"/><Relationship Id="rId826" Type="http://schemas.openxmlformats.org/officeDocument/2006/relationships/hyperlink" Target="consultantplus://offline/ref=B70A8878067F6FAC06B8F7216484C1C5C06FED11055E5325A946A99C975FEBE980E37979A6F2FBC3lBc2C" TargetMode="External"/><Relationship Id="rId1011" Type="http://schemas.openxmlformats.org/officeDocument/2006/relationships/hyperlink" Target="consultantplus://offline/ref=B70A8878067F6FAC06B8F7216484C1C5C06FED130F595325A946A99C975FEBE980E37979A6F2F9CDlBc3C" TargetMode="External"/><Relationship Id="rId1109" Type="http://schemas.openxmlformats.org/officeDocument/2006/relationships/hyperlink" Target="consultantplus://offline/ref=B70A8878067F6FAC06B8F7216484C1C5C36FE8120F500E2FA11FA59El9c0C" TargetMode="External"/><Relationship Id="rId1456" Type="http://schemas.openxmlformats.org/officeDocument/2006/relationships/hyperlink" Target="consultantplus://offline/ref=B70A8878067F6FAC06B8F7216484C1C5C065EA100C5C5325A946A99C975FEBE980E37979A6F2FECBlBc5C" TargetMode="External"/><Relationship Id="rId1663" Type="http://schemas.openxmlformats.org/officeDocument/2006/relationships/hyperlink" Target="consultantplus://offline/ref=B70A8878067F6FAC06B8F7216484C1C5C06CEA170A5E5325A946A99C975FEBE980E37979A6F2FBC3lBc2C" TargetMode="External"/><Relationship Id="rId1870" Type="http://schemas.openxmlformats.org/officeDocument/2006/relationships/hyperlink" Target="consultantplus://offline/ref=B70A8878067F6FAC06B8F7216484C1C5C065EB170D595325A946A99C975FEBE980E37979A6F2F8CBlBc4C" TargetMode="External"/><Relationship Id="rId1968" Type="http://schemas.openxmlformats.org/officeDocument/2006/relationships/hyperlink" Target="consultantplus://offline/ref=B70A8878067F6FAC06B8F7216484C1C5C065EB170D595325A946A99C975FEBE980E37979A6F2F9CAlBc3C" TargetMode="External"/><Relationship Id="rId1316" Type="http://schemas.openxmlformats.org/officeDocument/2006/relationships/hyperlink" Target="consultantplus://offline/ref=B70A8878067F6FAC06B8F7216484C1C5C06FEC120F5F5325A946A99C975FEBE980E37979A6F2FEC9lBcDC" TargetMode="External"/><Relationship Id="rId1523" Type="http://schemas.openxmlformats.org/officeDocument/2006/relationships/hyperlink" Target="consultantplus://offline/ref=B70A8878067F6FAC06B8F7216484C1C5C36AEE11085B5325A946A99C975FEBE980E37979A6F2FBC8lBc5C" TargetMode="External"/><Relationship Id="rId1730" Type="http://schemas.openxmlformats.org/officeDocument/2006/relationships/hyperlink" Target="consultantplus://offline/ref=B70A8878067F6FAC06B8F7216484C1C5C06FED120E595325A946A99C975FEBE980E37979A6F2F9C2lBcCC" TargetMode="External"/><Relationship Id="rId22" Type="http://schemas.openxmlformats.org/officeDocument/2006/relationships/hyperlink" Target="consultantplus://offline/ref=1C9452662A78D5214DDADCE6B53ADBBC4CB6921E4F1EA35817AD1E636BA53F38106731A9B9DEE7A4k8c4C" TargetMode="External"/><Relationship Id="rId1828" Type="http://schemas.openxmlformats.org/officeDocument/2006/relationships/hyperlink" Target="consultantplus://offline/ref=B70A8878067F6FAC06B8F7216484C1C5C06FED12045D5325A946A99C975FEBE980E37979A6F2F9C8lBcDC" TargetMode="External"/><Relationship Id="rId171" Type="http://schemas.openxmlformats.org/officeDocument/2006/relationships/hyperlink" Target="consultantplus://offline/ref=1C9452662A78D5214DDADCE6B53ADBBC4FBF9A16401DA35817AD1E636BA53F38106731A9B9DEE7A4k8c4C" TargetMode="External"/><Relationship Id="rId269" Type="http://schemas.openxmlformats.org/officeDocument/2006/relationships/hyperlink" Target="consultantplus://offline/ref=1C9452662A78D5214DDADCE6B53ADBBC4FBD92114012A35817AD1E636BA53F38106731A9B9DEE6A1k8c0C" TargetMode="External"/><Relationship Id="rId476" Type="http://schemas.openxmlformats.org/officeDocument/2006/relationships/hyperlink" Target="consultantplus://offline/ref=B70A8878067F6FAC06B8F7216484C1C5C364ED1E0B5E5325A946A99C975FEBE980E37979A6F2FACClBc0C" TargetMode="External"/><Relationship Id="rId683" Type="http://schemas.openxmlformats.org/officeDocument/2006/relationships/hyperlink" Target="consultantplus://offline/ref=B70A8878067F6FAC06B8F7216484C1C5C06FED1104525325A946A99C975FEBE980E37979A6F2F2CFlBc6C" TargetMode="External"/><Relationship Id="rId890" Type="http://schemas.openxmlformats.org/officeDocument/2006/relationships/hyperlink" Target="consultantplus://offline/ref=B70A8878067F6FAC06B8F7216484C1C5C06DEE140C5B5325A946A99C975FEBE980E37979A6F2F8CAlBc5C" TargetMode="External"/><Relationship Id="rId2157" Type="http://schemas.openxmlformats.org/officeDocument/2006/relationships/hyperlink" Target="consultantplus://offline/ref=B70A8878067F6FAC06B8F7216484C1C5C06FED1104525325A946A99C975FEBE980E37979A6F3FFCFlBc3C" TargetMode="External"/><Relationship Id="rId129" Type="http://schemas.openxmlformats.org/officeDocument/2006/relationships/hyperlink" Target="consultantplus://offline/ref=1C9452662A78D5214DDADCE6B53ADBBC4FBF9114481BA35817AD1E636BA53F38106731A9B9DEE7A4k8c6C" TargetMode="External"/><Relationship Id="rId336" Type="http://schemas.openxmlformats.org/officeDocument/2006/relationships/hyperlink" Target="consultantplus://offline/ref=1C9452662A78D5214DDADCE6B53ADBBC4FB7951E4F1AA35817AD1E636BA53F38106731ADBBDBkEc3C" TargetMode="External"/><Relationship Id="rId543" Type="http://schemas.openxmlformats.org/officeDocument/2006/relationships/hyperlink" Target="consultantplus://offline/ref=B70A8878067F6FAC06B8F7216484C1C5C765EC1208500E2FA11FA59E9050B4FE87AA7578A6F2FElCcEC" TargetMode="External"/><Relationship Id="rId988" Type="http://schemas.openxmlformats.org/officeDocument/2006/relationships/hyperlink" Target="consultantplus://offline/ref=B70A8878067F6FAC06B8F7216484C1C5C06CE5160F595325A946A99C975FEBE980E3797AlAc7C" TargetMode="External"/><Relationship Id="rId1173" Type="http://schemas.openxmlformats.org/officeDocument/2006/relationships/hyperlink" Target="consultantplus://offline/ref=B70A8878067F6FAC06B8F7216484C1C5C36CEB140C525325A946A99C975FEBE980E37979A6F2FACAlBc4C" TargetMode="External"/><Relationship Id="rId1380" Type="http://schemas.openxmlformats.org/officeDocument/2006/relationships/hyperlink" Target="consultantplus://offline/ref=B70A8878067F6FAC06B8F7216484C1C5C06FED1409535325A946A99C975FEBE980E37979A6F3FEC3lBc5C" TargetMode="External"/><Relationship Id="rId2017" Type="http://schemas.openxmlformats.org/officeDocument/2006/relationships/hyperlink" Target="consultantplus://offline/ref=B70A8878067F6FAC06B8F7216484C1C5C06FED11055A5325A946A99C975FEBE980E37979A6F2FBCFlBc2C" TargetMode="External"/><Relationship Id="rId403" Type="http://schemas.openxmlformats.org/officeDocument/2006/relationships/hyperlink" Target="consultantplus://offline/ref=B70A8878067F6FAC06B8F7216484C1C5C06FED1104525325A946A99C975FEBE980E37979A6F2FEC3lBc2C" TargetMode="External"/><Relationship Id="rId750" Type="http://schemas.openxmlformats.org/officeDocument/2006/relationships/hyperlink" Target="consultantplus://offline/ref=B70A8878067F6FAC06B8F7216484C1C5C065EB170C585325A946A99C975FEBE980E37979A6F3FCCAlBc6C" TargetMode="External"/><Relationship Id="rId848" Type="http://schemas.openxmlformats.org/officeDocument/2006/relationships/hyperlink" Target="consultantplus://offline/ref=B70A8878067F6FAC06B8F7216484C1C5C06DED100C595325A946A99C975FEBE980E37979A6F2FBC2lBc2C" TargetMode="External"/><Relationship Id="rId1033" Type="http://schemas.openxmlformats.org/officeDocument/2006/relationships/hyperlink" Target="consultantplus://offline/ref=B70A8878067F6FAC06B8F7216484C1C5C06DEF15095A5325A946A99C975FEBE980E37979A6F2F8CElBc7C" TargetMode="External"/><Relationship Id="rId1478" Type="http://schemas.openxmlformats.org/officeDocument/2006/relationships/hyperlink" Target="consultantplus://offline/ref=B70A8878067F6FAC06B8F7216484C1C5C364ED11085C5325A946A99C975FEBE980E3797FlAc3C" TargetMode="External"/><Relationship Id="rId1685" Type="http://schemas.openxmlformats.org/officeDocument/2006/relationships/hyperlink" Target="consultantplus://offline/ref=B70A8878067F6FAC06B8F7216484C1C5C065EB160C5B5325A946A99C97l5cFC" TargetMode="External"/><Relationship Id="rId1892" Type="http://schemas.openxmlformats.org/officeDocument/2006/relationships/hyperlink" Target="consultantplus://offline/ref=B70A8878067F6FAC06B8F7216484C1C5C06FED140B525325A946A99C975FEBE980E37979A6F2FBCClBc1C" TargetMode="External"/><Relationship Id="rId610" Type="http://schemas.openxmlformats.org/officeDocument/2006/relationships/hyperlink" Target="consultantplus://offline/ref=B70A8878067F6FAC06B8F7216484C1C5C065EA12085D5325A946A99C975FEBE980E37979A6F3FEC9lBc4C" TargetMode="External"/><Relationship Id="rId708" Type="http://schemas.openxmlformats.org/officeDocument/2006/relationships/hyperlink" Target="consultantplus://offline/ref=B70A8878067F6FAC06B8F7216484C1C5C065EB170C585325A946A99C975FEBE980E37979A6F2FACFlBc5C" TargetMode="External"/><Relationship Id="rId915" Type="http://schemas.openxmlformats.org/officeDocument/2006/relationships/hyperlink" Target="consultantplus://offline/ref=B70A8878067F6FAC06B8F7216484C1C5C36AEE110F595325A946A99C975FEBE980E37979A6F2F8CFlBc6C" TargetMode="External"/><Relationship Id="rId1240" Type="http://schemas.openxmlformats.org/officeDocument/2006/relationships/hyperlink" Target="consultantplus://offline/ref=B70A8878067F6FAC06B8F7216484C1C5C06FED1409535325A946A99C975FEBE980E37979A6F3FECDlBcDC" TargetMode="External"/><Relationship Id="rId1338" Type="http://schemas.openxmlformats.org/officeDocument/2006/relationships/hyperlink" Target="consultantplus://offline/ref=B70A8878067F6FAC06B8F7216484C1C5C364EE140E5B5325A946A99C975FEBE980E37979A6F2F8CAlBc5C" TargetMode="External"/><Relationship Id="rId1545" Type="http://schemas.openxmlformats.org/officeDocument/2006/relationships/hyperlink" Target="consultantplus://offline/ref=B70A8878067F6FAC06B8F7216484C1C5C06FED120E595325A946A99C97l5cFC" TargetMode="External"/><Relationship Id="rId1100" Type="http://schemas.openxmlformats.org/officeDocument/2006/relationships/hyperlink" Target="consultantplus://offline/ref=B70A8878067F6FAC06B8F7216484C1C5C06DED1104535325A946A99C975FEBE980E37979A6F2F9CBlBcDC" TargetMode="External"/><Relationship Id="rId1405" Type="http://schemas.openxmlformats.org/officeDocument/2006/relationships/hyperlink" Target="consultantplus://offline/ref=B70A8878067F6FAC06B8F7216484C1C5C365ED160B595325A946A99C975FEBE980E37979A6F2FACAlBc5C" TargetMode="External"/><Relationship Id="rId1752" Type="http://schemas.openxmlformats.org/officeDocument/2006/relationships/hyperlink" Target="consultantplus://offline/ref=B70A8878067F6FAC06B8F7216484C1C5C364EA130E595325A946A99C975FEBE980E37979A6F2FACElBc7C" TargetMode="External"/><Relationship Id="rId44" Type="http://schemas.openxmlformats.org/officeDocument/2006/relationships/hyperlink" Target="consultantplus://offline/ref=1C9452662A78D5214DDADCE6B53ADBBC4FBD921F4918A35817AD1E636BA53F38106731A9B9DEE7A6k8c5C" TargetMode="External"/><Relationship Id="rId1612" Type="http://schemas.openxmlformats.org/officeDocument/2006/relationships/hyperlink" Target="consultantplus://offline/ref=B70A8878067F6FAC06B8F7216484C1C5C065EB160C5B5325A946A99C975FEBE980E3797BlAc3C" TargetMode="External"/><Relationship Id="rId1917" Type="http://schemas.openxmlformats.org/officeDocument/2006/relationships/hyperlink" Target="consultantplus://offline/ref=B70A8878067F6FAC06B8F7216484C1C5C065EB170D595325A946A99C975FEBE980E37979A6F2F8CFlBcCC" TargetMode="External"/><Relationship Id="rId193" Type="http://schemas.openxmlformats.org/officeDocument/2006/relationships/hyperlink" Target="consultantplus://offline/ref=1C9452662A78D5214DDADCE6B53ADBBC4FBD92114012A35817AD1E636BA53F38106731A9B9DEE7A3k8cFC" TargetMode="External"/><Relationship Id="rId498" Type="http://schemas.openxmlformats.org/officeDocument/2006/relationships/hyperlink" Target="consultantplus://offline/ref=B70A8878067F6FAC06B8F7216484C1C5C06FED11055A5325A946A99C975FEBE980E37979A6F2FBCBlBcDC" TargetMode="External"/><Relationship Id="rId2081" Type="http://schemas.openxmlformats.org/officeDocument/2006/relationships/hyperlink" Target="consultantplus://offline/ref=B70A8878067F6FAC06B8F7216484C1C5C06FED11055A5325A946A99C975FEBE980E37979A6F2FBCFlBc2C" TargetMode="External"/><Relationship Id="rId260" Type="http://schemas.openxmlformats.org/officeDocument/2006/relationships/hyperlink" Target="consultantplus://offline/ref=1C9452662A78D5214DDADCE6B53ADBBC4CB892124013A35817AD1E636BA53F38106731A9B9DEE7A4k8c4C" TargetMode="External"/><Relationship Id="rId120" Type="http://schemas.openxmlformats.org/officeDocument/2006/relationships/hyperlink" Target="consultantplus://offline/ref=1C9452662A78D5214DDADCE6B53ADBBC4CB892124013A35817AD1E636BA53F38106731A9B9DEE6A5k8c6C" TargetMode="External"/><Relationship Id="rId358" Type="http://schemas.openxmlformats.org/officeDocument/2006/relationships/hyperlink" Target="consultantplus://offline/ref=B70A8878067F6FAC06B8F7216484C1C5C36EE5120C525325A946A99C975FEBE980E37979A6F2FACBlBcDC" TargetMode="External"/><Relationship Id="rId565" Type="http://schemas.openxmlformats.org/officeDocument/2006/relationships/hyperlink" Target="consultantplus://offline/ref=B70A8878067F6FAC06B8F7216484C1C5C065EA12085D5325A946A99C975FEBE980E37979A6F2FFCFlBc4C" TargetMode="External"/><Relationship Id="rId772" Type="http://schemas.openxmlformats.org/officeDocument/2006/relationships/hyperlink" Target="consultantplus://offline/ref=B70A8878067F6FAC06B8F7216484C1C5C06FED1104525325A946A99C975FEBE980E37979A6F2F3C3lBc7C" TargetMode="External"/><Relationship Id="rId1195" Type="http://schemas.openxmlformats.org/officeDocument/2006/relationships/hyperlink" Target="consultantplus://offline/ref=B70A8878067F6FAC06B8F7216484C1C5C06CEB1E055F5325A946A99C975FEBE980E37979A6F2FACFlBc1C" TargetMode="External"/><Relationship Id="rId2039" Type="http://schemas.openxmlformats.org/officeDocument/2006/relationships/hyperlink" Target="consultantplus://offline/ref=B70A8878067F6FAC06B8F7216484C1C5C06FED11055A5325A946A99C975FEBE980E37979A6F2FDCDlBc3C" TargetMode="External"/><Relationship Id="rId218" Type="http://schemas.openxmlformats.org/officeDocument/2006/relationships/hyperlink" Target="consultantplus://offline/ref=1C9452662A78D5214DDADCE6B53ADBBC4FBF9210491EA35817AD1E636BA53F38106731A9B9DEE0A7k8cFC" TargetMode="External"/><Relationship Id="rId425" Type="http://schemas.openxmlformats.org/officeDocument/2006/relationships/hyperlink" Target="consultantplus://offline/ref=B70A8878067F6FAC06B8F7216484C1C5C06FED1104525325A946A99C975FEBE980E37979A6F2FFC2lBc0C" TargetMode="External"/><Relationship Id="rId632" Type="http://schemas.openxmlformats.org/officeDocument/2006/relationships/hyperlink" Target="consultantplus://offline/ref=B70A8878067F6FAC06B8F7216484C1C5C364ED1E0A5C5325A946A99C975FEBE980E37979A6F2FBC8lBc7C" TargetMode="External"/><Relationship Id="rId1055" Type="http://schemas.openxmlformats.org/officeDocument/2006/relationships/hyperlink" Target="consultantplus://offline/ref=B70A8878067F6FAC06B8F7216484C1C5C364ED1E0B5E5325A946A99C975FEBE980E37979A6F2FBCFlBc2C" TargetMode="External"/><Relationship Id="rId1262" Type="http://schemas.openxmlformats.org/officeDocument/2006/relationships/hyperlink" Target="consultantplus://offline/ref=B70A8878067F6FAC06B8F7216484C1C5C06DED160B535325A946A99C975FEBE980E37979A6F2FACDlBc1C" TargetMode="External"/><Relationship Id="rId2106" Type="http://schemas.openxmlformats.org/officeDocument/2006/relationships/hyperlink" Target="consultantplus://offline/ref=B70A8878067F6FAC06B8F7216484C1C5C06FED14055B5325A946A99C975FEBE980E37979A6F3FACAlBc5C" TargetMode="External"/><Relationship Id="rId937" Type="http://schemas.openxmlformats.org/officeDocument/2006/relationships/hyperlink" Target="consultantplus://offline/ref=B70A8878067F6FAC06B8F7216484C1C5C06FED1105595325A946A99C975FEBE980E37979A6F2FBC9lBc5C" TargetMode="External"/><Relationship Id="rId1122" Type="http://schemas.openxmlformats.org/officeDocument/2006/relationships/hyperlink" Target="consultantplus://offline/ref=B70A8878067F6FAC06B8F7216484C1C5C765ED170B500E2FA11FA59E9050B4FE87AA7578A6F3FAlCc9C" TargetMode="External"/><Relationship Id="rId1567" Type="http://schemas.openxmlformats.org/officeDocument/2006/relationships/hyperlink" Target="consultantplus://offline/ref=B70A8878067F6FAC06B8F7216484C1C5C76CEC1708500E2FA11FA59E9050B4FE87AA7578A6F2F8lCcCC" TargetMode="External"/><Relationship Id="rId1774" Type="http://schemas.openxmlformats.org/officeDocument/2006/relationships/hyperlink" Target="consultantplus://offline/ref=B70A8878067F6FAC06B8F7216484C1C5C065E8110C5A5325A946A99C975FEBE980E3797EA1F4lFcEC" TargetMode="External"/><Relationship Id="rId1981" Type="http://schemas.openxmlformats.org/officeDocument/2006/relationships/hyperlink" Target="consultantplus://offline/ref=B70A8878067F6FAC06B8F7216484C1C5C065EA1E045F5325A946A99C97l5cFC" TargetMode="External"/><Relationship Id="rId66" Type="http://schemas.openxmlformats.org/officeDocument/2006/relationships/hyperlink" Target="consultantplus://offline/ref=1C9452662A78D5214DDADCE6B53ADBBC4FBF92174E1DA35817AD1E636BA53F38106731A9B9DEE2A0k8cFC" TargetMode="External"/><Relationship Id="rId1427" Type="http://schemas.openxmlformats.org/officeDocument/2006/relationships/hyperlink" Target="consultantplus://offline/ref=B70A8878067F6FAC06B8F7216484C1C5C365ED1F0F5F5325A946A99C975FEBE980E37979A6F2FACDlBc5C" TargetMode="External"/><Relationship Id="rId1634" Type="http://schemas.openxmlformats.org/officeDocument/2006/relationships/hyperlink" Target="consultantplus://offline/ref=B70A8878067F6FAC06B8F7216484C1C5C06CEA170A5E5325A946A99C975FEBE980E37979A6F2FBCElBcCC" TargetMode="External"/><Relationship Id="rId1841" Type="http://schemas.openxmlformats.org/officeDocument/2006/relationships/hyperlink" Target="consultantplus://offline/ref=B70A8878067F6FAC06B8F7216484C1C5C065EB170D595325A946A99C975FEBE980E37979A6F2FBCFlBcCC" TargetMode="External"/><Relationship Id="rId1939" Type="http://schemas.openxmlformats.org/officeDocument/2006/relationships/hyperlink" Target="consultantplus://offline/ref=B70A8878067F6FAC06B8F7216484C1C5C06FED140B5C5325A946A99C975FEBE980E37979A6F2FACClBc1C" TargetMode="External"/><Relationship Id="rId1701" Type="http://schemas.openxmlformats.org/officeDocument/2006/relationships/hyperlink" Target="consultantplus://offline/ref=B70A8878067F6FAC06B8F7216484C1C5C06CEA170A5E5325A946A99C975FEBE980E37979A6F2F8C9lBc6C" TargetMode="External"/><Relationship Id="rId282" Type="http://schemas.openxmlformats.org/officeDocument/2006/relationships/hyperlink" Target="consultantplus://offline/ref=1C9452662A78D5214DDADCE6B53ADBBC4FBD92164118A35817AD1E636BA53F38106731A9B9DEE7A4k8c1C" TargetMode="External"/><Relationship Id="rId587" Type="http://schemas.openxmlformats.org/officeDocument/2006/relationships/hyperlink" Target="consultantplus://offline/ref=B70A8878067F6FAC06B8F7216484C1C5C06FED1104525325A946A99C975FEBE980E37979A6F2F2CAlBc0C" TargetMode="External"/><Relationship Id="rId2170" Type="http://schemas.openxmlformats.org/officeDocument/2006/relationships/theme" Target="theme/theme1.xml"/><Relationship Id="rId8" Type="http://schemas.openxmlformats.org/officeDocument/2006/relationships/hyperlink" Target="consultantplus://offline/ref=1C9452662A78D5214DDADCE6B53ADBBC48BE93124110FE521FF412616CAA602F172E3DA8B9DEE7kAcCC" TargetMode="External"/><Relationship Id="rId142" Type="http://schemas.openxmlformats.org/officeDocument/2006/relationships/hyperlink" Target="consultantplus://offline/ref=1C9452662A78D5214DDADCE6B53ADBBC4FB79416491BA35817AD1E636BA53F38106731ADBFkDcEC" TargetMode="External"/><Relationship Id="rId447" Type="http://schemas.openxmlformats.org/officeDocument/2006/relationships/hyperlink" Target="consultantplus://offline/ref=B70A8878067F6FAC06B8F7216484C1C5C36BEC170A5C5325A946A99C975FEBE980E37979A6F2FACAlBc2C" TargetMode="External"/><Relationship Id="rId794" Type="http://schemas.openxmlformats.org/officeDocument/2006/relationships/hyperlink" Target="consultantplus://offline/ref=B70A8878067F6FAC06B8F7216484C1C5C06FED1104525325A946A99C975FEBE980E37979A6F3FACFlBc4C" TargetMode="External"/><Relationship Id="rId1077" Type="http://schemas.openxmlformats.org/officeDocument/2006/relationships/hyperlink" Target="consultantplus://offline/ref=B70A8878067F6FAC06B8F7216484C1C5C065EA100C5C5325A946A99C975FEBE980E37979A6F2FBCElBc0C" TargetMode="External"/><Relationship Id="rId2030" Type="http://schemas.openxmlformats.org/officeDocument/2006/relationships/hyperlink" Target="consultantplus://offline/ref=B70A8878067F6FAC06B8F7216484C1C5C06DEB1E0B5E5325A946A99C975FEBE980E37979A6F2FBCFlBc2C" TargetMode="External"/><Relationship Id="rId2128" Type="http://schemas.openxmlformats.org/officeDocument/2006/relationships/hyperlink" Target="consultantplus://offline/ref=B70A8878067F6FAC06B8F7216484C1C5C364ED1E0B5E5325A946A99C975FEBE980E37979A6F2FBCDlBc5C" TargetMode="External"/><Relationship Id="rId654" Type="http://schemas.openxmlformats.org/officeDocument/2006/relationships/hyperlink" Target="consultantplus://offline/ref=B70A8878067F6FAC06B8F7216484C1C5C06FED1605585325A946A99C975FEBE980E37979A6F2FAC3lBcCC" TargetMode="External"/><Relationship Id="rId861" Type="http://schemas.openxmlformats.org/officeDocument/2006/relationships/hyperlink" Target="consultantplus://offline/ref=B70A8878067F6FAC06B8F7216484C1C5C065EA100C5C5325A946A99C975FEBE980E37979A6F2FBC9lBc3C" TargetMode="External"/><Relationship Id="rId959" Type="http://schemas.openxmlformats.org/officeDocument/2006/relationships/hyperlink" Target="consultantplus://offline/ref=B70A8878067F6FAC06B8F7216484C1C5C06FED1104525325A946A99C975FEBE980E37979A6F3F9C8lBc2C" TargetMode="External"/><Relationship Id="rId1284" Type="http://schemas.openxmlformats.org/officeDocument/2006/relationships/hyperlink" Target="consultantplus://offline/ref=B70A8878067F6FAC06B8F7216484C1C5C06DEC150B5D5325A946A99C975FEBE980E37979A6F2FECAlBcCC" TargetMode="External"/><Relationship Id="rId1491" Type="http://schemas.openxmlformats.org/officeDocument/2006/relationships/hyperlink" Target="consultantplus://offline/ref=B70A8878067F6FAC06B8F7216484C1C5C06DEC1E0E595325A946A99C975FEBE980E37979A6F2FACElBcDC" TargetMode="External"/><Relationship Id="rId1589" Type="http://schemas.openxmlformats.org/officeDocument/2006/relationships/hyperlink" Target="consultantplus://offline/ref=B70A8878067F6FAC06B8F7216484C1C5C06CEA170A5E5325A946A99C975FEBE980E37979A6F2FAC2lBc3C" TargetMode="External"/><Relationship Id="rId307" Type="http://schemas.openxmlformats.org/officeDocument/2006/relationships/hyperlink" Target="consultantplus://offline/ref=1C9452662A78D5214DDADCE6B53ADBBC4FB795124C1DA35817AD1E636BA53F38106731A9B9DEE1A7k8c4C" TargetMode="External"/><Relationship Id="rId514" Type="http://schemas.openxmlformats.org/officeDocument/2006/relationships/hyperlink" Target="consultantplus://offline/ref=B70A8878067F6FAC06B8F7216484C1C5C76BED1009500E2FA11FA59E9050B4FE87AA7578A6F2FElCc9C" TargetMode="External"/><Relationship Id="rId721" Type="http://schemas.openxmlformats.org/officeDocument/2006/relationships/hyperlink" Target="consultantplus://offline/ref=B70A8878067F6FAC06B8F7216484C1C5C06FED1104525325A946A99C975FEBE980E37979A6F2F2C3lBc1C" TargetMode="External"/><Relationship Id="rId1144" Type="http://schemas.openxmlformats.org/officeDocument/2006/relationships/hyperlink" Target="consultantplus://offline/ref=B70A8878067F6FAC06B8F7216484C1C5C368EA12085F5325A946A99C975FEBE980E37979A6F2FACAlBcDC" TargetMode="External"/><Relationship Id="rId1351" Type="http://schemas.openxmlformats.org/officeDocument/2006/relationships/hyperlink" Target="consultantplus://offline/ref=B70A8878067F6FAC06B8F7216484C1C5C364ED1E0A5C5325A946A99C975FEBE980E37979A6F2FBC2lBc4C" TargetMode="External"/><Relationship Id="rId1449" Type="http://schemas.openxmlformats.org/officeDocument/2006/relationships/hyperlink" Target="consultantplus://offline/ref=B70A8878067F6FAC06B8F7216484C1C5C365ED1F0F5F5325A946A99C975FEBE980E37979A6F2FACClBc5C" TargetMode="External"/><Relationship Id="rId1796" Type="http://schemas.openxmlformats.org/officeDocument/2006/relationships/hyperlink" Target="consultantplus://offline/ref=B70A8878067F6FAC06B8F7216484C1C5C669ED1408500E2FA11FA59E9050B4FE87AA7578A6F3F9lCc8C" TargetMode="External"/><Relationship Id="rId88" Type="http://schemas.openxmlformats.org/officeDocument/2006/relationships/hyperlink" Target="consultantplus://offline/ref=1C9452662A78D5214DDADCE6B53ADBBC4FB794164C1EA35817AD1E636BA53F38106731A9B9DEE7A6k8c6C" TargetMode="External"/><Relationship Id="rId819" Type="http://schemas.openxmlformats.org/officeDocument/2006/relationships/hyperlink" Target="consultantplus://offline/ref=B70A8878067F6FAC06B8F7216484C1C5C06FED1104525325A946A99C975FEBE980E37979A6F3FAC3lBc5C" TargetMode="External"/><Relationship Id="rId1004" Type="http://schemas.openxmlformats.org/officeDocument/2006/relationships/hyperlink" Target="consultantplus://offline/ref=B70A8878067F6FAC06B8F7216484C1C5C06FEC14055B5325A946A99C975FEBE980E37979A6F2FFCFlBc0C" TargetMode="External"/><Relationship Id="rId1211" Type="http://schemas.openxmlformats.org/officeDocument/2006/relationships/hyperlink" Target="consultantplus://offline/ref=B70A8878067F6FAC06B8F7216484C1C5C06FED1105595325A946A99C975FEBE980E37979A6F2FBCElBc1C" TargetMode="External"/><Relationship Id="rId1656" Type="http://schemas.openxmlformats.org/officeDocument/2006/relationships/hyperlink" Target="consultantplus://offline/ref=B70A8878067F6FAC06B8F7216484C1C5C06CEB10085E5325A946A99C975FEBE980E37979A6F2FACAlBc4C" TargetMode="External"/><Relationship Id="rId1863" Type="http://schemas.openxmlformats.org/officeDocument/2006/relationships/hyperlink" Target="consultantplus://offline/ref=B70A8878067F6FAC06B8F7216484C1C5C065EB170D595325A946A99C975FEBE980E37979A6F2FBC2lBc3C" TargetMode="External"/><Relationship Id="rId1309" Type="http://schemas.openxmlformats.org/officeDocument/2006/relationships/hyperlink" Target="consultantplus://offline/ref=B70A8878067F6FAC06B8F7216484C1C5C06DEC150B5D5325A946A99C975FEBE980E37979A6F2FECDlBc3C" TargetMode="External"/><Relationship Id="rId1516" Type="http://schemas.openxmlformats.org/officeDocument/2006/relationships/hyperlink" Target="consultantplus://offline/ref=B70A8878067F6FAC06B8F7216484C1C5C36AEE11085B5325A946A99C975FEBE980E37979A6F2FBC8lBc5C" TargetMode="External"/><Relationship Id="rId1723" Type="http://schemas.openxmlformats.org/officeDocument/2006/relationships/hyperlink" Target="consultantplus://offline/ref=B70A8878067F6FAC06B8F7216484C1C5C065EA12085D5325A946A99C975FEBE980E37979A6F2FDC2lBc0C" TargetMode="External"/><Relationship Id="rId1930" Type="http://schemas.openxmlformats.org/officeDocument/2006/relationships/hyperlink" Target="consultantplus://offline/ref=B70A8878067F6FAC06B8F7216484C1C5C06FED140B525325A946A99C975FEBE980E37979A6F2FACFlBcDC" TargetMode="External"/><Relationship Id="rId15" Type="http://schemas.openxmlformats.org/officeDocument/2006/relationships/hyperlink" Target="consultantplus://offline/ref=1C9452662A78D5214DDADCE6B53ADBBC4FBF9213401AA35817AD1E636BA53F38106731A9B9DEE6A5k8c0C" TargetMode="External"/><Relationship Id="rId164" Type="http://schemas.openxmlformats.org/officeDocument/2006/relationships/hyperlink" Target="consultantplus://offline/ref=1C9452662A78D5214DDADCE6B53ADBBC4FBF9A154A1DA35817AD1E636BA53F38106731A9B9DEE7A0k8c7C" TargetMode="External"/><Relationship Id="rId371" Type="http://schemas.openxmlformats.org/officeDocument/2006/relationships/hyperlink" Target="consultantplus://offline/ref=B70A8878067F6FAC06B8F7216484C1C5C06FED1104525325A946A99C975FEBE980E37979A6F2FECBlBc5C" TargetMode="External"/><Relationship Id="rId2052" Type="http://schemas.openxmlformats.org/officeDocument/2006/relationships/hyperlink" Target="consultantplus://offline/ref=B70A8878067F6FAC06B8F7216484C1C5C065EA100C5C5325A946A99C975FEBE980E37979A6F2FEC8lBc5C" TargetMode="External"/><Relationship Id="rId469" Type="http://schemas.openxmlformats.org/officeDocument/2006/relationships/hyperlink" Target="consultantplus://offline/ref=B70A8878067F6FAC06B8F7216484C1C5C06FED140B5C5325A946A99C975FEBE980E37979A6F2FACElBc5C" TargetMode="External"/><Relationship Id="rId676" Type="http://schemas.openxmlformats.org/officeDocument/2006/relationships/hyperlink" Target="consultantplus://offline/ref=B70A8878067F6FAC06B8F7216484C1C5C06FED1104525325A946A99C975FEBE980E37979A6F2F2C8lBcCC" TargetMode="External"/><Relationship Id="rId883" Type="http://schemas.openxmlformats.org/officeDocument/2006/relationships/hyperlink" Target="consultantplus://offline/ref=B70A8878067F6FAC06B8F7216484C1C5C06DED1604585325A946A99C975FEBE980E37979A6F2FBCDlBc4C" TargetMode="External"/><Relationship Id="rId1099" Type="http://schemas.openxmlformats.org/officeDocument/2006/relationships/hyperlink" Target="consultantplus://offline/ref=B70A8878067F6FAC06B8F7216484C1C5C06AE410095B5325A946A99C975FEBE980E37979A6F2FAC9lBcCC" TargetMode="External"/><Relationship Id="rId231" Type="http://schemas.openxmlformats.org/officeDocument/2006/relationships/hyperlink" Target="consultantplus://offline/ref=1C9452662A78D5214DDADCE6B53ADBBC4CBF90174B19A35817AD1E636BA53F38106731A9B9DEE7A4k8c3C" TargetMode="External"/><Relationship Id="rId329" Type="http://schemas.openxmlformats.org/officeDocument/2006/relationships/hyperlink" Target="consultantplus://offline/ref=1C9452662A78D5214DDADCE6B53ADBBC4FBD92124019A35817AD1E636BA53F38106731A9B9DEE5ADk8c4C" TargetMode="External"/><Relationship Id="rId536" Type="http://schemas.openxmlformats.org/officeDocument/2006/relationships/hyperlink" Target="consultantplus://offline/ref=B70A8878067F6FAC06B8F7216484C1C5C06FED1104525325A946A99C975FEBE980E37979A6F2FDC8lBcDC" TargetMode="External"/><Relationship Id="rId1166" Type="http://schemas.openxmlformats.org/officeDocument/2006/relationships/hyperlink" Target="consultantplus://offline/ref=B70A8878067F6FAC06B8F7216484C1C5C06DEC150B5D5325A946A99C975FEBE980E37979A6F2FBCElBc3C" TargetMode="External"/><Relationship Id="rId1373" Type="http://schemas.openxmlformats.org/officeDocument/2006/relationships/hyperlink" Target="consultantplus://offline/ref=B70A8878067F6FAC06B8F7216484C1C5C06FED120F535325A946A99C975FEBE980E37979A6F2F3C8lBc7C" TargetMode="External"/><Relationship Id="rId743" Type="http://schemas.openxmlformats.org/officeDocument/2006/relationships/hyperlink" Target="consultantplus://offline/ref=B70A8878067F6FAC06B8F7216484C1C5C06FED1104525325A946A99C975FEBE980E37979A6F2F3C8lBc5C" TargetMode="External"/><Relationship Id="rId950" Type="http://schemas.openxmlformats.org/officeDocument/2006/relationships/hyperlink" Target="consultantplus://offline/ref=B70A8878067F6FAC06B8F7216484C1C5C36AEE110F595325A946A99C975FEBE980E37979A6F2F8CFlBcCC" TargetMode="External"/><Relationship Id="rId1026" Type="http://schemas.openxmlformats.org/officeDocument/2006/relationships/hyperlink" Target="consultantplus://offline/ref=B70A8878067F6FAC06B8F7216484C1C5C469E9130B500E2FA11FA59El9c0C" TargetMode="External"/><Relationship Id="rId1580" Type="http://schemas.openxmlformats.org/officeDocument/2006/relationships/hyperlink" Target="consultantplus://offline/ref=B70A8878067F6FAC06B8F7216484C1C5C06CEA170A5E5325A946A99C975FEBE980E37979A6F2FAC2lBc7C" TargetMode="External"/><Relationship Id="rId1678" Type="http://schemas.openxmlformats.org/officeDocument/2006/relationships/hyperlink" Target="consultantplus://offline/ref=B70A8878067F6FAC06B8F7216484C1C5C06CEA170A5E5325A946A99C975FEBE980E37979A6F2FBC2lBcDC" TargetMode="External"/><Relationship Id="rId1885" Type="http://schemas.openxmlformats.org/officeDocument/2006/relationships/hyperlink" Target="consultantplus://offline/ref=B70A8878067F6FAC06B8F7216484C1C5C065EB170D595325A946A99C975FEBE980E37979A6F2F8C9lBc6C" TargetMode="External"/><Relationship Id="rId603" Type="http://schemas.openxmlformats.org/officeDocument/2006/relationships/hyperlink" Target="consultantplus://offline/ref=B70A8878067F6FAC06B8F7216484C1C5C06FED1105595325A946A99C975FEBE980E37979A6F2FBCAlBc5C" TargetMode="External"/><Relationship Id="rId810" Type="http://schemas.openxmlformats.org/officeDocument/2006/relationships/hyperlink" Target="consultantplus://offline/ref=B70A8878067F6FAC06B8F7216484C1C5C36AED1204535325A946A99C975FEBE980E37979A6F2FACClBcDC" TargetMode="External"/><Relationship Id="rId908" Type="http://schemas.openxmlformats.org/officeDocument/2006/relationships/hyperlink" Target="consultantplus://offline/ref=B70A8878067F6FAC06B8F7216484C1C5C364ED1E0B5E5325A946A99C975FEBE980E37979A6F2FBC9lBc4C" TargetMode="External"/><Relationship Id="rId1233" Type="http://schemas.openxmlformats.org/officeDocument/2006/relationships/hyperlink" Target="consultantplus://offline/ref=B70A8878067F6FAC06B8F7216484C1C5C365E4120C5B5325A946A99C975FEBE980E37979A6F2F9CClBcDC" TargetMode="External"/><Relationship Id="rId1440" Type="http://schemas.openxmlformats.org/officeDocument/2006/relationships/hyperlink" Target="consultantplus://offline/ref=B70A8878067F6FAC06B8F7216484C1C5C364ED11085C5325A946A99C97l5cFC" TargetMode="External"/><Relationship Id="rId1538" Type="http://schemas.openxmlformats.org/officeDocument/2006/relationships/hyperlink" Target="consultantplus://offline/ref=B70A8878067F6FAC06B8F7216484C1C5C06FED1208595325A946A99C975FEBE980E37979A3lFc7C" TargetMode="External"/><Relationship Id="rId1300" Type="http://schemas.openxmlformats.org/officeDocument/2006/relationships/hyperlink" Target="consultantplus://offline/ref=B70A8878067F6FAC06B8F7216484C1C5C06DEC150B5D5325A946A99C975FEBE980E37979A6F2FECDlBc7C" TargetMode="External"/><Relationship Id="rId1745" Type="http://schemas.openxmlformats.org/officeDocument/2006/relationships/hyperlink" Target="consultantplus://offline/ref=B70A8878067F6FAC06B8F7216484C1C5C368EF10085D5325A946A99C975FEBE980E37979A6F2FACBlBc7C" TargetMode="External"/><Relationship Id="rId1952" Type="http://schemas.openxmlformats.org/officeDocument/2006/relationships/hyperlink" Target="consultantplus://offline/ref=B70A8878067F6FAC06B8F7216484C1C5C065EB170D595325A946A99C975FEBE980E37979A6F2F8CClBc3C" TargetMode="External"/><Relationship Id="rId37" Type="http://schemas.openxmlformats.org/officeDocument/2006/relationships/hyperlink" Target="consultantplus://offline/ref=1C9452662A78D5214DDADCE6B53ADBBC4FBF92164F13A35817AD1E636BA53F38106731A9B9DEE7A3k8c4C" TargetMode="External"/><Relationship Id="rId1605" Type="http://schemas.openxmlformats.org/officeDocument/2006/relationships/hyperlink" Target="consultantplus://offline/ref=B70A8878067F6FAC06B8F7216484C1C5C06CEA170A5E5325A946A99C975FEBE980E37979A6F2FBCAlBc3C" TargetMode="External"/><Relationship Id="rId1812" Type="http://schemas.openxmlformats.org/officeDocument/2006/relationships/hyperlink" Target="consultantplus://offline/ref=B70A8878067F6FAC06B8F7216484C1C5C46CE5100B500E2FA11FA59E9050B4FE87AA7578A6F2FFlCcAC" TargetMode="External"/><Relationship Id="rId186" Type="http://schemas.openxmlformats.org/officeDocument/2006/relationships/hyperlink" Target="consultantplus://offline/ref=1C9452662A78D5214DDADCE6B53ADBBC4FBD92114119A35817AD1E636BA53F38106731A9B9DEE7A6k8c3C" TargetMode="External"/><Relationship Id="rId393" Type="http://schemas.openxmlformats.org/officeDocument/2006/relationships/hyperlink" Target="consultantplus://offline/ref=B70A8878067F6FAC06B8F7216484C1C5C06FED1104525325A946A99C975FEBE980E37979A6F2FECElBcDC" TargetMode="External"/><Relationship Id="rId2074" Type="http://schemas.openxmlformats.org/officeDocument/2006/relationships/hyperlink" Target="consultantplus://offline/ref=B70A8878067F6FAC06B8F7216484C1C5C06FED11055A5325A946A99C975FEBE980E37979A6F2FBCFlBc2C" TargetMode="External"/><Relationship Id="rId253" Type="http://schemas.openxmlformats.org/officeDocument/2006/relationships/hyperlink" Target="consultantplus://offline/ref=1C9452662A78D5214DDADCE6B53ADBBC4BBE9A104F10FE521FF412616CAA602F172E3DA8B9DEE2kAc4C" TargetMode="External"/><Relationship Id="rId460" Type="http://schemas.openxmlformats.org/officeDocument/2006/relationships/hyperlink" Target="consultantplus://offline/ref=B70A8878067F6FAC06B8F7216484C1C5C06FED1105595325A946A99C975FEBE980E37979A6F2FAC3lBc6C" TargetMode="External"/><Relationship Id="rId698" Type="http://schemas.openxmlformats.org/officeDocument/2006/relationships/hyperlink" Target="consultantplus://offline/ref=B70A8878067F6FAC06B8F7216484C1C5C06FED1104525325A946A99C975FEBE980E37979A6F2F2CDlBc5C" TargetMode="External"/><Relationship Id="rId1090" Type="http://schemas.openxmlformats.org/officeDocument/2006/relationships/hyperlink" Target="consultantplus://offline/ref=B70A8878067F6FAC06B8F7216484C1C5C06DED150A525325A946A99C975FEBE980E37979A6F2F8CAlBcCC" TargetMode="External"/><Relationship Id="rId2141" Type="http://schemas.openxmlformats.org/officeDocument/2006/relationships/hyperlink" Target="consultantplus://offline/ref=B70A8878067F6FAC06B8F7216484C1C5C065EB160D5B5325A946A99C975FEBE980E37979A2F0lFcCC" TargetMode="External"/><Relationship Id="rId113" Type="http://schemas.openxmlformats.org/officeDocument/2006/relationships/hyperlink" Target="consultantplus://offline/ref=1C9452662A78D5214DDADCE6B53ADBBC4FBD9211411AA35817AD1E636BA53F38106731A9B9DEE7A3k8c6C" TargetMode="External"/><Relationship Id="rId320" Type="http://schemas.openxmlformats.org/officeDocument/2006/relationships/hyperlink" Target="consultantplus://offline/ref=1C9452662A78D5214DDADCE6B53ADBBC4FBF9114481BA35817AD1E636BA53F38106731A9B9DEE7A0k8c6C" TargetMode="External"/><Relationship Id="rId558" Type="http://schemas.openxmlformats.org/officeDocument/2006/relationships/hyperlink" Target="consultantplus://offline/ref=B70A8878067F6FAC06B8F7216484C1C5C06DEB1E0B5E5325A946A99C975FEBE980E37979A6F2FBCFlBc4C" TargetMode="External"/><Relationship Id="rId765" Type="http://schemas.openxmlformats.org/officeDocument/2006/relationships/hyperlink" Target="consultantplus://offline/ref=B70A8878067F6FAC06B8F7216484C1C5C669ED1408500E2FA11FA59E9050B4FE87AA7578A6F2FFlCcAC" TargetMode="External"/><Relationship Id="rId972" Type="http://schemas.openxmlformats.org/officeDocument/2006/relationships/hyperlink" Target="consultantplus://offline/ref=B70A8878067F6FAC06B8F7216484C1C5C36FEA1F055D5325A946A99C97l5cFC" TargetMode="External"/><Relationship Id="rId1188" Type="http://schemas.openxmlformats.org/officeDocument/2006/relationships/hyperlink" Target="consultantplus://offline/ref=B70A8878067F6FAC06B8F7216484C1C5C06DEC150B5D5325A946A99C975FEBE980E37979A6F2F8C9lBc2C" TargetMode="External"/><Relationship Id="rId1395" Type="http://schemas.openxmlformats.org/officeDocument/2006/relationships/hyperlink" Target="consultantplus://offline/ref=B70A8878067F6FAC06B8F7216484C1C5C065EA100C5C5325A946A99C975FEBE980E37979A6F2F9C2lBc5C" TargetMode="External"/><Relationship Id="rId2001" Type="http://schemas.openxmlformats.org/officeDocument/2006/relationships/hyperlink" Target="consultantplus://offline/ref=B70A8878067F6FAC06B8F7216484C1C5C06FEC120F5F5325A946A99C97l5cFC" TargetMode="External"/><Relationship Id="rId418" Type="http://schemas.openxmlformats.org/officeDocument/2006/relationships/hyperlink" Target="consultantplus://offline/ref=B70A8878067F6FAC06B8F7216484C1C5C364ED1E0B5E5325A946A99C975FEBE980E37979A6F2FACClBc6C" TargetMode="External"/><Relationship Id="rId625" Type="http://schemas.openxmlformats.org/officeDocument/2006/relationships/hyperlink" Target="consultantplus://offline/ref=B70A8878067F6FAC06B8F7216484C1C5C368EC1E045B5325A946A99C975FEBE980E37979A6F2FAC9lBc2C" TargetMode="External"/><Relationship Id="rId832" Type="http://schemas.openxmlformats.org/officeDocument/2006/relationships/hyperlink" Target="consultantplus://offline/ref=B70A8878067F6FAC06B8F7216484C1C5C06CE5160F595325A946A99C975FEBE980E3797AlAc7C" TargetMode="External"/><Relationship Id="rId1048" Type="http://schemas.openxmlformats.org/officeDocument/2006/relationships/hyperlink" Target="consultantplus://offline/ref=B70A8878067F6FAC06B8F7216484C1C5C06DED100D5E5325A946A99C975FEBE980E37979A6F2FFCClBc3C" TargetMode="External"/><Relationship Id="rId1255" Type="http://schemas.openxmlformats.org/officeDocument/2006/relationships/hyperlink" Target="consultantplus://offline/ref=B70A8878067F6FAC06B8F7216484C1C5C065EA100C5C5325A946A99C975FEBE980E37979A6F2F8CElBc1C" TargetMode="External"/><Relationship Id="rId1462" Type="http://schemas.openxmlformats.org/officeDocument/2006/relationships/hyperlink" Target="consultantplus://offline/ref=B70A8878067F6FAC06B8F7216484C1C5C065EA100C5C5325A946A99C975FEBE980E37979A6F2FECBlBc6C" TargetMode="External"/><Relationship Id="rId1115" Type="http://schemas.openxmlformats.org/officeDocument/2006/relationships/hyperlink" Target="consultantplus://offline/ref=B70A8878067F6FAC06B8F7216484C1C5C765ED170B500E2FA11FA59E9050B4FE87AA7578A6F2F8lCcEC" TargetMode="External"/><Relationship Id="rId1322" Type="http://schemas.openxmlformats.org/officeDocument/2006/relationships/hyperlink" Target="consultantplus://offline/ref=B70A8878067F6FAC06B8F7216484C1C5C364ED1E0A5C5325A946A99C975FEBE980E37979A6F2FBCDlBc4C" TargetMode="External"/><Relationship Id="rId1767" Type="http://schemas.openxmlformats.org/officeDocument/2006/relationships/hyperlink" Target="consultantplus://offline/ref=B70A8878067F6FAC06B8F7216484C1C5C06FED1204595325A946A99C975FEBE980E37979A6F2F8C2lBc2C" TargetMode="External"/><Relationship Id="rId1974" Type="http://schemas.openxmlformats.org/officeDocument/2006/relationships/hyperlink" Target="consultantplus://offline/ref=B70A8878067F6FAC06B8F7216484C1C5C065EB170D595325A946A99C975FEBE980E37979A6F2F9C9lBc1C" TargetMode="External"/><Relationship Id="rId59" Type="http://schemas.openxmlformats.org/officeDocument/2006/relationships/hyperlink" Target="consultantplus://offline/ref=1C9452662A78D5214DDADCE6B53ADBBC4FBF92124D1BA35817AD1E636BA53F38106731A9B9DEE4A6k8c5C" TargetMode="External"/><Relationship Id="rId1627" Type="http://schemas.openxmlformats.org/officeDocument/2006/relationships/hyperlink" Target="consultantplus://offline/ref=B70A8878067F6FAC06B8F7216484C1C5C06CEA170A5E5325A946A99C975FEBE980E37979A6F2FBCElBc4C" TargetMode="External"/><Relationship Id="rId1834" Type="http://schemas.openxmlformats.org/officeDocument/2006/relationships/hyperlink" Target="consultantplus://offline/ref=B70A8878067F6FAC06B8F7216484C1C5C065EB170D595325A946A99C975FEBE980E37979A6F2FBC9lBcCC" TargetMode="External"/><Relationship Id="rId2096" Type="http://schemas.openxmlformats.org/officeDocument/2006/relationships/hyperlink" Target="consultantplus://offline/ref=B70A8878067F6FAC06B8F7216484C1C5C06FED11055A5325A946A99C975FEBE980E37979A6F2FBCFlBc2C" TargetMode="External"/><Relationship Id="rId1901" Type="http://schemas.openxmlformats.org/officeDocument/2006/relationships/hyperlink" Target="consultantplus://offline/ref=B70A8878067F6FAC06B8F7216484C1C5C06FED140B5C5325A946A99C975FEBE980E37979A6F2FACDlBc0C" TargetMode="External"/><Relationship Id="rId275" Type="http://schemas.openxmlformats.org/officeDocument/2006/relationships/hyperlink" Target="consultantplus://offline/ref=1C9452662A78D5214DDADCE6B53ADBBC4FBF9114481BA35817AD1E636BA53F38106731A9B9DEE4A1k8cEC" TargetMode="External"/><Relationship Id="rId482" Type="http://schemas.openxmlformats.org/officeDocument/2006/relationships/hyperlink" Target="consultantplus://offline/ref=B70A8878067F6FAC06B8F7216484C1C5C06FEC10095E5325A946A99C975FEBE980E37979A6F2FBCAlBc2C" TargetMode="External"/><Relationship Id="rId2163" Type="http://schemas.openxmlformats.org/officeDocument/2006/relationships/hyperlink" Target="consultantplus://offline/ref=B70A8878067F6FAC06B8F7216484C1C5C06FED1104525325A946A99C975FEBE980E37979A6F3FFCFlBcCC" TargetMode="External"/><Relationship Id="rId135" Type="http://schemas.openxmlformats.org/officeDocument/2006/relationships/hyperlink" Target="consultantplus://offline/ref=1C9452662A78D5214DDADCE6B53ADBBC4FBD92114119A35817AD1E636BA53F38106731A9B9DEE7A7k8c1C" TargetMode="External"/><Relationship Id="rId342" Type="http://schemas.openxmlformats.org/officeDocument/2006/relationships/hyperlink" Target="consultantplus://offline/ref=1C9452662A78D5214DDADCE6B53ADBBC4FBD92114012A35817AD1E636BA53F38106731A9B9DEE5ADk8cEC" TargetMode="External"/><Relationship Id="rId787" Type="http://schemas.openxmlformats.org/officeDocument/2006/relationships/hyperlink" Target="consultantplus://offline/ref=B70A8878067F6FAC06B8F7216484C1C5C06FED1104525325A946A99C975FEBE980E37979A6F3FAC8lBc7C" TargetMode="External"/><Relationship Id="rId994" Type="http://schemas.openxmlformats.org/officeDocument/2006/relationships/hyperlink" Target="consultantplus://offline/ref=B70A8878067F6FAC06B8F7216484C1C5C06DEE140C5B5325A946A99C975FEBE980E37979A6F2F8C3lBcCC" TargetMode="External"/><Relationship Id="rId2023" Type="http://schemas.openxmlformats.org/officeDocument/2006/relationships/hyperlink" Target="consultantplus://offline/ref=B70A8878067F6FAC06B8F7216484C1C5C065EA100C5C5325A946A99C975FEBE980E37979A6F2FEC9lBc7C" TargetMode="External"/><Relationship Id="rId202" Type="http://schemas.openxmlformats.org/officeDocument/2006/relationships/hyperlink" Target="consultantplus://offline/ref=1C9452662A78D5214DDADCE6B53ADBBC4FBF9114481BA35817AD1E636BA53F38106731A9B9DEE7A7k8cEC" TargetMode="External"/><Relationship Id="rId647" Type="http://schemas.openxmlformats.org/officeDocument/2006/relationships/hyperlink" Target="consultantplus://offline/ref=B70A8878067F6FAC06B8F7216484C1C5C065EB170C585325A946A99C975FEBE980E37979A4F2lFc3C" TargetMode="External"/><Relationship Id="rId854" Type="http://schemas.openxmlformats.org/officeDocument/2006/relationships/hyperlink" Target="consultantplus://offline/ref=B70A8878067F6FAC06B8F7216484C1C5C36CEF110C5F5325A946A99C975FEBE980E37979A6F2FACAlBc0C" TargetMode="External"/><Relationship Id="rId1277" Type="http://schemas.openxmlformats.org/officeDocument/2006/relationships/hyperlink" Target="consultantplus://offline/ref=B70A8878067F6FAC06B8F7216484C1C5C065EA100C5C5325A946A99C975FEBE980E37979A6F2F9CBlBcDC" TargetMode="External"/><Relationship Id="rId1484" Type="http://schemas.openxmlformats.org/officeDocument/2006/relationships/hyperlink" Target="consultantplus://offline/ref=B70A8878067F6FAC06B8F7216484C1C5C06DEC150B5D5325A946A99C975FEBE980E37979A6F2FCCBlBc3C" TargetMode="External"/><Relationship Id="rId1691" Type="http://schemas.openxmlformats.org/officeDocument/2006/relationships/hyperlink" Target="consultantplus://offline/ref=B70A8878067F6FAC06B8F7216484C1C5C065EB170C585325A946A99C975FEBE980E37979A6F0FBCBlBcDC" TargetMode="External"/><Relationship Id="rId507" Type="http://schemas.openxmlformats.org/officeDocument/2006/relationships/hyperlink" Target="consultantplus://offline/ref=B70A8878067F6FAC06B8F7216484C1C5C06DEE140C5B5325A946A99C975FEBE980E37979A6F2FACClBc2C" TargetMode="External"/><Relationship Id="rId714" Type="http://schemas.openxmlformats.org/officeDocument/2006/relationships/hyperlink" Target="consultantplus://offline/ref=B70A8878067F6FAC06B8F7216484C1C5C66FE5170D500E2FA11FA59E9050B4FE87AA7578A6F2FAlCc3C" TargetMode="External"/><Relationship Id="rId921" Type="http://schemas.openxmlformats.org/officeDocument/2006/relationships/hyperlink" Target="consultantplus://offline/ref=B70A8878067F6FAC06B8F7216484C1C5C06DEE140C5B5325A946A99C975FEBE980E37979A6F2F8CClBc4C" TargetMode="External"/><Relationship Id="rId1137" Type="http://schemas.openxmlformats.org/officeDocument/2006/relationships/hyperlink" Target="consultantplus://offline/ref=B70A8878067F6FAC06B8F7216484C1C5C06CE5140E5D5325A946A99C975FEBE980E37979A6F2FACDlBc2C" TargetMode="External"/><Relationship Id="rId1344" Type="http://schemas.openxmlformats.org/officeDocument/2006/relationships/hyperlink" Target="consultantplus://offline/ref=B70A8878067F6FAC06B8F7216484C1C5C364ED1E0A5C5325A946A99C975FEBE980E37979A6F2FBC3lBc1C" TargetMode="External"/><Relationship Id="rId1551" Type="http://schemas.openxmlformats.org/officeDocument/2006/relationships/hyperlink" Target="consultantplus://offline/ref=B70A8878067F6FAC06B8F7216484C1C5C06FED14055B5325A946A99C975FEBE980E37979A6F3FACBlBcCC" TargetMode="External"/><Relationship Id="rId1789" Type="http://schemas.openxmlformats.org/officeDocument/2006/relationships/hyperlink" Target="consultantplus://offline/ref=B70A8878067F6FAC06B8F7216484C1C5C06FED1105595325A946A99C975FEBE980E37979A6F2F8CElBc1C" TargetMode="External"/><Relationship Id="rId1996" Type="http://schemas.openxmlformats.org/officeDocument/2006/relationships/hyperlink" Target="consultantplus://offline/ref=B70A8878067F6FAC06B8F7216484C1C5C06FED11055C5325A946A99C975FEBE980E37979A6F3FECElBc2C" TargetMode="External"/><Relationship Id="rId50" Type="http://schemas.openxmlformats.org/officeDocument/2006/relationships/hyperlink" Target="consultantplus://offline/ref=1C9452662A78D5214DDADCE6B53ADBBC4FBF9210491EA35817AD1E636BA53F38106731A9B9DEE2A0k8c3C" TargetMode="External"/><Relationship Id="rId1204" Type="http://schemas.openxmlformats.org/officeDocument/2006/relationships/hyperlink" Target="consultantplus://offline/ref=B70A8878067F6FAC06B8F7216484C1C5C06DED110C5B5325A946A99C975FEBE980E37979A6F2F2CAlBc6C" TargetMode="External"/><Relationship Id="rId1411" Type="http://schemas.openxmlformats.org/officeDocument/2006/relationships/hyperlink" Target="consultantplus://offline/ref=B70A8878067F6FAC06B8F7216484C1C5C06FED120F535325A946A99C975FEBE980E37979A6F2F3C2lBc4C" TargetMode="External"/><Relationship Id="rId1649" Type="http://schemas.openxmlformats.org/officeDocument/2006/relationships/hyperlink" Target="consultantplus://offline/ref=B70A8878067F6FAC06B8F7216484C1C5C065EB160C585325A946A99C975FEBE980E3797FAElFc1C" TargetMode="External"/><Relationship Id="rId1856" Type="http://schemas.openxmlformats.org/officeDocument/2006/relationships/hyperlink" Target="consultantplus://offline/ref=B70A8878067F6FAC06B8F7216484C1C5C065EB170D595325A946A99C975FEBE980E37979A6F2FBC2lBc5C" TargetMode="External"/><Relationship Id="rId1509" Type="http://schemas.openxmlformats.org/officeDocument/2006/relationships/hyperlink" Target="consultantplus://offline/ref=B70A8878067F6FAC06B8F7216484C1C5C06FED120F5E5325A946A99C975FEBE980E37979A6F2FAC8lBc5C" TargetMode="External"/><Relationship Id="rId1716" Type="http://schemas.openxmlformats.org/officeDocument/2006/relationships/hyperlink" Target="consultantplus://offline/ref=B70A8878067F6FAC06B8F7216484C1C5C06FED1105595325A946A99C975FEBE980E37979A6F2FBCDlBc2C" TargetMode="External"/><Relationship Id="rId1923" Type="http://schemas.openxmlformats.org/officeDocument/2006/relationships/hyperlink" Target="consultantplus://offline/ref=B70A8878067F6FAC06B8F7216484C1C5C06FED12045D5325A946A99C975FEBE980E37979A6F2F9CFlBc3C" TargetMode="External"/><Relationship Id="rId297" Type="http://schemas.openxmlformats.org/officeDocument/2006/relationships/hyperlink" Target="consultantplus://offline/ref=1C9452662A78D5214DDADCE6B53ADBBC4FBD9211411AA35817AD1E636BA53F38106731A9B9DEE7ADk8cEC" TargetMode="External"/><Relationship Id="rId157" Type="http://schemas.openxmlformats.org/officeDocument/2006/relationships/hyperlink" Target="consultantplus://offline/ref=1C9452662A78D5214DDADCE6B53ADBBC4FBD9211411CA35817AD1E636BA53F38106731A9B9DEE6A2k8c2C" TargetMode="External"/><Relationship Id="rId364" Type="http://schemas.openxmlformats.org/officeDocument/2006/relationships/hyperlink" Target="consultantplus://offline/ref=B70A8878067F6FAC06B8F7216484C1C5C364EC140A5B5325A946A99C975FEBE980E37979A6F2FACAlBc5C" TargetMode="External"/><Relationship Id="rId2045" Type="http://schemas.openxmlformats.org/officeDocument/2006/relationships/hyperlink" Target="consultantplus://offline/ref=B70A8878067F6FAC06B8F7216484C1C5C06FED1204595325A946A99C975FEBE980E37979A6F2F9C3lBcDC" TargetMode="External"/><Relationship Id="rId571" Type="http://schemas.openxmlformats.org/officeDocument/2006/relationships/hyperlink" Target="consultantplus://offline/ref=B70A8878067F6FAC06B8F7216484C1C5C065EA12085D5325A946A99C975FEBE980E37979A6F2F2CAlBcDC" TargetMode="External"/><Relationship Id="rId669" Type="http://schemas.openxmlformats.org/officeDocument/2006/relationships/hyperlink" Target="consultantplus://offline/ref=B70A8878067F6FAC06B8F7216484C1C5C065EB170C585325A946A99C975FEBE980E37979A6F3F3CAlBc1C" TargetMode="External"/><Relationship Id="rId876" Type="http://schemas.openxmlformats.org/officeDocument/2006/relationships/hyperlink" Target="consultantplus://offline/ref=B70A8878067F6FAC06B8F7216484C1C5C06DED1604585325A946A99C97l5cFC" TargetMode="External"/><Relationship Id="rId1299" Type="http://schemas.openxmlformats.org/officeDocument/2006/relationships/hyperlink" Target="consultantplus://offline/ref=B70A8878067F6FAC06B8F7216484C1C5C065EA100C5C5325A946A99C975FEBE980E37979A6F2F9CDlBc1C" TargetMode="External"/><Relationship Id="rId224" Type="http://schemas.openxmlformats.org/officeDocument/2006/relationships/hyperlink" Target="consultantplus://offline/ref=1C9452662A78D5214DDADCE6B53ADBBC4FB794174818A35817AD1E636BA53F38106731A9B9DFE7A2k8c3C" TargetMode="External"/><Relationship Id="rId431" Type="http://schemas.openxmlformats.org/officeDocument/2006/relationships/hyperlink" Target="consultantplus://offline/ref=B70A8878067F6FAC06B8F7216484C1C5C06DED100C595325A946A99C975FEBE980E37979A6F2FBC3lBcCC" TargetMode="External"/><Relationship Id="rId529" Type="http://schemas.openxmlformats.org/officeDocument/2006/relationships/hyperlink" Target="consultantplus://offline/ref=B70A8878067F6FAC06B8F7216484C1C5C06DED110C5B5325A946A99C975FEBE980E37979A6F2F2CBlBcDC" TargetMode="External"/><Relationship Id="rId736" Type="http://schemas.openxmlformats.org/officeDocument/2006/relationships/hyperlink" Target="consultantplus://offline/ref=B70A8878067F6FAC06B8F7216484C1C5C06FED1105595325A946A99C975FEBE980E37979A6F2FBCAlBc6C" TargetMode="External"/><Relationship Id="rId1061" Type="http://schemas.openxmlformats.org/officeDocument/2006/relationships/hyperlink" Target="consultantplus://offline/ref=B70A8878067F6FAC06B8F7216484C1C5C065EA100C5C5325A946A99C975FEBE980E37979A6F2FBC8lBcCC" TargetMode="External"/><Relationship Id="rId1159" Type="http://schemas.openxmlformats.org/officeDocument/2006/relationships/hyperlink" Target="consultantplus://offline/ref=B70A8878067F6FAC06B8F7216484C1C5C06DEC150B5D5325A946A99C975FEBE980E37979A6F2FBC9lBc5C" TargetMode="External"/><Relationship Id="rId1366" Type="http://schemas.openxmlformats.org/officeDocument/2006/relationships/hyperlink" Target="consultantplus://offline/ref=B70A8878067F6FAC06B8F7216484C1C5C06DEE140C5B5325A946A99C975FEBE980E37979A6F2F9CAlBc5C" TargetMode="External"/><Relationship Id="rId2112" Type="http://schemas.openxmlformats.org/officeDocument/2006/relationships/hyperlink" Target="consultantplus://offline/ref=B70A8878067F6FAC06B8F7216484C1C5C368EA12085F5325A946A99C975FEBE980E37979A6F2FAC8lBc1C" TargetMode="External"/><Relationship Id="rId943" Type="http://schemas.openxmlformats.org/officeDocument/2006/relationships/hyperlink" Target="consultantplus://offline/ref=B70A8878067F6FAC06B8F7216484C1C5C06FED1104525325A946A99C975FEBE980E37979A6F3F9CAlBc1C" TargetMode="External"/><Relationship Id="rId1019" Type="http://schemas.openxmlformats.org/officeDocument/2006/relationships/hyperlink" Target="consultantplus://offline/ref=B70A8878067F6FAC06B8F7216484C1C5C36AEE110F595325A946A99C975FEBE980E37979A6F2F8CDlBc7C" TargetMode="External"/><Relationship Id="rId1573" Type="http://schemas.openxmlformats.org/officeDocument/2006/relationships/hyperlink" Target="consultantplus://offline/ref=B70A8878067F6FAC06B8F7216484C1C5C368E410095D5325A946A99C975FEBE980E37979A6F2FECAlBcDC" TargetMode="External"/><Relationship Id="rId1780" Type="http://schemas.openxmlformats.org/officeDocument/2006/relationships/hyperlink" Target="consultantplus://offline/ref=B70A8878067F6FAC06B8F7216484C1C5C06FED1605585325A946A99C975FEBE980E37979A6F2F8CDlBc4C" TargetMode="External"/><Relationship Id="rId1878" Type="http://schemas.openxmlformats.org/officeDocument/2006/relationships/hyperlink" Target="consultantplus://offline/ref=B70A8878067F6FAC06B8F7216484C1C5C065EB170D595325A946A99C975FEBE980E37979A6F2F8CBlBcCC" TargetMode="External"/><Relationship Id="rId72" Type="http://schemas.openxmlformats.org/officeDocument/2006/relationships/hyperlink" Target="consultantplus://offline/ref=1C9452662A78D5214DDADCE6B53ADBBC4FBF92104819A35817AD1E636BA53F38106731A9B9DEE6ADk8c4C" TargetMode="External"/><Relationship Id="rId803" Type="http://schemas.openxmlformats.org/officeDocument/2006/relationships/hyperlink" Target="consultantplus://offline/ref=B70A8878067F6FAC06B8F7216484C1C5C065EA150E535325A946A99C975FEBE980E37979A6F2FACAlBc4C" TargetMode="External"/><Relationship Id="rId1226" Type="http://schemas.openxmlformats.org/officeDocument/2006/relationships/hyperlink" Target="consultantplus://offline/ref=B70A8878067F6FAC06B8F7216484C1C5C065EA100C5C5325A946A99C975FEBE980E37979A6F2F8CFlBc5C" TargetMode="External"/><Relationship Id="rId1433" Type="http://schemas.openxmlformats.org/officeDocument/2006/relationships/hyperlink" Target="consultantplus://offline/ref=B70A8878067F6FAC06B8F7216484C1C5C365ED1F0F5F5325A946A99C975FEBE980E37979A6F2FACDlBc7C" TargetMode="External"/><Relationship Id="rId1640" Type="http://schemas.openxmlformats.org/officeDocument/2006/relationships/hyperlink" Target="consultantplus://offline/ref=B70A8878067F6FAC06B8F7216484C1C5C06CEA170A5E5325A946A99C975FEBE980E37979A6F2FBCDlBc3C" TargetMode="External"/><Relationship Id="rId1738" Type="http://schemas.openxmlformats.org/officeDocument/2006/relationships/hyperlink" Target="consultantplus://offline/ref=B70A8878067F6FAC06B8F7216484C1C5C06FED1105595325A946A99C975FEBE980E37979A6F2FBCClBcDC" TargetMode="External"/><Relationship Id="rId1500" Type="http://schemas.openxmlformats.org/officeDocument/2006/relationships/hyperlink" Target="consultantplus://offline/ref=B70A8878067F6FAC06B8F7216484C1C5C36FEE120A5F5325A946A99C975FEBE980E37979A6F2FACElBc7C" TargetMode="External"/><Relationship Id="rId1945" Type="http://schemas.openxmlformats.org/officeDocument/2006/relationships/hyperlink" Target="consultantplus://offline/ref=B70A8878067F6FAC06B8F7216484C1C5C06FED12045D5325A946A99C975FEBE980E37979A6F2F9CElBc4C" TargetMode="External"/><Relationship Id="rId1805" Type="http://schemas.openxmlformats.org/officeDocument/2006/relationships/hyperlink" Target="consultantplus://offline/ref=B70A8878067F6FAC06B8F7216484C1C5C06FED1105595325A946A99C975FEBE980E37979A6F2F8CElBc3C" TargetMode="External"/><Relationship Id="rId179" Type="http://schemas.openxmlformats.org/officeDocument/2006/relationships/hyperlink" Target="consultantplus://offline/ref=1C9452662A78D5214DDADCE6B53ADBBC4FBD93104D1EA35817AD1E636BA53F38106731A9B9DEE6A6k8cEC" TargetMode="External"/><Relationship Id="rId386" Type="http://schemas.openxmlformats.org/officeDocument/2006/relationships/hyperlink" Target="consultantplus://offline/ref=B70A8878067F6FAC06B8F7216484C1C5C06FED1605585325A946A99C975FEBE980E37979A6F2FACClBcCC" TargetMode="External"/><Relationship Id="rId593" Type="http://schemas.openxmlformats.org/officeDocument/2006/relationships/hyperlink" Target="consultantplus://offline/ref=B70A8878067F6FAC06B8F7216484C1C5C06FED1104525325A946A99C975FEBE980E37979A6F2F2CAlBc2C" TargetMode="External"/><Relationship Id="rId2067" Type="http://schemas.openxmlformats.org/officeDocument/2006/relationships/hyperlink" Target="consultantplus://offline/ref=B70A8878067F6FAC06B8F7216484C1C5C06FED11055A5325A946A99C975FEBE980E37979A6F2FBCFlBc2C" TargetMode="External"/><Relationship Id="rId246" Type="http://schemas.openxmlformats.org/officeDocument/2006/relationships/hyperlink" Target="consultantplus://offline/ref=1C9452662A78D5214DDADCE6B53ADBBC4CB6921E4F1EA35817AD1E636BA53F38106731A9B9DEE7A4k8c2C" TargetMode="External"/><Relationship Id="rId453" Type="http://schemas.openxmlformats.org/officeDocument/2006/relationships/hyperlink" Target="consultantplus://offline/ref=B70A8878067F6FAC06B8F7216484C1C5C06FED11055A5325A946A99C975FEBE980E37979A6F2FDCDlBcCC" TargetMode="External"/><Relationship Id="rId660" Type="http://schemas.openxmlformats.org/officeDocument/2006/relationships/hyperlink" Target="consultantplus://offline/ref=B70A8878067F6FAC06B8F7216484C1C5C06FED1605585325A946A99C975FEBE980E37979A6F2FAC3lBcCC" TargetMode="External"/><Relationship Id="rId898" Type="http://schemas.openxmlformats.org/officeDocument/2006/relationships/hyperlink" Target="consultantplus://offline/ref=B70A8878067F6FAC06B8F7216484C1C5C065EB170C585325A946A99C975FEBE980E37979A6F2FAC2lBc4C" TargetMode="External"/><Relationship Id="rId1083" Type="http://schemas.openxmlformats.org/officeDocument/2006/relationships/hyperlink" Target="consultantplus://offline/ref=B70A8878067F6FAC06B8F7216484C1C5C36AEE110F595325A946A99C975FEBE980E37979A6F2F8CClBcDC" TargetMode="External"/><Relationship Id="rId1290" Type="http://schemas.openxmlformats.org/officeDocument/2006/relationships/hyperlink" Target="consultantplus://offline/ref=B70A8878067F6FAC06B8F7216484C1C5C065EA100C5C5325A946A99C975FEBE980E37979A6F2F9CDlBc5C" TargetMode="External"/><Relationship Id="rId2134" Type="http://schemas.openxmlformats.org/officeDocument/2006/relationships/hyperlink" Target="consultantplus://offline/ref=B70A8878067F6FAC06B8F7216484C1C5C06FED1104525325A946A99C975FEBE980E37979A6F3FFC8lBc1C" TargetMode="External"/><Relationship Id="rId106" Type="http://schemas.openxmlformats.org/officeDocument/2006/relationships/hyperlink" Target="consultantplus://offline/ref=1C9452662A78D5214DDADCE6B53ADBBC4FB79510481CA35817AD1E636BA53F38106731A9B9DEE7ACk8c2C" TargetMode="External"/><Relationship Id="rId313" Type="http://schemas.openxmlformats.org/officeDocument/2006/relationships/hyperlink" Target="consultantplus://offline/ref=1C9452662A78D5214DDADCE6B53ADBBC4CB6921E4F1EA35817AD1E636BA53F38106731A9B9DEE7A1k8c5C" TargetMode="External"/><Relationship Id="rId758" Type="http://schemas.openxmlformats.org/officeDocument/2006/relationships/hyperlink" Target="consultantplus://offline/ref=B70A8878067F6FAC06B8F7216484C1C5C36FE8120F500E2FA11FA59El9c0C" TargetMode="External"/><Relationship Id="rId965" Type="http://schemas.openxmlformats.org/officeDocument/2006/relationships/hyperlink" Target="consultantplus://offline/ref=B70A8878067F6FAC06B8F7216484C1C5C36AEE110F595325A946A99C975FEBE980E37979A6F2F8CElBc0C" TargetMode="External"/><Relationship Id="rId1150" Type="http://schemas.openxmlformats.org/officeDocument/2006/relationships/hyperlink" Target="consultantplus://offline/ref=B70A8878067F6FAC06B8F7216484C1C5C364ED1E0A5C5325A946A99C975FEBE980E37979A6F2FBCFlBc1C" TargetMode="External"/><Relationship Id="rId1388" Type="http://schemas.openxmlformats.org/officeDocument/2006/relationships/hyperlink" Target="consultantplus://offline/ref=B70A8878067F6FAC06B8F7216484C1C5C06DEC150B5D5325A946A99C975FEBE980E37979A6F2FFCDlBcDC" TargetMode="External"/><Relationship Id="rId1595" Type="http://schemas.openxmlformats.org/officeDocument/2006/relationships/hyperlink" Target="consultantplus://offline/ref=B70A8878067F6FAC06B8F7216484C1C5C06CEA170A5E5325A946A99C975FEBE980E37979A6F2FBCBlBcDC" TargetMode="External"/><Relationship Id="rId94" Type="http://schemas.openxmlformats.org/officeDocument/2006/relationships/hyperlink" Target="consultantplus://offline/ref=1C9452662A78D5214DDADCE6B53ADBBC4FB79417491FA35817AD1E636BA53F38106731A9B9DEE7A6k8c2C" TargetMode="External"/><Relationship Id="rId520" Type="http://schemas.openxmlformats.org/officeDocument/2006/relationships/hyperlink" Target="consultantplus://offline/ref=B70A8878067F6FAC06B8F7216484C1C5C06DED110C5B5325A946A99C975FEBE980E37979A6F2F2CBlBc3C" TargetMode="External"/><Relationship Id="rId618" Type="http://schemas.openxmlformats.org/officeDocument/2006/relationships/hyperlink" Target="consultantplus://offline/ref=B70A8878067F6FAC06B8F7216484C1C5C065EB170C585325A946A99C975FEBE980E37979A6F2F3CFlBc1C" TargetMode="External"/><Relationship Id="rId825" Type="http://schemas.openxmlformats.org/officeDocument/2006/relationships/hyperlink" Target="consultantplus://offline/ref=B70A8878067F6FAC06B8F7216484C1C5C364ED1E0A5C5325A946A99C975FEBE980E37979A6F2FBC8lBc3C" TargetMode="External"/><Relationship Id="rId1248" Type="http://schemas.openxmlformats.org/officeDocument/2006/relationships/hyperlink" Target="consultantplus://offline/ref=B70A8878067F6FAC06B8F7216484C1C5C065EA100C5C5325A946A99C975FEBE980E37979A6F2F8CFlBc6C" TargetMode="External"/><Relationship Id="rId1455" Type="http://schemas.openxmlformats.org/officeDocument/2006/relationships/hyperlink" Target="consultantplus://offline/ref=B70A8878067F6FAC06B8F7216484C1C5C065EA100C5C5325A946A99C975FEBE980E37979A6F2FECBlBc5C" TargetMode="External"/><Relationship Id="rId1662" Type="http://schemas.openxmlformats.org/officeDocument/2006/relationships/hyperlink" Target="consultantplus://offline/ref=B70A8878067F6FAC06B8F7216484C1C5C06CEA170A5E5325A946A99C975FEBE980E37979A6F2FBC3lBc3C" TargetMode="External"/><Relationship Id="rId1010" Type="http://schemas.openxmlformats.org/officeDocument/2006/relationships/hyperlink" Target="consultantplus://offline/ref=B70A8878067F6FAC06B8F7216484C1C5C36BEE110E5F5325A946A99C975FEBE980E37979A6F2FACAlBc3C" TargetMode="External"/><Relationship Id="rId1108" Type="http://schemas.openxmlformats.org/officeDocument/2006/relationships/hyperlink" Target="consultantplus://offline/ref=B70A8878067F6FAC06B8F7216484C1C5C765ED170B500E2FA11FA59E9050B4FE87AA7578A6F2FDlCcFC" TargetMode="External"/><Relationship Id="rId1315" Type="http://schemas.openxmlformats.org/officeDocument/2006/relationships/hyperlink" Target="consultantplus://offline/ref=B70A8878067F6FAC06B8F7216484C1C5C06DEC150B5D5325A946A99C975FEBE980E37979A6F2FECClBc5C" TargetMode="External"/><Relationship Id="rId1967" Type="http://schemas.openxmlformats.org/officeDocument/2006/relationships/hyperlink" Target="consultantplus://offline/ref=B70A8878067F6FAC06B8F7216484C1C5C065EB170D595325A946A99C975FEBE980E37979A6F2F9CAlBc0C" TargetMode="External"/><Relationship Id="rId1522" Type="http://schemas.openxmlformats.org/officeDocument/2006/relationships/hyperlink" Target="consultantplus://offline/ref=B70A8878067F6FAC06B8F7216484C1C5C06CEA170A5E5325A946A99C975FEBE980E37979A6F2FACClBcDC" TargetMode="External"/><Relationship Id="rId21" Type="http://schemas.openxmlformats.org/officeDocument/2006/relationships/hyperlink" Target="consultantplus://offline/ref=1C9452662A78D5214DDADCE6B53ADBBC4FBD9211411EA35817AD1E636BA53F38106731A9B9DEE7ADk8c3C" TargetMode="External"/><Relationship Id="rId2089" Type="http://schemas.openxmlformats.org/officeDocument/2006/relationships/hyperlink" Target="consultantplus://offline/ref=B70A8878067F6FAC06B8F7216484C1C5C06FED11055A5325A946A99C975FEBE980E37979A6F2FBCFlBc2C" TargetMode="External"/><Relationship Id="rId268" Type="http://schemas.openxmlformats.org/officeDocument/2006/relationships/hyperlink" Target="consultantplus://offline/ref=1C9452662A78D5214DDADCE6B53ADBBC4CBC9A124812A35817AD1E636BA53F38106731A9B9DEE7A5k8cFC" TargetMode="External"/><Relationship Id="rId475" Type="http://schemas.openxmlformats.org/officeDocument/2006/relationships/hyperlink" Target="consultantplus://offline/ref=B70A8878067F6FAC06B8F7216484C1C5C06DEE15085B5325A946A99C975FEBE980E37979A6F2FACBlBcCC" TargetMode="External"/><Relationship Id="rId682" Type="http://schemas.openxmlformats.org/officeDocument/2006/relationships/hyperlink" Target="consultantplus://offline/ref=B70A8878067F6FAC06B8F7216484C1C5C06FED1104525325A946A99C975FEBE980E37979A6F2F2CFlBc7C" TargetMode="External"/><Relationship Id="rId2156" Type="http://schemas.openxmlformats.org/officeDocument/2006/relationships/hyperlink" Target="consultantplus://offline/ref=B70A8878067F6FAC06B8F7216484C1C5C16BEC1309500E2FA11FA59El9c0C" TargetMode="External"/><Relationship Id="rId128" Type="http://schemas.openxmlformats.org/officeDocument/2006/relationships/hyperlink" Target="consultantplus://offline/ref=1C9452662A78D5214DDADCE6B53ADBBC4FBD92114119A35817AD1E636BA53F38106731A9B9DEE7A7k8c4C" TargetMode="External"/><Relationship Id="rId335" Type="http://schemas.openxmlformats.org/officeDocument/2006/relationships/hyperlink" Target="consultantplus://offline/ref=1C9452662A78D5214DDADCE6B53ADBBC4CBB9414411CA35817AD1E636BA53F38106731A9B9DEE7A0k8c1C" TargetMode="External"/><Relationship Id="rId542" Type="http://schemas.openxmlformats.org/officeDocument/2006/relationships/hyperlink" Target="consultantplus://offline/ref=B70A8878067F6FAC06B8F7216484C1C5C76BED1009500E2FA11FA59E9050B4FE87AA7578A6F2FFlCc8C" TargetMode="External"/><Relationship Id="rId1172" Type="http://schemas.openxmlformats.org/officeDocument/2006/relationships/hyperlink" Target="consultantplus://offline/ref=B70A8878067F6FAC06B8F7216484C1C5C06FED1409535325A946A99C975FEBE980E37979A6F3FECFlBcCC" TargetMode="External"/><Relationship Id="rId2016" Type="http://schemas.openxmlformats.org/officeDocument/2006/relationships/hyperlink" Target="consultantplus://offline/ref=B70A8878067F6FAC06B8F7216484C1C5C365E9150C5F5325A946A99C975FEBE980E37979A6F2FBC3lBc4C" TargetMode="External"/><Relationship Id="rId402" Type="http://schemas.openxmlformats.org/officeDocument/2006/relationships/hyperlink" Target="consultantplus://offline/ref=B70A8878067F6FAC06B8F7216484C1C5C06FED1104525325A946A99C975FEBE980E37979A6F2FEC3lBc3C" TargetMode="External"/><Relationship Id="rId1032" Type="http://schemas.openxmlformats.org/officeDocument/2006/relationships/hyperlink" Target="consultantplus://offline/ref=B70A8878067F6FAC06B8F7216484C1C5C065EB160C585325A946A99C975FEBE980E3797AA4F7lFc8C" TargetMode="External"/><Relationship Id="rId1989" Type="http://schemas.openxmlformats.org/officeDocument/2006/relationships/hyperlink" Target="consultantplus://offline/ref=B70A8878067F6FAC06B8F7216484C1C5C065EB170D595325A946A99C975FEBE980E37979A6F2F9C8lBcDC" TargetMode="External"/><Relationship Id="rId1849" Type="http://schemas.openxmlformats.org/officeDocument/2006/relationships/hyperlink" Target="consultantplus://offline/ref=B70A8878067F6FAC06B8F7216484C1C5C065EB170D595325A946A99C975FEBE980E37979A6F2FBCDlBc4C" TargetMode="External"/><Relationship Id="rId192" Type="http://schemas.openxmlformats.org/officeDocument/2006/relationships/hyperlink" Target="consultantplus://offline/ref=1C9452662A78D5214DDADCE6B53ADBBC4FBD92164118A35817AD1E636BA53F38106731A9B9DEE7A4k8c2C" TargetMode="External"/><Relationship Id="rId1709" Type="http://schemas.openxmlformats.org/officeDocument/2006/relationships/hyperlink" Target="consultantplus://offline/ref=B70A8878067F6FAC06B8F7216484C1C5C06AE410095B5325A946A99C975FEBE980E3797BlAc7C" TargetMode="External"/><Relationship Id="rId1916" Type="http://schemas.openxmlformats.org/officeDocument/2006/relationships/hyperlink" Target="consultantplus://offline/ref=B70A8878067F6FAC06B8F7216484C1C5C065EB170D595325A946A99C975FEBE980E37979A6F2F8CFlBc2C" TargetMode="External"/><Relationship Id="rId2080" Type="http://schemas.openxmlformats.org/officeDocument/2006/relationships/hyperlink" Target="consultantplus://offline/ref=B70A8878067F6FAC06B8F7216484C1C5C065EA100C5C5325A946A99C975FEBE980E37979A6F2FECFlBcCC" TargetMode="External"/><Relationship Id="rId869" Type="http://schemas.openxmlformats.org/officeDocument/2006/relationships/hyperlink" Target="consultantplus://offline/ref=B70A8878067F6FAC06B8F7216484C1C5C06DEE140C5B5325A946A99C975FEBE980E37979A6F2FBC8lBc7C" TargetMode="External"/><Relationship Id="rId1499" Type="http://schemas.openxmlformats.org/officeDocument/2006/relationships/hyperlink" Target="consultantplus://offline/ref=B70A8878067F6FAC06B8F7216484C1C5C06FED120F5E5325A946A99C975FEBE980E37979A6F2F8C9lBc6C" TargetMode="External"/><Relationship Id="rId729" Type="http://schemas.openxmlformats.org/officeDocument/2006/relationships/hyperlink" Target="consultantplus://offline/ref=B70A8878067F6FAC06B8F7216484C1C5C06FED1104525325A946A99C975FEBE980E37979A6F2F2C3lBc3C" TargetMode="External"/><Relationship Id="rId1359" Type="http://schemas.openxmlformats.org/officeDocument/2006/relationships/hyperlink" Target="consultantplus://offline/ref=B70A8878067F6FAC06B8F7216484C1C5C06FED12085F5325A946A99C975FEBE980E37979A6F2FECDlBcDC" TargetMode="External"/><Relationship Id="rId936" Type="http://schemas.openxmlformats.org/officeDocument/2006/relationships/hyperlink" Target="consultantplus://offline/ref=B70A8878067F6FAC06B8F7216484C1C5C06FED1104525325A946A99C975FEBE980E37979A6F3F9CAlBc4C" TargetMode="External"/><Relationship Id="rId1219" Type="http://schemas.openxmlformats.org/officeDocument/2006/relationships/hyperlink" Target="consultantplus://offline/ref=B70A8878067F6FAC06B8F7216484C1C5C065EA100C5C5325A946A99C975FEBE980E37979A6F2F8C8lBc2C" TargetMode="External"/><Relationship Id="rId1566" Type="http://schemas.openxmlformats.org/officeDocument/2006/relationships/hyperlink" Target="consultantplus://offline/ref=B70A8878067F6FAC06B8F7216484C1C5C065EF1404585325A946A99C975FEBE980E37979A6F2F8CDlBc5C" TargetMode="External"/><Relationship Id="rId1773" Type="http://schemas.openxmlformats.org/officeDocument/2006/relationships/hyperlink" Target="consultantplus://offline/ref=B70A8878067F6FAC06B8F7216484C1C5C06FEC1E0C5B5325A946A99C975FEBE980E37979A6F2FFCAlBc7C" TargetMode="External"/><Relationship Id="rId1980" Type="http://schemas.openxmlformats.org/officeDocument/2006/relationships/hyperlink" Target="consultantplus://offline/ref=B70A8878067F6FAC06B8F7216484C1C5C065EB170D595325A946A99C975FEBE980E37979A6F2F9C8lBc5C" TargetMode="External"/><Relationship Id="rId65" Type="http://schemas.openxmlformats.org/officeDocument/2006/relationships/hyperlink" Target="consultantplus://offline/ref=1C9452662A78D5214DDADCE6B53ADBBC4FBD92114119A35817AD1E636BA53F38106731A9B9DEE7A4k8c6C" TargetMode="External"/><Relationship Id="rId1426" Type="http://schemas.openxmlformats.org/officeDocument/2006/relationships/hyperlink" Target="consultantplus://offline/ref=B70A8878067F6FAC06B8F7216484C1C5C06FED12085F5325A946A99C975FEBE980E37979A6F3FACDlBcDC" TargetMode="External"/><Relationship Id="rId1633" Type="http://schemas.openxmlformats.org/officeDocument/2006/relationships/hyperlink" Target="consultantplus://offline/ref=B70A8878067F6FAC06B8F7216484C1C5C06CEA170A5E5325A946A99C975FEBE980E37979A6F2FBCElBcDC" TargetMode="External"/><Relationship Id="rId1840" Type="http://schemas.openxmlformats.org/officeDocument/2006/relationships/hyperlink" Target="consultantplus://offline/ref=B70A8878067F6FAC06B8F7216484C1C5C065EB170D595325A946A99C975FEBE980E37979A6F2FBCFlBcDC" TargetMode="External"/><Relationship Id="rId1700" Type="http://schemas.openxmlformats.org/officeDocument/2006/relationships/hyperlink" Target="consultantplus://offline/ref=B70A8878067F6FAC06B8F7216484C1C5C065EB170C585325A946A99C975FEBE980E37979A6F0FBCBlBcDC" TargetMode="External"/><Relationship Id="rId379" Type="http://schemas.openxmlformats.org/officeDocument/2006/relationships/hyperlink" Target="consultantplus://offline/ref=B70A8878067F6FAC06B8F7216484C1C5C06DED120D5D5325A946A99C975FEBE980E37979A6F2FBC3lBc3C" TargetMode="External"/><Relationship Id="rId586" Type="http://schemas.openxmlformats.org/officeDocument/2006/relationships/hyperlink" Target="consultantplus://offline/ref=B70A8878067F6FAC06B8F7216484C1C5C065EA12085D5325A946A99C975FEBE980E37979A6F2F2C8lBc6C" TargetMode="External"/><Relationship Id="rId793" Type="http://schemas.openxmlformats.org/officeDocument/2006/relationships/hyperlink" Target="consultantplus://offline/ref=B70A8878067F6FAC06B8F7216484C1C5C06FED1104525325A946A99C975FEBE980E37979A6F3FAC8lBcCC" TargetMode="External"/><Relationship Id="rId239" Type="http://schemas.openxmlformats.org/officeDocument/2006/relationships/hyperlink" Target="consultantplus://offline/ref=1C9452662A78D5214DDADCE6B53ADBBC4FBD92114012A35817AD1E636BA53F38106731A9B9DEE6A5k8c4C" TargetMode="External"/><Relationship Id="rId446" Type="http://schemas.openxmlformats.org/officeDocument/2006/relationships/hyperlink" Target="consultantplus://offline/ref=B70A8878067F6FAC06B8F7216484C1C5C36AE8170F525325A946A99C97l5cFC" TargetMode="External"/><Relationship Id="rId653" Type="http://schemas.openxmlformats.org/officeDocument/2006/relationships/hyperlink" Target="consultantplus://offline/ref=B70A8878067F6FAC06B8F7216484C1C5C06FED1605585325A946A99C975FEBE980E37979A6F2FAC3lBcCC" TargetMode="External"/><Relationship Id="rId1076" Type="http://schemas.openxmlformats.org/officeDocument/2006/relationships/hyperlink" Target="consultantplus://offline/ref=B70A8878067F6FAC06B8F7216484C1C5C065EA100C5C5325A946A99C975FEBE980E37979A6F2FBCElBc1C" TargetMode="External"/><Relationship Id="rId1283" Type="http://schemas.openxmlformats.org/officeDocument/2006/relationships/hyperlink" Target="consultantplus://offline/ref=B70A8878067F6FAC06B8F7216484C1C5C06FEF140B5A5325A946A99C975FEBE980E37979A6F2FACAlBc0C" TargetMode="External"/><Relationship Id="rId1490" Type="http://schemas.openxmlformats.org/officeDocument/2006/relationships/hyperlink" Target="consultantplus://offline/ref=B70A8878067F6FAC06B8F7216484C1C5C06DEC1E0E595325A946A99C975FEBE980E37979A6F2FAC2lBc3C" TargetMode="External"/><Relationship Id="rId2127" Type="http://schemas.openxmlformats.org/officeDocument/2006/relationships/hyperlink" Target="consultantplus://offline/ref=B70A8878067F6FAC06B8F7216484C1C5C06FED1104525325A946A99C975FEBE980E37979A6F3FFC9lBcCC" TargetMode="External"/><Relationship Id="rId306" Type="http://schemas.openxmlformats.org/officeDocument/2006/relationships/hyperlink" Target="consultantplus://offline/ref=1C9452662A78D5214DDADCE6B53ADBBC4FBD94174E12A35817AD1E636BA53F38106731A9B9DEE6A1k8c5C" TargetMode="External"/><Relationship Id="rId860" Type="http://schemas.openxmlformats.org/officeDocument/2006/relationships/hyperlink" Target="consultantplus://offline/ref=B70A8878067F6FAC06B8F7216484C1C5C06DED100D5A5325A946A99C975FEBE980E37979A6F2FACFlBc0C" TargetMode="External"/><Relationship Id="rId1143" Type="http://schemas.openxmlformats.org/officeDocument/2006/relationships/hyperlink" Target="consultantplus://offline/ref=B70A8878067F6FAC06B8F7216484C1C5C368EA12085F5325A946A99C975FEBE980E37979A6F2FACAlBc3C" TargetMode="External"/><Relationship Id="rId513" Type="http://schemas.openxmlformats.org/officeDocument/2006/relationships/hyperlink" Target="consultantplus://offline/ref=B70A8878067F6FAC06B8F7216484C1C5CB6EE51F0C500E2FA11FA59E9050B4FE87AA7578A6F2FAlCc8C" TargetMode="External"/><Relationship Id="rId720" Type="http://schemas.openxmlformats.org/officeDocument/2006/relationships/hyperlink" Target="consultantplus://offline/ref=B70A8878067F6FAC06B8F7216484C1C5C065EA150F5A5325A946A99C975FEBE980E37979A6F2FAC3lBc0C" TargetMode="External"/><Relationship Id="rId1350" Type="http://schemas.openxmlformats.org/officeDocument/2006/relationships/hyperlink" Target="consultantplus://offline/ref=B70A8878067F6FAC06B8F7216484C1C5C364ED1E0A585325A946A99C975FEBE980E37979A6F2F8CElBc2C" TargetMode="External"/><Relationship Id="rId1003" Type="http://schemas.openxmlformats.org/officeDocument/2006/relationships/hyperlink" Target="consultantplus://offline/ref=B70A8878067F6FAC06B8F7216484C1C5C065E8110C5A5325A946A99C975FEBE980E3797EA1F4lFcBC" TargetMode="External"/><Relationship Id="rId1210" Type="http://schemas.openxmlformats.org/officeDocument/2006/relationships/hyperlink" Target="consultantplus://offline/ref=B70A8878067F6FAC06B8F7216484C1C5C06FED1105595325A946A99C975FEBE980E37979A6F2FBCElBc7C" TargetMode="External"/><Relationship Id="rId163" Type="http://schemas.openxmlformats.org/officeDocument/2006/relationships/hyperlink" Target="consultantplus://offline/ref=1C9452662A78D5214DDADCE6B53ADBBC4CB996124C19A35817AD1E636BkAc5C" TargetMode="External"/><Relationship Id="rId370" Type="http://schemas.openxmlformats.org/officeDocument/2006/relationships/hyperlink" Target="consultantplus://offline/ref=B70A8878067F6FAC06B8F7216484C1C5C06DED1604585325A946A99C97l5cFC" TargetMode="External"/><Relationship Id="rId2051" Type="http://schemas.openxmlformats.org/officeDocument/2006/relationships/hyperlink" Target="consultantplus://offline/ref=B70A8878067F6FAC06B8F7216484C1C5C365EB14095F5325A946A99C975FEBE980E37979A6F2FBCBlBcCC" TargetMode="External"/><Relationship Id="rId230" Type="http://schemas.openxmlformats.org/officeDocument/2006/relationships/hyperlink" Target="consultantplus://offline/ref=1C9452662A78D5214DDADCE6B53ADBBC4FBD92114012A35817AD1E636BA53F38106731A9B9DEE7ACk8cEC" TargetMode="External"/><Relationship Id="rId1677" Type="http://schemas.openxmlformats.org/officeDocument/2006/relationships/hyperlink" Target="consultantplus://offline/ref=B70A8878067F6FAC06B8F7216484C1C5C06CEA170A5E5325A946A99C975FEBE980E37979A6F2FBC2lBc3C" TargetMode="External"/><Relationship Id="rId1884" Type="http://schemas.openxmlformats.org/officeDocument/2006/relationships/hyperlink" Target="consultantplus://offline/ref=B70A8878067F6FAC06B8F7216484C1C5C065EB170D595325A946A99C975FEBE980E37979A6F2F8C9lBc5C" TargetMode="External"/><Relationship Id="rId907" Type="http://schemas.openxmlformats.org/officeDocument/2006/relationships/hyperlink" Target="consultantplus://offline/ref=B70A8878067F6FAC06B8F7216484C1C5C06DE516045D5325A946A99C975FEBE980E37979A6F2FBCBlBc5C" TargetMode="External"/><Relationship Id="rId1537" Type="http://schemas.openxmlformats.org/officeDocument/2006/relationships/hyperlink" Target="consultantplus://offline/ref=B70A8878067F6FAC06B8F7216484C1C5C065EA100C5C5325A946A99C975FEBE980E37979A6F2FECBlBcCC" TargetMode="External"/><Relationship Id="rId1744" Type="http://schemas.openxmlformats.org/officeDocument/2006/relationships/hyperlink" Target="consultantplus://offline/ref=B70A8878067F6FAC06B8F7216484C1C5C06CEB160A5C5325A946A99C975FEBE980E37979A6F2FAC8lBc3C" TargetMode="External"/><Relationship Id="rId1951" Type="http://schemas.openxmlformats.org/officeDocument/2006/relationships/hyperlink" Target="consultantplus://offline/ref=B70A8878067F6FAC06B8F7216484C1C5C065EB170D595325A946A99C975FEBE980E37979A6F2F8CClBc0C" TargetMode="External"/><Relationship Id="rId36" Type="http://schemas.openxmlformats.org/officeDocument/2006/relationships/hyperlink" Target="consultantplus://offline/ref=1C9452662A78D5214DDADCE6B53ADBBC4FBF92114C1BA35817AD1E636BA53F38106731A9B9DEE7A0k8cFC" TargetMode="External"/><Relationship Id="rId1604" Type="http://schemas.openxmlformats.org/officeDocument/2006/relationships/hyperlink" Target="consultantplus://offline/ref=B70A8878067F6FAC06B8F7216484C1C5C065EB160C585325A946A99C975FEBE980E37979A6FAlFcDC" TargetMode="External"/><Relationship Id="rId1811" Type="http://schemas.openxmlformats.org/officeDocument/2006/relationships/hyperlink" Target="consultantplus://offline/ref=B70A8878067F6FAC06B8F7216484C1C5C364ED1E0B5E5325A946A99C975FEBE980E37979A6F2FBCElBcD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303046</Words>
  <Characters>1727363</Characters>
  <Application>Microsoft Office Word</Application>
  <DocSecurity>0</DocSecurity>
  <Lines>14394</Lines>
  <Paragraphs>4052</Paragraphs>
  <ScaleCrop>false</ScaleCrop>
  <Company>Microsoft</Company>
  <LinksUpToDate>false</LinksUpToDate>
  <CharactersWithSpaces>2026357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2018-02-08T02:28:00Z</dcterms:created>
  <dcterms:modified xsi:type="dcterms:W3CDTF">2018-02-08T02:30:00Z</dcterms:modified>
</cp:coreProperties>
</file>