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F2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6F2D" w:rsidRDefault="00176F2D" w:rsidP="00ED7965">
      <w:pPr>
        <w:ind w:left="142"/>
      </w:pPr>
    </w:p>
    <w:p w:rsidR="00176F2D" w:rsidRDefault="00176F2D" w:rsidP="00ED7965">
      <w:pPr>
        <w:ind w:left="142"/>
      </w:pPr>
    </w:p>
    <w:p w:rsidR="00176F2D" w:rsidRDefault="00176F2D" w:rsidP="00ED7965">
      <w:pPr>
        <w:ind w:left="142"/>
      </w:pPr>
    </w:p>
    <w:p w:rsidR="00176F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6F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6F2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76F2D" w:rsidRDefault="00176F2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6F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№СТП-3232/2</w:t>
      </w:r>
    </w:p>
    <w:p w:rsidR="00176F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76F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76F2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76F2D" w:rsidRDefault="009433F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вуд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176F2D" w:rsidRDefault="00176F2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6F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12:00:00 (время московское)</w:t>
      </w:r>
    </w:p>
    <w:p w:rsidR="00176F2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6F2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6F2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76F2D" w:rsidRDefault="00176F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6F2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6F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6F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6F2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F2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F2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BRANDT KDF-760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Profiline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воздушный винтовой компрессор мод. CECCATTO CSD 75/10 IVR сер. №CAL 264699; воздушный винтовой компрессор мод. CECCATTO CSD 75/10 IVR сер. №CAL 264700; Эл/сушильный узел мод. CECCATTO CSD 150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омпрессора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мод. CECCATTO CSD 75/10 IVR сер. №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264192; Эл/сушильный узел мод. CECCATTO CSD 150 д/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омпресора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мод. CECCATTO CSD 75/10 IVR сер. №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264193;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однопильный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автоматический раскройной центр серии GABBIANI GALAXY 125T 45HS; покрасочная кабина с ручным управлением мод.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UVB 5000*3000-2; ленточный конвейер д/подачи деревянных заготовок в сушильную камеру, модель ВТ-2000;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BR-2500. Имущество на</w:t>
            </w:r>
            <w:r w:rsidR="00793593">
              <w:rPr>
                <w:rFonts w:ascii="Times New Roman" w:hAnsi="Times New Roman"/>
                <w:sz w:val="24"/>
                <w:szCs w:val="24"/>
              </w:rPr>
              <w:t xml:space="preserve">ходится в залоге </w:t>
            </w:r>
            <w:proofErr w:type="gramStart"/>
            <w:r w:rsidR="00793593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793593"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7502400.00</w:t>
            </w:r>
          </w:p>
        </w:tc>
      </w:tr>
    </w:tbl>
    <w:p w:rsidR="00176F2D" w:rsidRDefault="00176F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6F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76F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76F2D" w:rsidRDefault="00176F2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76F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76F2D" w:rsidRDefault="00176F2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6F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9433FE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433F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433F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76F2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A36" w:rsidRDefault="00D46A36" w:rsidP="00ED7965">
      <w:pPr>
        <w:spacing w:after="0" w:line="240" w:lineRule="auto"/>
      </w:pPr>
      <w:r>
        <w:separator/>
      </w:r>
    </w:p>
  </w:endnote>
  <w:endnote w:type="continuationSeparator" w:id="0">
    <w:p w:rsidR="00D46A36" w:rsidRDefault="00D46A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F2D" w:rsidRDefault="00176F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F2D" w:rsidRDefault="00176F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F2D" w:rsidRDefault="00176F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A36" w:rsidRDefault="00D46A36" w:rsidP="00ED7965">
      <w:pPr>
        <w:spacing w:after="0" w:line="240" w:lineRule="auto"/>
      </w:pPr>
      <w:r>
        <w:separator/>
      </w:r>
    </w:p>
  </w:footnote>
  <w:footnote w:type="continuationSeparator" w:id="0">
    <w:p w:rsidR="00D46A36" w:rsidRDefault="00D46A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F2D" w:rsidRDefault="00943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F2D" w:rsidRDefault="00943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F2D" w:rsidRDefault="009433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6F2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3593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33FE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46A36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ZZFII4c8b/KczzCXnBn7lAy8LuNPMFtSBZ2nBPRqcig=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iMGqBgtlMSjoJFd0kaPW5VpdaAe1mlNDO5Tm5K7DU3k=</DigestValue>
    </Reference>
  </SignedInfo>
  <SignatureValue>qtQR9jr2DmrVV3/moenn7Ze3rMOZm2W6bv7PM+CRRZrcLlWz59xOIx07mx3KaGeF
lkpB2Tph7kS5m9xm8tVkBg==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dMXad+PUj/9vWlb/Y+LEm7hpIzw=</DigestValue>
      </Reference>
      <Reference URI="/word/endnotes.xml?ContentType=application/vnd.openxmlformats-officedocument.wordprocessingml.endnotes+xml">
        <DigestMethod Algorithm="http://www.w3.org/2000/09/xmldsig#sha1"/>
        <DigestValue>7ATBz6S4f7KoubxkeaLZ/36rTKk=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uAGxp8BgY0Dx9S18PWGhPkExosk=</DigestValue>
      </Reference>
      <Reference URI="/word/footer2.xml?ContentType=application/vnd.openxmlformats-officedocument.wordprocessingml.footer+xml">
        <DigestMethod Algorithm="http://www.w3.org/2000/09/xmldsig#sha1"/>
        <DigestValue>uAGxp8BgY0Dx9S18PWGhPkExosk=</DigestValue>
      </Reference>
      <Reference URI="/word/footer3.xml?ContentType=application/vnd.openxmlformats-officedocument.wordprocessingml.footer+xml">
        <DigestMethod Algorithm="http://www.w3.org/2000/09/xmldsig#sha1"/>
        <DigestValue>uAGxp8BgY0Dx9S18PWGhPkExosk=</DigestValue>
      </Reference>
      <Reference URI="/word/footnotes.xml?ContentType=application/vnd.openxmlformats-officedocument.wordprocessingml.footnotes+xml">
        <DigestMethod Algorithm="http://www.w3.org/2000/09/xmldsig#sha1"/>
        <DigestValue>7+T5VsioIGfhbP1ViZOh9x9Deqk=</DigestValue>
      </Reference>
      <Reference URI="/word/header1.xml?ContentType=application/vnd.openxmlformats-officedocument.wordprocessingml.header+xml">
        <DigestMethod Algorithm="http://www.w3.org/2000/09/xmldsig#sha1"/>
        <DigestValue>h62Un3nFViUac3UTOLoSFQb3t90=</DigestValue>
      </Reference>
      <Reference URI="/word/header2.xml?ContentType=application/vnd.openxmlformats-officedocument.wordprocessingml.header+xml">
        <DigestMethod Algorithm="http://www.w3.org/2000/09/xmldsig#sha1"/>
        <DigestValue>gGvqRh2pWa7D9M61v4aMAjI7mcs=</DigestValue>
      </Reference>
      <Reference URI="/word/header3.xml?ContentType=application/vnd.openxmlformats-officedocument.wordprocessingml.header+xml">
        <DigestMethod Algorithm="http://www.w3.org/2000/09/xmldsig#sha1"/>
        <DigestValue>yL4e5tPHuIeP2QzLBfAnwChshH4=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v6GPDfadenQ7hS6cQfdnnklYTrU=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2018-12-17T11:33:40Z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2018-12-17T11:33:40Z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4027F-7CC5-427C-8B23-67CE448C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2018-12-17T11:33:00Z</dcterms:modified>
</cp:coreProperties>
</file>