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A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AE4" w:rsidRDefault="00CC7AE4" w:rsidP="00ED7965">
      <w:pPr>
        <w:ind w:left="142"/>
      </w:pPr>
    </w:p>
    <w:p w:rsidR="00CC7AE4" w:rsidRDefault="00CC7AE4" w:rsidP="00ED7965">
      <w:pPr>
        <w:ind w:left="142"/>
      </w:pPr>
    </w:p>
    <w:p w:rsidR="00CC7AE4" w:rsidRDefault="00CC7AE4" w:rsidP="00ED7965">
      <w:pPr>
        <w:ind w:left="142"/>
      </w:pPr>
    </w:p>
    <w:p w:rsidR="00CC7A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7A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1617C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CC7A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C7AE4" w:rsidRDefault="00CC7A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7A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№СТП-2357/2</w:t>
      </w:r>
    </w:p>
    <w:p w:rsidR="00CC7A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C7A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C7A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C7AE4" w:rsidRDefault="001617C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Муниципального </w:t>
      </w:r>
      <w:r w:rsidR="009722DE">
        <w:rPr>
          <w:rFonts w:ascii="Times New Roman" w:hAnsi="Times New Roman"/>
          <w:b/>
          <w:sz w:val="26"/>
          <w:szCs w:val="26"/>
        </w:rPr>
        <w:t>унитарно</w:t>
      </w:r>
      <w:r>
        <w:rPr>
          <w:rFonts w:ascii="Times New Roman" w:hAnsi="Times New Roman"/>
          <w:b/>
          <w:sz w:val="26"/>
          <w:szCs w:val="26"/>
        </w:rPr>
        <w:t>го</w:t>
      </w:r>
      <w:r w:rsidR="009722DE">
        <w:rPr>
          <w:rFonts w:ascii="Times New Roman" w:hAnsi="Times New Roman"/>
          <w:b/>
          <w:sz w:val="26"/>
          <w:szCs w:val="26"/>
        </w:rPr>
        <w:t xml:space="preserve"> предприяти</w:t>
      </w:r>
      <w:r>
        <w:rPr>
          <w:rFonts w:ascii="Times New Roman" w:hAnsi="Times New Roman"/>
          <w:b/>
          <w:sz w:val="26"/>
          <w:szCs w:val="26"/>
        </w:rPr>
        <w:t>я</w:t>
      </w:r>
      <w:r w:rsidR="009722DE"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 w:rsidR="009722DE"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 w:rsidR="009722DE"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C7AE4" w:rsidRDefault="00CC7A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7A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CC7A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7A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7A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C7AE4" w:rsidRDefault="00CC7A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C7A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7A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7A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7A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A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A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площадью 148,1 кв.м.,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д.34-а, кадастровый (условный) номер: 07-07-01/054/2011-477. Встроенное нежилое подвальное помещение, площадью 341,9 кв.м., расположенное в жилом доме по адресу: КБР, г. Нальчик, ул. Ватутина д. 38, кадастровый (условный) номер: 07-07- 01/047/2011-092. Встроенное нежилое подвальное помещение, площадью 120,8 кв.м., расположенное в жилом доме по адресу: КБР, г. Нальчик, пр. Ленина, д.25, кадастровый (условный) номер: 07-07- 01/035/2008-070. Настроенное нежилое подвальное помещение, площадью 187,5 кв.м., расположенное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жилом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дом по адресу: КБР, г. Нальчик, пр. Ленина, д.42, кадастровый (условный) номер: 07-07-01/049/2011-274. Встроенное нежилое помещение, площадью 90,5 кв.м.,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КБР, г. Нальчик, ул. Пушкина, д.60, кадастровый (условный) номер: 07-07-01/025/2012-242.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Встроенное нежилое подвальное помещение, площадью 259,2 кв.м., расположенное в жилом доме по адресу: КБР, г. Нальчик, ул. Кирова, д. 18, кадастровый (условный</w:t>
            </w:r>
            <w:r w:rsidR="0053425D">
              <w:rPr>
                <w:rFonts w:ascii="Times New Roman" w:hAnsi="Times New Roman"/>
                <w:sz w:val="24"/>
                <w:szCs w:val="24"/>
              </w:rPr>
              <w:t>) номер: 07-07- 01/040/2011-520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18485000.00</w:t>
            </w:r>
          </w:p>
        </w:tc>
      </w:tr>
    </w:tbl>
    <w:p w:rsidR="00CC7AE4" w:rsidRDefault="00CC7A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7A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должника, представленные участниками торгов:</w:t>
      </w:r>
    </w:p>
    <w:p w:rsidR="00CC7A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C7AE4" w:rsidRDefault="00CC7A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C7A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7AE4" w:rsidRDefault="00CC7A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7AE4" w:rsidRPr="0053425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3425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3425D">
        <w:rPr>
          <w:rFonts w:ascii="Times New Roman" w:hAnsi="Times New Roman"/>
          <w:b/>
          <w:sz w:val="24"/>
          <w:szCs w:val="24"/>
        </w:rPr>
        <w:t>Муниципально</w:t>
      </w:r>
      <w:r w:rsidR="001617C7">
        <w:rPr>
          <w:rFonts w:ascii="Times New Roman" w:hAnsi="Times New Roman"/>
          <w:b/>
          <w:sz w:val="24"/>
          <w:szCs w:val="24"/>
        </w:rPr>
        <w:t>го унитарного</w:t>
      </w:r>
      <w:r w:rsidRPr="0053425D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617C7">
        <w:rPr>
          <w:rFonts w:ascii="Times New Roman" w:hAnsi="Times New Roman"/>
          <w:b/>
          <w:sz w:val="24"/>
          <w:szCs w:val="24"/>
        </w:rPr>
        <w:t>я</w:t>
      </w:r>
      <w:r w:rsidRPr="0053425D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53425D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53425D">
        <w:rPr>
          <w:rFonts w:ascii="Times New Roman" w:hAnsi="Times New Roman"/>
          <w:b/>
          <w:sz w:val="24"/>
          <w:szCs w:val="24"/>
        </w:rPr>
        <w:t xml:space="preserve"> заказчика </w:t>
      </w:r>
      <w:bookmarkStart w:id="0" w:name="_GoBack"/>
      <w:r w:rsidR="001617C7" w:rsidRPr="001617C7">
        <w:rPr>
          <w:rFonts w:ascii="Times New Roman" w:hAnsi="Times New Roman"/>
          <w:sz w:val="24"/>
          <w:szCs w:val="24"/>
        </w:rPr>
        <w:t>по л</w:t>
      </w:r>
      <w:bookmarkEnd w:id="0"/>
      <w:r w:rsidRPr="0053425D">
        <w:rPr>
          <w:rFonts w:ascii="Times New Roman" w:hAnsi="Times New Roman"/>
          <w:sz w:val="24"/>
          <w:szCs w:val="24"/>
        </w:rPr>
        <w:t>от</w:t>
      </w:r>
      <w:r w:rsidR="001617C7">
        <w:rPr>
          <w:rFonts w:ascii="Times New Roman" w:hAnsi="Times New Roman"/>
          <w:sz w:val="24"/>
          <w:szCs w:val="24"/>
        </w:rPr>
        <w:t xml:space="preserve">у </w:t>
      </w:r>
      <w:r w:rsidRPr="0053425D">
        <w:rPr>
          <w:rFonts w:ascii="Times New Roman" w:hAnsi="Times New Roman"/>
          <w:sz w:val="24"/>
          <w:szCs w:val="24"/>
        </w:rPr>
        <w:t xml:space="preserve">№2, </w:t>
      </w:r>
      <w:r w:rsidRPr="0053425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3425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C7AE4" w:rsidRPr="005342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5DE" w:rsidRDefault="00E505DE" w:rsidP="00ED7965">
      <w:pPr>
        <w:spacing w:after="0" w:line="240" w:lineRule="auto"/>
      </w:pPr>
      <w:r>
        <w:separator/>
      </w:r>
    </w:p>
  </w:endnote>
  <w:endnote w:type="continuationSeparator" w:id="0">
    <w:p w:rsidR="00E505DE" w:rsidRDefault="00E505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E4" w:rsidRDefault="00CC7A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E4" w:rsidRDefault="00CC7A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E4" w:rsidRDefault="00CC7A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5DE" w:rsidRDefault="00E505DE" w:rsidP="00ED7965">
      <w:pPr>
        <w:spacing w:after="0" w:line="240" w:lineRule="auto"/>
      </w:pPr>
      <w:r>
        <w:separator/>
      </w:r>
    </w:p>
  </w:footnote>
  <w:footnote w:type="continuationSeparator" w:id="0">
    <w:p w:rsidR="00E505DE" w:rsidRDefault="00E505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E4" w:rsidRDefault="001617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E4" w:rsidRDefault="001617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AE4" w:rsidRDefault="001617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17C7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425D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C7AE4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05DE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mbr212qV0xyWuykRDtSucr63VHy+5QWYOchCEFrS484=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W1cCswnAp/YtGWD+G67kiJ/arDKH8np1OM7GLfto344=</DigestValue>
    </Reference>
  </SignedInfo>
  <SignatureValue>rMGrH8GDPkJ6qfQDhjiyQRvw00rYNSP2j4f+5cTL8ad6KTK4W8IMMtC102zl87se
i4L4C9+bWDGre/7gYk5wxw==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zkJQ/urfxdFfoMOGfAeJp8feswo=</DigestValue>
      </Reference>
      <Reference URI="/word/endnotes.xml?ContentType=application/vnd.openxmlformats-officedocument.wordprocessingml.endnotes+xml">
        <DigestMethod Algorithm="http://www.w3.org/2000/09/xmldsig#sha1"/>
        <DigestValue>X2U/Uh4LHyDLB/DEL1pC5etoLHA=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mS/lPz9MDeDYNSR9CYbytVia13U=</DigestValue>
      </Reference>
      <Reference URI="/word/footer2.xml?ContentType=application/vnd.openxmlformats-officedocument.wordprocessingml.footer+xml">
        <DigestMethod Algorithm="http://www.w3.org/2000/09/xmldsig#sha1"/>
        <DigestValue>mS/lPz9MDeDYNSR9CYbytVia13U=</DigestValue>
      </Reference>
      <Reference URI="/word/footer3.xml?ContentType=application/vnd.openxmlformats-officedocument.wordprocessingml.footer+xml">
        <DigestMethod Algorithm="http://www.w3.org/2000/09/xmldsig#sha1"/>
        <DigestValue>mS/lPz9MDeDYNSR9CYbytVia13U=</DigestValue>
      </Reference>
      <Reference URI="/word/footnotes.xml?ContentType=application/vnd.openxmlformats-officedocument.wordprocessingml.footnotes+xml">
        <DigestMethod Algorithm="http://www.w3.org/2000/09/xmldsig#sha1"/>
        <DigestValue>R3rjhzyuU2MGH3mcuvvhobmF/q4=</DigestValue>
      </Reference>
      <Reference URI="/word/header1.xml?ContentType=application/vnd.openxmlformats-officedocument.wordprocessingml.header+xml">
        <DigestMethod Algorithm="http://www.w3.org/2000/09/xmldsig#sha1"/>
        <DigestValue>7pNoRSn2mOOjTH/MEkHWbFhK3X4=</DigestValue>
      </Reference>
      <Reference URI="/word/header2.xml?ContentType=application/vnd.openxmlformats-officedocument.wordprocessingml.header+xml">
        <DigestMethod Algorithm="http://www.w3.org/2000/09/xmldsig#sha1"/>
        <DigestValue>WSVCYDGxS5g83Nj3cw+fw/Bfz7s=</DigestValue>
      </Reference>
      <Reference URI="/word/header3.xml?ContentType=application/vnd.openxmlformats-officedocument.wordprocessingml.header+xml">
        <DigestMethod Algorithm="http://www.w3.org/2000/09/xmldsig#sha1"/>
        <DigestValue>E/+jdLUUuwPUah9u5ahb2V4ANMk=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sTwHmNwrSgHyfIADZK1/Jjebg34=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2017-11-30T09:55:57Z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2017-11-30T09:55:57Z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85B2E-64B7-4BED-959A-4F66F72AF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2017-11-30T09:55:00Z</dcterms:modified>
</cp:coreProperties>
</file>