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6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670" w:rsidRDefault="00407670" w:rsidP="00ED7965">
      <w:pPr>
        <w:ind w:left="142"/>
      </w:pPr>
    </w:p>
    <w:p w:rsidR="00407670" w:rsidRDefault="00407670" w:rsidP="00ED7965">
      <w:pPr>
        <w:ind w:left="142"/>
      </w:pPr>
    </w:p>
    <w:p w:rsidR="00407670" w:rsidRDefault="00407670" w:rsidP="00ED7965">
      <w:pPr>
        <w:ind w:left="142"/>
      </w:pPr>
    </w:p>
    <w:p w:rsidR="004076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76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076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407670" w:rsidRDefault="004076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76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№СТП-2436/1</w:t>
      </w:r>
    </w:p>
    <w:p w:rsidR="004076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076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76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076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Поляков Андрей Николаевич</w:t>
      </w:r>
    </w:p>
    <w:p w:rsidR="00407670" w:rsidRDefault="004076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76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10:00:00 (время московское)</w:t>
      </w:r>
    </w:p>
    <w:p w:rsidR="004076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76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76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7670" w:rsidRDefault="004076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76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76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76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76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6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6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195,2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Б, пл. 31,6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209,2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Г.Г1, пл. 839,5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105,9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Е, пл. 63,5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Ж, пл. 542,0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Право аренды земельного участка, пл.35 171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103, (МТМ). Нежилое здание, литер В, пл. 1517,5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 1517,6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1517,5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Нежилое здание, литер Е, пл. 1513,8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Ж, пл. 1502,1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З, пл. 1323,8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Земельный участок, пл. 348 651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севернее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(ферма).  Нежилое здание, литер А, пл. 25,6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Б, пл. 750,7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729,2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Г, пл. 695,0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1470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Ж, пл. 262,2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З, З1, пл. 153,7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И, пл.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Право аренды земельного участка, пл. 64 710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                                                                                                48-й км на  север от 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№1). Нежилое здание, литер А, А1, пл.328,3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пл.154,8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В,В1, пл. 28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пл.1478,5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Д, пл. 1215,20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Е, пл. 633,4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Ж, пл. 423,8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З, пл. 101,9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И, пл. 1626,30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Право аренды земельного участка, пл. 56 604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2 км северо-западнее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2).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 пл. 528,5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(контора); Земельный участок, пл. 1752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пер. Уварова,10.  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А2, пл. 229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Земельный участок, пл. 459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101 (мельница). нежилое здание Литер АА1, 184,4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15-15-02/109/2008-234; ЗИЛ-431412 самосвал грузовой; ЗИЛ-ММ34502 самосвал грузовой; ЗИЛ-431412 самосвал грузовой; ЗИЛ-ММ34502 самосвал грузовой; ГКБ-819 самосвал прицеп; ПАЗ-32053 автобус; ГАЗ-2752 автобус; ГАЗ-5312 грузовой, цистерна; ЗИЛ-131 грузовой, цистерна; ЗИЛ-431412 грузовой, цистерна; ГАЗ-3302 грузовой бортовой; Трактор К-701; Трактор колесный Т-150К; Трактор колесный Т-150К;Трактор колесный ЮМЗ-6Л; Трактор колесный ЮМЗ-6Л; Трактор МТЗ-80; Трактор МТЗ-80; Трактор МТЗ-80; Трактор МТЗ-80;Трактор колесный ЮМЗ-6Л; Трактор колесный ЮМЗ-6Л; Бульдозер гусеничный  Д-606;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кормоуборочный КСК-100А;  Комбайн самоходный кормоуборочный КСК-100А; Комбайн самоходный кукурузоуборочный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Херсонец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Косилка-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плющилка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Е-303; Заправщик ГАЗ-631401; Пресс ОКС 1671; Стенд КИ-22205; Стенд 4200; Устройство УСТ-0542; Станок фрезерный 6М-82; Станок 1К-62; Станок 1 М 63; Станок токарно-винтовой 16К-20; Станок 2А-125; Станок 2А-125;  Моечная машина МД214;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обдир.шлиф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Станок деревообрабатывающий; Станок фрезерный; Станок КС; Станок фуговальный; Станок Р-65; Станок токарный 1Е61ПМ; Зернопогрузчик ЗПС-100; Зернопогрузчик ЗПС-100; Семяочистительная машина СМ-4;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Ворохоочиститель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ОВС-2,5; Борона ГД-7;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Плуг ПЛН-4-35;  Плуг ПЛН-5-35; Плуг ПЛН-5-35; Плуг ПЛН-3-35; ЗАВ-20 бр1.; Жатка ЖРБ-4,2; Жатка ЖВН-6; Жатка ЖВН-6; Станок токарно-винтовой А 62 Г;  Зернопогрузчик ЗПС-100; Зерномет;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Семяочиститель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СМ-4;  Протравитель семян ПСК-15; Плуг ПЛН-3-35; Плуг ПЛН-3-35; Плуг ПЛН-5-35; ЗАВ-20 бр2; Жатка ЖРБ-4,2; Жатка ЖВН-6А; Подборщик ППГ-3; Станок токарный; Подборщик ППГ-3; Плуг ПЛН-8-35;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Борона КПЗ-9,7; Жатка травяная; Жатка кукурузная; Кормораздатчик КИС-8;  Агрегатная вальцовая машина АВМ-20М; комплект птицеводческог</w:t>
            </w:r>
            <w:r w:rsidR="0077375F">
              <w:rPr>
                <w:rFonts w:ascii="Times New Roman" w:hAnsi="Times New Roman"/>
                <w:sz w:val="24"/>
                <w:szCs w:val="24"/>
              </w:rPr>
              <w:t>о оборудования для кур-не</w:t>
            </w:r>
            <w:bookmarkStart w:id="0" w:name="_GoBack"/>
            <w:bookmarkEnd w:id="0"/>
            <w:r w:rsidR="0077375F">
              <w:rPr>
                <w:rFonts w:ascii="Times New Roman" w:hAnsi="Times New Roman"/>
                <w:sz w:val="24"/>
                <w:szCs w:val="24"/>
              </w:rPr>
              <w:t>сушек.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42833007.00</w:t>
            </w:r>
          </w:p>
        </w:tc>
      </w:tr>
    </w:tbl>
    <w:p w:rsidR="00407670" w:rsidRDefault="004076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76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076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7670" w:rsidRDefault="004076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76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7670" w:rsidRDefault="004076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76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77375F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77375F">
        <w:rPr>
          <w:rFonts w:ascii="Times New Roman" w:hAnsi="Times New Roman"/>
          <w:b/>
          <w:sz w:val="24"/>
          <w:szCs w:val="24"/>
        </w:rPr>
        <w:t xml:space="preserve">Поляков Андрей Николаевич </w:t>
      </w:r>
      <w:r w:rsidRPr="0077375F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076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D92" w:rsidRDefault="00541D92" w:rsidP="00ED7965">
      <w:pPr>
        <w:spacing w:after="0" w:line="240" w:lineRule="auto"/>
      </w:pPr>
      <w:r>
        <w:separator/>
      </w:r>
    </w:p>
  </w:endnote>
  <w:endnote w:type="continuationSeparator" w:id="0">
    <w:p w:rsidR="00541D92" w:rsidRDefault="00541D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4076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4076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4076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D92" w:rsidRDefault="00541D92" w:rsidP="00ED7965">
      <w:pPr>
        <w:spacing w:after="0" w:line="240" w:lineRule="auto"/>
      </w:pPr>
      <w:r>
        <w:separator/>
      </w:r>
    </w:p>
  </w:footnote>
  <w:footnote w:type="continuationSeparator" w:id="0">
    <w:p w:rsidR="00541D92" w:rsidRDefault="00541D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541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541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670" w:rsidRDefault="00541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7670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1D92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375F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C5444C9-3A97-491C-8CD4-E857D1E1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V6LyMPaa1Vqd2SZtRyD1f4cI+uL83HLoJbHUiS69jZo=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gEucOEj0j/PIjEwSX073xWReK92ZGIrX3Ig/E7g5CFw=</DigestValue>
    </Reference>
  </SignedInfo>
  <SignatureValue>D3gg93dV42bhxQLJ9epc7iyUr+KHFldjZkWD56R7kREDbJCH19FjRiufjtpFtarr
7Wf0BXrQJXrUACYY/HwLFA==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5OcCHXSKY3H1tPj5ZmpwpniJGlc=</DigestValue>
      </Reference>
      <Reference URI="/word/endnotes.xml?ContentType=application/vnd.openxmlformats-officedocument.wordprocessingml.endnotes+xml">
        <DigestMethod Algorithm="http://www.w3.org/2000/09/xmldsig#sha1"/>
        <DigestValue>Xom7pYOrVHKEBIiziuDnuLKZtdU=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S9RWwr0S6il2UQ1fm6KuL1OqgDE=</DigestValue>
      </Reference>
      <Reference URI="/word/footer2.xml?ContentType=application/vnd.openxmlformats-officedocument.wordprocessingml.footer+xml">
        <DigestMethod Algorithm="http://www.w3.org/2000/09/xmldsig#sha1"/>
        <DigestValue>S9RWwr0S6il2UQ1fm6KuL1OqgDE=</DigestValue>
      </Reference>
      <Reference URI="/word/footer3.xml?ContentType=application/vnd.openxmlformats-officedocument.wordprocessingml.footer+xml">
        <DigestMethod Algorithm="http://www.w3.org/2000/09/xmldsig#sha1"/>
        <DigestValue>S9RWwr0S6il2UQ1fm6KuL1OqgDE=</DigestValue>
      </Reference>
      <Reference URI="/word/footnotes.xml?ContentType=application/vnd.openxmlformats-officedocument.wordprocessingml.footnotes+xml">
        <DigestMethod Algorithm="http://www.w3.org/2000/09/xmldsig#sha1"/>
        <DigestValue>TyYJYIqY6zMfV4akeRVY7zNjjSI=</DigestValue>
      </Reference>
      <Reference URI="/word/header1.xml?ContentType=application/vnd.openxmlformats-officedocument.wordprocessingml.header+xml">
        <DigestMethod Algorithm="http://www.w3.org/2000/09/xmldsig#sha1"/>
        <DigestValue>01dNfF33anpcpIfRH1sd6Iuk3Fo=</DigestValue>
      </Reference>
      <Reference URI="/word/header2.xml?ContentType=application/vnd.openxmlformats-officedocument.wordprocessingml.header+xml">
        <DigestMethod Algorithm="http://www.w3.org/2000/09/xmldsig#sha1"/>
        <DigestValue>Hjxx9CbX/Q2c3o45DVdKjUTNPok=</DigestValue>
      </Reference>
      <Reference URI="/word/header3.xml?ContentType=application/vnd.openxmlformats-officedocument.wordprocessingml.header+xml">
        <DigestMethod Algorithm="http://www.w3.org/2000/09/xmldsig#sha1"/>
        <DigestValue>s24R6b+rR9f1zmBa64FOgXjLDmQ=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zPufMdRXFTFZ71jH1D5HeRvPmYY=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2017-12-25T07:39:47Z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2017-12-25T07:39:47Z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9304F-25DC-4296-A707-F784AAF04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2017-12-25T06:02:00Z</dcterms:modified>
</cp:coreProperties>
</file>