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 (на 3000 т). Регистрации права нет.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№СТП-2620/25 по лоту №25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E/gNW8tQRvkbJNB0QWMu76Z2XHg0vcPi2l8VosGmLu8=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9OjJyav0jhBHuL6ezB2s9x20I1rCojG1rEaZj2HfnF7EIy0SfI/JNGhBbh7b73iA
4VP3WXnVx6ywdK1eYYO+iA==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4tR18dvU6LFZdGtnNjF5rSfy2cc=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