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имущества, находящегося в залоге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E307FF">
        <w:rPr>
          <w:rFonts w:ascii="Times New Roman" w:hAnsi="Times New Roman"/>
          <w:b/>
          <w:sz w:val="24"/>
          <w:szCs w:val="24"/>
        </w:rPr>
        <w:t>7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C407C2">
        <w:rPr>
          <w:rFonts w:ascii="Times New Roman" w:hAnsi="Times New Roman"/>
          <w:i/>
          <w:sz w:val="24"/>
          <w:szCs w:val="24"/>
        </w:rPr>
        <w:t xml:space="preserve">7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CF0957" w:rsidRPr="00267793" w:rsidRDefault="005B4C98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Ф</w:t>
      </w:r>
      <w:r w:rsidRPr="00B35C59">
        <w:rPr>
          <w:rFonts w:ascii="Times New Roman" w:hAnsi="Times New Roman"/>
          <w:sz w:val="24"/>
          <w:szCs w:val="24"/>
        </w:rPr>
        <w:t>инансов</w:t>
      </w:r>
      <w:r>
        <w:rPr>
          <w:rFonts w:ascii="Times New Roman" w:hAnsi="Times New Roman"/>
          <w:sz w:val="24"/>
          <w:szCs w:val="24"/>
        </w:rPr>
        <w:t>ый</w:t>
      </w:r>
      <w:r w:rsidRPr="00B35C59">
        <w:rPr>
          <w:rFonts w:ascii="Times New Roman" w:hAnsi="Times New Roman"/>
          <w:sz w:val="24"/>
          <w:szCs w:val="24"/>
        </w:rPr>
        <w:t xml:space="preserve"> управляющ</w:t>
      </w:r>
      <w:r>
        <w:rPr>
          <w:rFonts w:ascii="Times New Roman" w:hAnsi="Times New Roman"/>
          <w:sz w:val="24"/>
          <w:szCs w:val="24"/>
        </w:rPr>
        <w:t>ий</w:t>
      </w:r>
      <w:r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 Александрович</w:t>
      </w:r>
      <w:r w:rsidR="0028270D">
        <w:rPr>
          <w:rFonts w:ascii="Times New Roman" w:hAnsi="Times New Roman"/>
          <w:sz w:val="24"/>
          <w:szCs w:val="24"/>
        </w:rPr>
        <w:t xml:space="preserve"> (</w:t>
      </w:r>
      <w:r w:rsidR="0028270D" w:rsidRPr="0028270D">
        <w:rPr>
          <w:rFonts w:ascii="Times New Roman" w:hAnsi="Times New Roman"/>
          <w:sz w:val="24"/>
          <w:szCs w:val="24"/>
        </w:rPr>
        <w:t>13.03.1970 г.р., паспорт 5715 314864, выдан 29.04.2015 Отделом УФМС России по Пермскому краю в Свердловском районе гор.</w:t>
      </w:r>
      <w:proofErr w:type="gramEnd"/>
      <w:r w:rsidR="0028270D" w:rsidRPr="0028270D">
        <w:rPr>
          <w:rFonts w:ascii="Times New Roman" w:hAnsi="Times New Roman"/>
          <w:sz w:val="24"/>
          <w:szCs w:val="24"/>
        </w:rPr>
        <w:t xml:space="preserve"> Перми код подразделения 590-008, зарегистрирован по адресу: г. Пермь, ул. </w:t>
      </w:r>
      <w:proofErr w:type="spellStart"/>
      <w:r w:rsidR="0028270D" w:rsidRPr="0028270D">
        <w:rPr>
          <w:rFonts w:ascii="Times New Roman" w:hAnsi="Times New Roman"/>
          <w:sz w:val="24"/>
          <w:szCs w:val="24"/>
        </w:rPr>
        <w:t>Краснополянская</w:t>
      </w:r>
      <w:proofErr w:type="spellEnd"/>
      <w:r w:rsidR="0028270D" w:rsidRPr="0028270D">
        <w:rPr>
          <w:rFonts w:ascii="Times New Roman" w:hAnsi="Times New Roman"/>
          <w:sz w:val="24"/>
          <w:szCs w:val="24"/>
        </w:rPr>
        <w:t>, 35-7</w:t>
      </w:r>
      <w:r w:rsidR="0028270D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действующий от имени</w:t>
      </w:r>
      <w:r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Доброхотова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Александра Львовича</w:t>
      </w:r>
      <w:r w:rsidR="0028270D">
        <w:rPr>
          <w:rFonts w:ascii="Times New Roman" w:hAnsi="Times New Roman"/>
          <w:sz w:val="24"/>
          <w:szCs w:val="24"/>
        </w:rPr>
        <w:t xml:space="preserve"> (</w:t>
      </w:r>
      <w:r w:rsidR="0028270D" w:rsidRPr="0028270D">
        <w:rPr>
          <w:rFonts w:ascii="Times New Roman" w:hAnsi="Times New Roman"/>
          <w:sz w:val="24"/>
          <w:szCs w:val="24"/>
        </w:rPr>
        <w:t xml:space="preserve">09.07.1963 г.р., место рождение: г. </w:t>
      </w:r>
      <w:proofErr w:type="spellStart"/>
      <w:r w:rsidR="0028270D" w:rsidRPr="0028270D">
        <w:rPr>
          <w:rFonts w:ascii="Times New Roman" w:hAnsi="Times New Roman"/>
          <w:sz w:val="24"/>
          <w:szCs w:val="24"/>
        </w:rPr>
        <w:t>Кизел</w:t>
      </w:r>
      <w:proofErr w:type="spellEnd"/>
      <w:r w:rsidR="0028270D" w:rsidRPr="0028270D">
        <w:rPr>
          <w:rFonts w:ascii="Times New Roman" w:hAnsi="Times New Roman"/>
          <w:sz w:val="24"/>
          <w:szCs w:val="24"/>
        </w:rPr>
        <w:t xml:space="preserve"> Пермской области; СНИЛС № 071-337-343- 43; ИНН 590201268104; </w:t>
      </w:r>
      <w:proofErr w:type="gramStart"/>
      <w:r w:rsidR="0028270D" w:rsidRPr="0028270D">
        <w:rPr>
          <w:rFonts w:ascii="Times New Roman" w:hAnsi="Times New Roman"/>
          <w:sz w:val="24"/>
          <w:szCs w:val="24"/>
        </w:rPr>
        <w:t>регистрация по месту жительства / фактическое место жительства: 614007 г. Пермь, ул. Луначарского, 51-201</w:t>
      </w:r>
      <w:r w:rsidR="0028270D">
        <w:rPr>
          <w:rFonts w:ascii="Times New Roman" w:hAnsi="Times New Roman"/>
          <w:sz w:val="24"/>
          <w:szCs w:val="24"/>
        </w:rPr>
        <w:t>)</w:t>
      </w:r>
      <w:r w:rsidR="0096262E" w:rsidRPr="00B6248F">
        <w:rPr>
          <w:rFonts w:ascii="Times New Roman" w:hAnsi="Times New Roman"/>
          <w:b/>
          <w:sz w:val="24"/>
          <w:szCs w:val="24"/>
        </w:rPr>
        <w:t xml:space="preserve">, </w:t>
      </w:r>
      <w:r w:rsidR="009D6EA5" w:rsidRPr="00B35C59">
        <w:rPr>
          <w:rFonts w:ascii="Times New Roman" w:hAnsi="Times New Roman"/>
          <w:sz w:val="24"/>
          <w:szCs w:val="24"/>
        </w:rPr>
        <w:t xml:space="preserve">на </w:t>
      </w:r>
      <w:r w:rsidR="00DF6A66" w:rsidRPr="00E5695E">
        <w:rPr>
          <w:rFonts w:ascii="Times New Roman" w:hAnsi="Times New Roman"/>
          <w:sz w:val="24"/>
          <w:szCs w:val="24"/>
        </w:rPr>
        <w:t>основании</w:t>
      </w:r>
      <w:r w:rsidR="00B26CA4">
        <w:rPr>
          <w:rFonts w:ascii="Times New Roman" w:hAnsi="Times New Roman"/>
          <w:sz w:val="24"/>
          <w:szCs w:val="24"/>
        </w:rPr>
        <w:t xml:space="preserve"> решения Арбитражного суда Пермского края от </w:t>
      </w:r>
      <w:r w:rsidR="00B26CA4" w:rsidRPr="00B26CA4">
        <w:rPr>
          <w:rFonts w:ascii="Times New Roman" w:hAnsi="Times New Roman"/>
          <w:sz w:val="24"/>
          <w:szCs w:val="24"/>
        </w:rPr>
        <w:t>06.06.2016 по делу № А50-5868/2016</w:t>
      </w:r>
      <w:r w:rsidR="00B26CA4">
        <w:rPr>
          <w:rFonts w:ascii="Times New Roman" w:hAnsi="Times New Roman"/>
          <w:sz w:val="24"/>
          <w:szCs w:val="24"/>
        </w:rPr>
        <w:t xml:space="preserve"> и</w:t>
      </w:r>
      <w:r w:rsidR="00B26CA4" w:rsidRPr="00B26CA4">
        <w:rPr>
          <w:rFonts w:ascii="Times New Roman" w:hAnsi="Times New Roman"/>
          <w:sz w:val="24"/>
          <w:szCs w:val="24"/>
        </w:rPr>
        <w:t xml:space="preserve"> </w:t>
      </w:r>
      <w:r w:rsidR="00DF6A66" w:rsidRPr="00E5695E">
        <w:rPr>
          <w:rFonts w:ascii="Times New Roman" w:hAnsi="Times New Roman"/>
          <w:sz w:val="24"/>
          <w:szCs w:val="24"/>
        </w:rPr>
        <w:t xml:space="preserve"> </w:t>
      </w:r>
      <w:r w:rsidR="00B26CA4">
        <w:rPr>
          <w:rFonts w:ascii="Times New Roman" w:hAnsi="Times New Roman"/>
          <w:sz w:val="24"/>
          <w:szCs w:val="24"/>
        </w:rPr>
        <w:t>о</w:t>
      </w:r>
      <w:r w:rsidR="008029C7" w:rsidRPr="00E5695E">
        <w:rPr>
          <w:rFonts w:ascii="Times New Roman" w:hAnsi="Times New Roman"/>
          <w:sz w:val="24"/>
          <w:szCs w:val="24"/>
        </w:rPr>
        <w:t>пределения Арбитражного суда</w:t>
      </w:r>
      <w:r w:rsidR="00B26CA4" w:rsidRPr="00B26CA4"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Пер</w:t>
      </w:r>
      <w:r w:rsidR="00B26CA4">
        <w:rPr>
          <w:rFonts w:ascii="Times New Roman" w:hAnsi="Times New Roman"/>
          <w:sz w:val="24"/>
          <w:szCs w:val="24"/>
        </w:rPr>
        <w:t>мского края от 06.04.2017</w:t>
      </w:r>
      <w:r w:rsidR="00B26CA4" w:rsidRPr="00B26CA4">
        <w:rPr>
          <w:rFonts w:ascii="Times New Roman" w:hAnsi="Times New Roman"/>
          <w:sz w:val="24"/>
          <w:szCs w:val="24"/>
        </w:rPr>
        <w:t xml:space="preserve"> по делу № А50-5868/2016</w:t>
      </w:r>
      <w:r w:rsidR="008029C7" w:rsidRPr="00E5695E">
        <w:rPr>
          <w:rFonts w:ascii="Times New Roman" w:hAnsi="Times New Roman"/>
          <w:sz w:val="24"/>
          <w:szCs w:val="24"/>
        </w:rPr>
        <w:t xml:space="preserve">  от 21.01.2016 г.</w:t>
      </w:r>
      <w:r w:rsidR="00CF0957" w:rsidRPr="00E5695E">
        <w:rPr>
          <w:rFonts w:ascii="Times New Roman" w:hAnsi="Times New Roman"/>
          <w:sz w:val="24"/>
          <w:szCs w:val="24"/>
        </w:rPr>
        <w:t>, именуем</w:t>
      </w:r>
      <w:r w:rsidR="009D6EA5" w:rsidRPr="00E5695E">
        <w:rPr>
          <w:rFonts w:ascii="Times New Roman" w:hAnsi="Times New Roman"/>
          <w:sz w:val="24"/>
          <w:szCs w:val="24"/>
        </w:rPr>
        <w:t>ы</w:t>
      </w:r>
      <w:r w:rsidR="007A5379" w:rsidRPr="00E5695E">
        <w:rPr>
          <w:rFonts w:ascii="Times New Roman" w:hAnsi="Times New Roman"/>
          <w:sz w:val="24"/>
          <w:szCs w:val="24"/>
        </w:rPr>
        <w:t>й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 xml:space="preserve">, с одной стороны, и _________________________________________, именуемое в дальнейшем </w:t>
      </w:r>
      <w:r w:rsidR="00CF0957"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="00CF0957" w:rsidRPr="00267793">
        <w:rPr>
          <w:rFonts w:ascii="Times New Roman" w:hAnsi="Times New Roman"/>
          <w:sz w:val="24"/>
          <w:szCs w:val="24"/>
        </w:rPr>
        <w:t>, в лице ______________________________________, действующего на основании ________, с другой</w:t>
      </w:r>
      <w:proofErr w:type="gramEnd"/>
      <w:r w:rsidR="00CF0957" w:rsidRPr="00267793">
        <w:rPr>
          <w:rFonts w:ascii="Times New Roman" w:hAnsi="Times New Roman"/>
          <w:sz w:val="24"/>
          <w:szCs w:val="24"/>
        </w:rPr>
        <w:t xml:space="preserve"> стороны, при совместном упоминании именуемые </w:t>
      </w:r>
      <w:r w:rsidR="00CF0957"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="00CF0957"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="00B26CA4" w:rsidRPr="00B26CA4">
        <w:rPr>
          <w:rFonts w:ascii="Times New Roman" w:hAnsi="Times New Roman"/>
          <w:sz w:val="24"/>
          <w:szCs w:val="24"/>
        </w:rPr>
        <w:t>Агенда</w:t>
      </w:r>
      <w:proofErr w:type="spellEnd"/>
      <w:r w:rsidR="00B26CA4" w:rsidRPr="00B26CA4">
        <w:rPr>
          <w:rFonts w:ascii="Times New Roman" w:hAnsi="Times New Roman"/>
          <w:sz w:val="24"/>
          <w:szCs w:val="24"/>
        </w:rPr>
        <w:t xml:space="preserve">», размещенной на сайте http://bankrupt.etp-agenda.ru/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 ЛОТ № 1 (Имущество должника </w:t>
      </w:r>
      <w:proofErr w:type="spellStart"/>
      <w:r w:rsidR="00B26CA4">
        <w:rPr>
          <w:rFonts w:ascii="Times New Roman" w:hAnsi="Times New Roman"/>
          <w:sz w:val="24"/>
          <w:szCs w:val="24"/>
        </w:rPr>
        <w:t>Доброхотова</w:t>
      </w:r>
      <w:proofErr w:type="spellEnd"/>
      <w:r w:rsidR="00B26CA4">
        <w:rPr>
          <w:rFonts w:ascii="Times New Roman" w:hAnsi="Times New Roman"/>
          <w:sz w:val="24"/>
          <w:szCs w:val="24"/>
        </w:rPr>
        <w:t xml:space="preserve"> Александра Львовича</w:t>
      </w:r>
      <w:r w:rsidR="00FB124E" w:rsidRPr="00C407C2">
        <w:rPr>
          <w:rFonts w:ascii="Times New Roman" w:hAnsi="Times New Roman"/>
          <w:sz w:val="24"/>
          <w:szCs w:val="24"/>
        </w:rPr>
        <w:t xml:space="preserve">, Имущество обременено залогом </w:t>
      </w:r>
      <w:r w:rsidR="008D0AD9" w:rsidRPr="008D0AD9">
        <w:rPr>
          <w:rFonts w:ascii="Times New Roman" w:hAnsi="Times New Roman"/>
          <w:sz w:val="24"/>
          <w:szCs w:val="24"/>
        </w:rPr>
        <w:t>АО КБ "АГРОПРОМКРЕДИТ"</w:t>
      </w:r>
      <w:r w:rsidR="00FB124E" w:rsidRPr="00C407C2">
        <w:rPr>
          <w:rFonts w:ascii="Times New Roman" w:hAnsi="Times New Roman"/>
          <w:sz w:val="24"/>
          <w:szCs w:val="24"/>
        </w:rPr>
        <w:t>):</w:t>
      </w:r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739"/>
        <w:gridCol w:w="1276"/>
        <w:gridCol w:w="1276"/>
      </w:tblGrid>
      <w:tr w:rsidR="00E97B1E" w:rsidRPr="001F6665" w:rsidTr="00B531C2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E97B1E" w:rsidRPr="001F6665" w:rsidTr="008D0AD9">
        <w:trPr>
          <w:trHeight w:hRule="exact" w:val="155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1E" w:rsidRPr="004B6B41" w:rsidRDefault="008D0AD9" w:rsidP="004B6B41">
            <w:pPr>
              <w:pStyle w:val="a3"/>
              <w:ind w:left="36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</w:t>
            </w:r>
            <w:r w:rsidRPr="008D0AD9">
              <w:rPr>
                <w:sz w:val="22"/>
                <w:szCs w:val="22"/>
              </w:rPr>
              <w:t>ежилое помещение, назначение: нежилое; общая площадь 889 кв. м., этаж 1, адрес (местонахождения) объекта:</w:t>
            </w:r>
            <w:proofErr w:type="gramEnd"/>
            <w:r w:rsidRPr="008D0AD9">
              <w:rPr>
                <w:sz w:val="22"/>
                <w:szCs w:val="22"/>
              </w:rPr>
              <w:t xml:space="preserve"> </w:t>
            </w:r>
            <w:proofErr w:type="gramStart"/>
            <w:r w:rsidRPr="008D0AD9">
              <w:rPr>
                <w:sz w:val="22"/>
                <w:szCs w:val="22"/>
              </w:rPr>
              <w:t>Пермский край, г. Пермь, Свердловский район, улица Куйбышева,</w:t>
            </w:r>
            <w:r w:rsidR="00792875">
              <w:rPr>
                <w:sz w:val="22"/>
                <w:szCs w:val="22"/>
              </w:rPr>
              <w:t xml:space="preserve"> д.</w:t>
            </w:r>
            <w:r w:rsidRPr="008D0AD9">
              <w:rPr>
                <w:sz w:val="22"/>
                <w:szCs w:val="22"/>
              </w:rPr>
              <w:t xml:space="preserve"> 140</w:t>
            </w:r>
            <w:r w:rsidR="00792875">
              <w:rPr>
                <w:sz w:val="22"/>
                <w:szCs w:val="22"/>
              </w:rPr>
              <w:t xml:space="preserve"> б</w:t>
            </w:r>
            <w:r w:rsidRPr="008D0AD9">
              <w:rPr>
                <w:sz w:val="22"/>
                <w:szCs w:val="22"/>
              </w:rPr>
              <w:t>, кадастровый (или условный) номер: 59:01:4411453:295;</w:t>
            </w:r>
            <w:proofErr w:type="gramEnd"/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97B1E" w:rsidRPr="001F6665" w:rsidTr="008D0AD9">
        <w:trPr>
          <w:trHeight w:hRule="exact" w:val="226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1E" w:rsidRPr="004B6B41" w:rsidRDefault="008D0AD9" w:rsidP="004B6B41">
            <w:pPr>
              <w:ind w:left="36" w:firstLine="0"/>
              <w:rPr>
                <w:rFonts w:ascii="Times New Roman" w:hAnsi="Times New Roman"/>
              </w:rPr>
            </w:pPr>
            <w:proofErr w:type="gramStart"/>
            <w:r w:rsidRPr="008D0AD9">
              <w:rPr>
                <w:rFonts w:ascii="Times New Roman" w:hAnsi="Times New Roman"/>
              </w:rPr>
              <w:t>254/1000 доля в праве на земельный участок, категория земель: земли населенных пунктов, разрешенное использование: административно-хозяйственные, деловые, общественные учреждения и организации, общая площадь 1 528 кв. м., адрес (местонахождения) объекта:</w:t>
            </w:r>
            <w:proofErr w:type="gramEnd"/>
            <w:r w:rsidRPr="008D0AD9">
              <w:rPr>
                <w:rFonts w:ascii="Times New Roman" w:hAnsi="Times New Roman"/>
              </w:rPr>
              <w:t xml:space="preserve"> Пермский край, г. Пермь, Свердловский район, ул. Куйбышева,</w:t>
            </w:r>
            <w:r w:rsidR="00792875">
              <w:rPr>
                <w:rFonts w:ascii="Times New Roman" w:hAnsi="Times New Roman"/>
              </w:rPr>
              <w:t xml:space="preserve"> 140 б</w:t>
            </w:r>
            <w:r w:rsidRPr="008D0AD9">
              <w:rPr>
                <w:rFonts w:ascii="Times New Roman" w:hAnsi="Times New Roman"/>
              </w:rPr>
              <w:t xml:space="preserve">  кадастровый или условный номер: 59:01:4411453:289;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97B1E" w:rsidRPr="001F6665" w:rsidTr="00B531C2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8D0AD9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0B11A4" w:rsidRPr="00C407C2" w:rsidRDefault="00C621E5" w:rsidP="000B11A4">
      <w:pPr>
        <w:rPr>
          <w:rFonts w:ascii="Times New Roman" w:hAnsi="Times New Roman"/>
          <w:sz w:val="24"/>
          <w:szCs w:val="24"/>
        </w:rPr>
      </w:pPr>
      <w:r w:rsidRPr="00D03C6B">
        <w:rPr>
          <w:rFonts w:ascii="Times New Roman" w:hAnsi="Times New Roman"/>
          <w:sz w:val="24"/>
          <w:szCs w:val="24"/>
        </w:rPr>
        <w:t xml:space="preserve">1.2. На </w:t>
      </w:r>
      <w:r w:rsidRPr="00C407C2">
        <w:rPr>
          <w:rFonts w:ascii="Times New Roman" w:hAnsi="Times New Roman"/>
          <w:sz w:val="24"/>
          <w:szCs w:val="24"/>
        </w:rPr>
        <w:t xml:space="preserve">момент заключения настоящего договора отчуждаемый Продавцом по настоящему договору объект находится в залоге у </w:t>
      </w:r>
      <w:r w:rsidR="00F445DE" w:rsidRPr="00F445DE">
        <w:rPr>
          <w:rFonts w:ascii="Times New Roman" w:hAnsi="Times New Roman"/>
          <w:sz w:val="24"/>
          <w:szCs w:val="24"/>
        </w:rPr>
        <w:t xml:space="preserve">АО КБ </w:t>
      </w:r>
      <w:r w:rsidR="00F445DE">
        <w:rPr>
          <w:rFonts w:ascii="Times New Roman" w:hAnsi="Times New Roman"/>
          <w:sz w:val="24"/>
          <w:szCs w:val="24"/>
        </w:rPr>
        <w:t>«</w:t>
      </w:r>
      <w:r w:rsidR="00F445DE" w:rsidRPr="00F445DE">
        <w:rPr>
          <w:rFonts w:ascii="Times New Roman" w:hAnsi="Times New Roman"/>
          <w:sz w:val="24"/>
          <w:szCs w:val="24"/>
        </w:rPr>
        <w:t>АГРОПРОМКРЕДИТ</w:t>
      </w:r>
      <w:r w:rsidR="00D07613" w:rsidRPr="00C407C2">
        <w:rPr>
          <w:rFonts w:ascii="Times New Roman" w:hAnsi="Times New Roman"/>
          <w:sz w:val="24"/>
          <w:szCs w:val="24"/>
        </w:rPr>
        <w:t>»</w:t>
      </w:r>
      <w:r w:rsidRPr="00C407C2">
        <w:rPr>
          <w:rFonts w:ascii="Times New Roman" w:hAnsi="Times New Roman"/>
          <w:sz w:val="24"/>
          <w:szCs w:val="24"/>
        </w:rPr>
        <w:t xml:space="preserve">. </w:t>
      </w:r>
      <w:r w:rsidR="000B11A4" w:rsidRPr="00C407C2">
        <w:rPr>
          <w:rFonts w:ascii="Times New Roman" w:hAnsi="Times New Roman"/>
          <w:sz w:val="24"/>
          <w:szCs w:val="24"/>
        </w:rPr>
        <w:t xml:space="preserve"> После заключения настоящего договора залог прекращается в силу закона (п. 5 ст. 18.1 ФЗ 127 </w:t>
      </w:r>
      <w:r w:rsidR="000B11A4" w:rsidRPr="00C407C2">
        <w:rPr>
          <w:rFonts w:ascii="Times New Roman" w:hAnsi="Times New Roman"/>
          <w:sz w:val="24"/>
          <w:szCs w:val="24"/>
        </w:rPr>
        <w:lastRenderedPageBreak/>
        <w:t>«О несостоятельности (Банкротстве)»). Продажа заложенного имущества в соответствии с настоящей статьей влечет за собой прекращение залога в отношении конкурсного кредитора, по требованию которого обращено взыскание на предмет залога.</w:t>
      </w: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</w:t>
      </w:r>
      <w:proofErr w:type="gramStart"/>
      <w:r w:rsidRPr="005A6168">
        <w:rPr>
          <w:rFonts w:ascii="Times New Roman" w:hAnsi="Times New Roman"/>
          <w:sz w:val="24"/>
          <w:szCs w:val="24"/>
        </w:rPr>
        <w:t>в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2.2. Размер задатка  </w:t>
      </w:r>
      <w:r w:rsidR="00F445DE" w:rsidRPr="00F445DE">
        <w:rPr>
          <w:rFonts w:ascii="Times New Roman" w:hAnsi="Times New Roman"/>
          <w:b/>
          <w:sz w:val="24"/>
          <w:szCs w:val="24"/>
        </w:rPr>
        <w:t>30 0</w:t>
      </w:r>
      <w:r w:rsidR="001F560A" w:rsidRPr="00F445DE">
        <w:rPr>
          <w:rFonts w:ascii="Times New Roman" w:hAnsi="Times New Roman"/>
          <w:b/>
          <w:bCs/>
          <w:sz w:val="24"/>
          <w:szCs w:val="24"/>
        </w:rPr>
        <w:t>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F445DE">
        <w:rPr>
          <w:rFonts w:ascii="Times New Roman" w:hAnsi="Times New Roman"/>
          <w:sz w:val="24"/>
          <w:szCs w:val="24"/>
        </w:rPr>
        <w:t>тридцать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Соглашения о задатке № </w:t>
      </w:r>
      <w:r w:rsidR="00D07613">
        <w:rPr>
          <w:rFonts w:ascii="Times New Roman" w:hAnsi="Times New Roman"/>
          <w:b/>
          <w:sz w:val="24"/>
          <w:szCs w:val="24"/>
        </w:rPr>
        <w:t>00</w:t>
      </w:r>
      <w:r w:rsidR="00D74261">
        <w:rPr>
          <w:rFonts w:ascii="Times New Roman" w:hAnsi="Times New Roman"/>
          <w:b/>
          <w:sz w:val="24"/>
          <w:szCs w:val="24"/>
        </w:rPr>
        <w:t>1</w:t>
      </w:r>
      <w:r w:rsidR="00D07613" w:rsidRPr="00694936">
        <w:rPr>
          <w:rFonts w:ascii="Times New Roman" w:hAnsi="Times New Roman"/>
          <w:b/>
          <w:sz w:val="24"/>
          <w:szCs w:val="24"/>
        </w:rPr>
        <w:t>/_________</w:t>
      </w:r>
      <w:r w:rsidRPr="005A6168">
        <w:rPr>
          <w:rFonts w:ascii="Times New Roman" w:hAnsi="Times New Roman"/>
          <w:sz w:val="24"/>
          <w:szCs w:val="24"/>
        </w:rPr>
        <w:t xml:space="preserve"> от ________________г., засчитывается при оплате стоимости объекта, указанной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</w:t>
      </w:r>
      <w:r w:rsidR="00F445DE">
        <w:rPr>
          <w:rFonts w:ascii="Times New Roman" w:hAnsi="Times New Roman"/>
          <w:sz w:val="24"/>
          <w:szCs w:val="24"/>
        </w:rPr>
        <w:t>процедуры банкротства</w:t>
      </w:r>
      <w:r w:rsidRPr="005A6168">
        <w:rPr>
          <w:rFonts w:ascii="Times New Roman" w:hAnsi="Times New Roman"/>
          <w:sz w:val="24"/>
          <w:szCs w:val="24"/>
        </w:rPr>
        <w:t xml:space="preserve"> и согласен с тем, что при продаже действует принцип «осмотрено-одобрено». Имущество возврату не подлежит. 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3.1. Продавец передает Объект Покупателю по Акту приема-передачи имущества не </w:t>
      </w:r>
      <w:r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Объекта по месту нахождения Объекта: </w:t>
      </w:r>
      <w:r w:rsidR="00F445DE">
        <w:rPr>
          <w:rFonts w:ascii="Times New Roman" w:hAnsi="Times New Roman"/>
          <w:sz w:val="24"/>
          <w:szCs w:val="24"/>
        </w:rPr>
        <w:t>Пермский край г. Пермь,</w:t>
      </w:r>
      <w:r w:rsidR="00F445DE" w:rsidRPr="00F445DE">
        <w:t xml:space="preserve"> </w:t>
      </w:r>
      <w:r w:rsidR="00F445DE" w:rsidRPr="00F445DE">
        <w:rPr>
          <w:rFonts w:ascii="Times New Roman" w:hAnsi="Times New Roman"/>
          <w:sz w:val="24"/>
          <w:szCs w:val="24"/>
        </w:rPr>
        <w:t>Свердловский район, улица Куйбышева, 140</w:t>
      </w:r>
      <w:r w:rsidR="00F445DE">
        <w:rPr>
          <w:rFonts w:ascii="Times New Roman" w:hAnsi="Times New Roman"/>
          <w:sz w:val="24"/>
          <w:szCs w:val="24"/>
        </w:rPr>
        <w:t xml:space="preserve"> </w:t>
      </w:r>
      <w:r w:rsidR="00CF45C2">
        <w:rPr>
          <w:rFonts w:ascii="Times New Roman" w:hAnsi="Times New Roman"/>
          <w:sz w:val="24"/>
          <w:szCs w:val="24"/>
        </w:rPr>
        <w:t>б</w:t>
      </w:r>
      <w:r w:rsidR="00556B2B" w:rsidRPr="00E16385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3.2. Объект считается переданным Покупателю со дня подписания Акта приема-передачи имущества обеими Сторонами.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>Право собственности на недвижимое имущество, указанное в п. 1.1 или приложении № 1 к настоящему договору, являющимся неотъемлемой его частью,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 его полной оплаты</w:t>
      </w:r>
      <w:r w:rsidRPr="005A6168">
        <w:rPr>
          <w:rFonts w:ascii="Times New Roman" w:hAnsi="Times New Roman" w:cs="Times New Roman"/>
          <w:sz w:val="24"/>
          <w:szCs w:val="24"/>
        </w:rPr>
        <w:t xml:space="preserve"> с даты государственной регистрации, на движимое с момента передачи имущества.</w:t>
      </w:r>
      <w:proofErr w:type="gramEnd"/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4.2. Риск случайной гибели и (или) случайного повреждения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 xml:space="preserve">бъекта переходит на Покупателя с момента передачи ему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>бъекта  по Акту приема-передачи.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>
        <w:rPr>
          <w:rFonts w:ascii="Times New Roman" w:hAnsi="Times New Roman"/>
          <w:sz w:val="24"/>
          <w:szCs w:val="24"/>
        </w:rPr>
        <w:t>договором, передать Покупателю О</w:t>
      </w:r>
      <w:r w:rsidRPr="005A6168">
        <w:rPr>
          <w:rFonts w:ascii="Times New Roman" w:hAnsi="Times New Roman"/>
          <w:sz w:val="24"/>
          <w:szCs w:val="24"/>
        </w:rPr>
        <w:t>бъект, указанный в п. 1.1 или приложении № 1 к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 государственной регистрации перехода права собственности на недвижимое имущество, имеющуюся у Продавца техническую документацию на недвижимое имущество посл</w:t>
      </w:r>
      <w:r>
        <w:rPr>
          <w:rFonts w:ascii="Times New Roman" w:hAnsi="Times New Roman"/>
          <w:sz w:val="24"/>
          <w:szCs w:val="24"/>
        </w:rPr>
        <w:t>е оплаты Покупателем стоимости О</w:t>
      </w:r>
      <w:r w:rsidRPr="005A6168">
        <w:rPr>
          <w:rFonts w:ascii="Times New Roman" w:hAnsi="Times New Roman"/>
          <w:sz w:val="24"/>
          <w:szCs w:val="24"/>
        </w:rPr>
        <w:t>бъекта, определенной в п.2.1. настоящего договора, в порядке и на условиях, предусмотренных настоящим договором.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5.1.3. Передать Покупателю (по его письменному требованию) предусмотренные действующим законодательством РФ принадлежности Объекта, а также юридические и технические документы, относящиеся к Объекту (в том числе необходимые для его эксплуатации), - на основании акта приема-передачи в течение 10 (десяти) календарных дней с момента предъявления Покупателем указанного выше требования.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5.1.4. До перехода права собственности на Объект к Покупателю не совершать каких-либо действий, направленных на и (или) связанных с обременением Объекта какими-либо обязательствами перед третьими лицами; внесением Объекта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>5.2.1. Принять объект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>Оплатить стоимость О</w:t>
      </w:r>
      <w:r w:rsidRPr="005A6168">
        <w:rPr>
          <w:rFonts w:ascii="Times New Roman" w:hAnsi="Times New Roman"/>
          <w:sz w:val="24"/>
          <w:szCs w:val="24"/>
        </w:rPr>
        <w:t>бъекта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 государственной регистрации перехода права собственности на недвижимое имущество от Продавца к Покупателю. Все расходы, связанные с государственной регистрацией перехода права собственности на недвижимое имущество,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Арбитражном суде </w:t>
      </w:r>
      <w:r w:rsidR="00CF45C2">
        <w:rPr>
          <w:rFonts w:ascii="Times New Roman" w:hAnsi="Times New Roman" w:cs="Times New Roman"/>
          <w:sz w:val="24"/>
          <w:szCs w:val="24"/>
        </w:rPr>
        <w:t>Пермского края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>ор составлен в четырех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 и </w:t>
      </w:r>
      <w:r w:rsidR="00CF45C2">
        <w:rPr>
          <w:rFonts w:ascii="Times New Roman" w:hAnsi="Times New Roman"/>
          <w:sz w:val="24"/>
          <w:szCs w:val="24"/>
        </w:rPr>
        <w:t>два</w:t>
      </w:r>
      <w:r w:rsidRPr="005A6168">
        <w:rPr>
          <w:rFonts w:ascii="Times New Roman" w:hAnsi="Times New Roman"/>
          <w:sz w:val="24"/>
          <w:szCs w:val="24"/>
        </w:rPr>
        <w:t xml:space="preserve"> экземпляр</w:t>
      </w:r>
      <w:r w:rsidR="00CF45C2">
        <w:rPr>
          <w:rFonts w:ascii="Times New Roman" w:hAnsi="Times New Roman"/>
          <w:sz w:val="24"/>
          <w:szCs w:val="24"/>
        </w:rPr>
        <w:t>а</w:t>
      </w:r>
      <w:r w:rsidRPr="005A6168">
        <w:rPr>
          <w:rFonts w:ascii="Times New Roman" w:hAnsi="Times New Roman"/>
          <w:sz w:val="24"/>
          <w:szCs w:val="24"/>
        </w:rPr>
        <w:t xml:space="preserve"> для Федеральной регистрационной службы.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6667BC" w:rsidRDefault="006667B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Доброх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отов</w:t>
            </w:r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Александр Львович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09.07.1963 г.р., место рождение: г. </w:t>
            </w:r>
            <w:proofErr w:type="spellStart"/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Кизел</w:t>
            </w:r>
            <w:proofErr w:type="spellEnd"/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Пермской области; </w:t>
            </w:r>
          </w:p>
          <w:p w:rsidR="006667BC" w:rsidRDefault="006667B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 регистрации: </w:t>
            </w:r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614007 г. Пермь, ул. Луначарского, 51-201</w:t>
            </w:r>
          </w:p>
          <w:p w:rsidR="006667BC" w:rsidRDefault="006667B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СНИЛС № 071-337-343-43;</w:t>
            </w:r>
          </w:p>
          <w:p w:rsidR="006667BC" w:rsidRDefault="006667B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590201268104;</w:t>
            </w:r>
          </w:p>
          <w:p w:rsidR="006667BC" w:rsidRDefault="006667BC" w:rsidP="00502D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FAE" w:rsidRPr="00330FAE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Сберегательный счет</w:t>
            </w:r>
          </w:p>
          <w:p w:rsidR="006667BC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40817810449780911027</w:t>
            </w:r>
          </w:p>
          <w:p w:rsidR="00330FAE" w:rsidRPr="00330FAE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 </w:t>
            </w: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ПАО «Сбербанк России»</w:t>
            </w:r>
          </w:p>
          <w:p w:rsidR="00330FAE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Доп. Офис № 6984/0287</w:t>
            </w:r>
          </w:p>
          <w:p w:rsidR="00FA45E6" w:rsidRDefault="00FA45E6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04577</w:t>
            </w:r>
            <w:r w:rsidR="000131F8">
              <w:rPr>
                <w:rFonts w:ascii="Times New Roman" w:hAnsi="Times New Roman" w:cs="Times New Roman"/>
                <w:sz w:val="24"/>
                <w:szCs w:val="24"/>
              </w:rPr>
              <w:t>3603</w:t>
            </w:r>
          </w:p>
          <w:p w:rsidR="000131F8" w:rsidRDefault="000131F8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7707083893 КПП 590502006,</w:t>
            </w:r>
          </w:p>
          <w:p w:rsidR="000131F8" w:rsidRDefault="000131F8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 30101810900000000603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P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1A08B3"/>
    <w:rsid w:val="001A5EA2"/>
    <w:rsid w:val="001F560A"/>
    <w:rsid w:val="00241180"/>
    <w:rsid w:val="0026171B"/>
    <w:rsid w:val="002638EB"/>
    <w:rsid w:val="0028270D"/>
    <w:rsid w:val="002B0D7B"/>
    <w:rsid w:val="002C3A05"/>
    <w:rsid w:val="00330FAE"/>
    <w:rsid w:val="004B6B41"/>
    <w:rsid w:val="004D2E3B"/>
    <w:rsid w:val="004D4C93"/>
    <w:rsid w:val="00502D9C"/>
    <w:rsid w:val="00556B2B"/>
    <w:rsid w:val="005A330F"/>
    <w:rsid w:val="005B4C98"/>
    <w:rsid w:val="006667BC"/>
    <w:rsid w:val="006E0EC3"/>
    <w:rsid w:val="00736D9C"/>
    <w:rsid w:val="00792875"/>
    <w:rsid w:val="007A5379"/>
    <w:rsid w:val="008029C7"/>
    <w:rsid w:val="008A153F"/>
    <w:rsid w:val="008D0AD9"/>
    <w:rsid w:val="00922C0D"/>
    <w:rsid w:val="0096262E"/>
    <w:rsid w:val="00966500"/>
    <w:rsid w:val="009C7FC9"/>
    <w:rsid w:val="009D6EA5"/>
    <w:rsid w:val="00A55E37"/>
    <w:rsid w:val="00AF0268"/>
    <w:rsid w:val="00B26CA4"/>
    <w:rsid w:val="00B666DB"/>
    <w:rsid w:val="00C407C2"/>
    <w:rsid w:val="00C418AA"/>
    <w:rsid w:val="00C511F0"/>
    <w:rsid w:val="00C621E5"/>
    <w:rsid w:val="00C64489"/>
    <w:rsid w:val="00C676EF"/>
    <w:rsid w:val="00CA5EDF"/>
    <w:rsid w:val="00CF0957"/>
    <w:rsid w:val="00CF45C2"/>
    <w:rsid w:val="00D07613"/>
    <w:rsid w:val="00D74261"/>
    <w:rsid w:val="00DE475B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JDYXrU8yVokvvtW437lOhuSf86Elv6Lg6tJLjFyv0Rc=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8LjlL7ZIZfcHLzRsk6u6W52YvZOTIPl21sFchPmk8so=</DigestValue>
    </Reference>
  </SignedInfo>
  <SignatureValue>Cm9aG4q5+SJe8NRF153ld749wj0LtdzsCUogn1daLbSnF20Ojxn7LUnFgFIRoBM5
YREBmo8AqpTk6UaWVTMGSw==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2AFZo4bHJkZV9bnVgCQCL1IPFcs=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p+f+KIB8e3lIMJeKrZjy6iQifpk=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Q+I1m/Wb8Kgf77FuKON3SSLIGZA=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2017-09-19T07:49:01Z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2017-09-19T07:49:01Z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Fad3GvgdXZMmdV8j++mJKp9AuAeAbohD4mz4Zkf3biY=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0jcPX/yVB9aOD2FZFmRpQgtCWmtCIYqw0zu8OR1pEMQ=</DigestValue>
    </Reference>
  </SignedInfo>
  <SignatureValue>bdhnUUx4w6p+fez0eKSJznzUwH6vsH3ah9Mcf9NFHnULZ79cgCxfrIoo14NNz/Ud
kuQs3s8GCpk3OBBvMY5kSg==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2AFZo4bHJkZV9bnVgCQCL1IPFcs=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p+f+KIB8e3lIMJeKrZjy6iQifpk=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Q+I1m/Wb8Kgf77FuKON3SSLIGZA=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2018-01-11T13:55:48Z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2018-01-11T13:55:48Z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DELL</cp:lastModifiedBy>
  <cp:revision>60</cp:revision>
  <cp:lastPrinted>2016-08-05T10:55:00Z</cp:lastPrinted>
  <dcterms:created xsi:type="dcterms:W3CDTF">2017-05-26T21:51:00Z</dcterms:created>
  <dcterms:modified xsi:type="dcterms:W3CDTF">2017-05-27T11:00:00Z</dcterms:modified>
</cp:coreProperties>
</file>