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Солидарная задолженность АО «Инвестиционная топливно-энергетическая компания» и ООО «ИФК «Энерго» в размере 1 000 000 000,00 руб., начальная цена 900000000.00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AwcMbbfCOX5JIjYJcgdxCsWPC4LZRyJqUrXrexBHARk=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gjxM7hjuBcsPwFc/gX4wRbQT4EHtoWNT5EnAkH92lgI=</DigestValue>
    </Reference>
  </SignedInfo>
  <SignatureValue>T7EB569dRmZt7YzDvk4esSqflOUU2pItrYyx4uvDhXwXzLHEEsUTjKmHy9wXyEu0
uLamnjPuMdj9pWPYNJ+Epg==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hhutGgiU8TfmW1z9dWKRh+3WMdE=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2018-04-12T07:57:35Z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2018-04-12T07:57:35Z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