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6922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26922" w:rsidRDefault="00426922" w:rsidP="00EA619D">
      <w:pPr>
        <w:ind w:left="142"/>
      </w:pPr>
    </w:p>
    <w:p w:rsidR="00426922" w:rsidRDefault="00426922" w:rsidP="00EA619D">
      <w:pPr>
        <w:ind w:left="142"/>
      </w:pPr>
    </w:p>
    <w:p w:rsidR="00426922" w:rsidRDefault="00426922" w:rsidP="00EA619D">
      <w:pPr>
        <w:ind w:left="142"/>
      </w:pPr>
    </w:p>
    <w:p w:rsidR="00426922" w:rsidRDefault="00426922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426922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426922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426922" w:rsidRDefault="00426922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426922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083AEE" w:rsidRPr="009B4440">
        <w:rPr>
          <w:rFonts w:ascii="Times New Roman" w:hAnsi="Times New Roman" w:cs="Times New Roman"/>
          <w:sz w:val="24"/>
          <w:szCs w:val="24"/>
        </w:rPr>
        <w:t>23.09.2018</w:t>
      </w:r>
    </w:p>
    <w:p w:rsidR="00426922" w:rsidRDefault="00426922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426922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</w:t>
      </w:r>
      <w:r w:rsidR="004F76DE" w:rsidRPr="004F76D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акционерно</w:t>
      </w:r>
      <w:r w:rsidR="004F76DE" w:rsidRPr="004F76DE">
        <w:rPr>
          <w:rFonts w:ascii="Times New Roman" w:hAnsi="Times New Roman"/>
          <w:b/>
          <w:sz w:val="24"/>
          <w:szCs w:val="24"/>
        </w:rPr>
        <w:t>го</w:t>
      </w:r>
      <w:r>
        <w:rPr>
          <w:rFonts w:ascii="Times New Roman" w:hAnsi="Times New Roman"/>
          <w:b/>
          <w:sz w:val="24"/>
          <w:szCs w:val="24"/>
        </w:rPr>
        <w:t xml:space="preserve"> обществ</w:t>
      </w:r>
      <w:r w:rsidR="004F76DE" w:rsidRPr="004F76DE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«Северное лесопромышленное товарищество – Лесозавод №3»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№СТП-2960/62, размещено в сети Интернет на сайте </w:t>
      </w:r>
      <w:hyperlink r:id="rId10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17.07.2018</w:t>
      </w:r>
      <w:proofErr w:type="gramEnd"/>
      <w:r>
        <w:rPr>
          <w:rFonts w:ascii="Times New Roman" w:hAnsi="Times New Roman"/>
          <w:sz w:val="24"/>
          <w:szCs w:val="24"/>
        </w:rPr>
        <w:t xml:space="preserve">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426922" w:rsidRDefault="00426922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426922" w:rsidTr="00AA3C33">
        <w:tc>
          <w:tcPr>
            <w:tcW w:w="4981" w:type="dxa"/>
          </w:tcPr>
          <w:p w:rsidR="0042692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426922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083AEE" w:rsidTr="00AA3C33">
        <w:tc>
          <w:tcPr>
            <w:tcW w:w="4981" w:type="dxa"/>
          </w:tcPr>
          <w:p w:rsidR="00083AEE" w:rsidRPr="009B4440" w:rsidRDefault="00083AEE" w:rsidP="00E91D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 xml:space="preserve">) «17» сентября 2018г. </w:t>
            </w:r>
          </w:p>
          <w:p w:rsidR="00083AEE" w:rsidRPr="009B4440" w:rsidRDefault="00083AEE" w:rsidP="00E91D7C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proofErr w:type="gramStart"/>
            <w:r w:rsidRPr="009B4440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9B4440">
              <w:rPr>
                <w:rFonts w:ascii="Times New Roman" w:hAnsi="Times New Roman"/>
                <w:sz w:val="24"/>
                <w:szCs w:val="24"/>
              </w:rPr>
              <w:t>) «23» сентября 2018г.</w:t>
            </w:r>
          </w:p>
        </w:tc>
        <w:tc>
          <w:tcPr>
            <w:tcW w:w="4800" w:type="dxa"/>
          </w:tcPr>
          <w:p w:rsidR="00083AEE" w:rsidRPr="009B4440" w:rsidRDefault="00083AEE" w:rsidP="00E91D7C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52731.56</w:t>
            </w:r>
          </w:p>
        </w:tc>
      </w:tr>
    </w:tbl>
    <w:p w:rsidR="00426922" w:rsidRDefault="00426922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426922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2018-09-21 14:55:23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426922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42692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426922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426922" w:rsidTr="00AA3C33">
        <w:tc>
          <w:tcPr>
            <w:tcW w:w="2693" w:type="dxa"/>
            <w:vAlign w:val="center"/>
          </w:tcPr>
          <w:p w:rsidR="00426922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7088" w:type="dxa"/>
            <w:vAlign w:val="center"/>
          </w:tcPr>
          <w:p w:rsidR="00426922" w:rsidRDefault="00AA3C33" w:rsidP="004F76DE">
            <w:pPr>
              <w:jc w:val="both"/>
              <w:rPr>
                <w:rFonts w:ascii="Times New Roman" w:hAnsi="Times New Roman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00483 Возвратный транспортер №1 дл. 11050 мм на линии окорки, 00483; 00482 Транспортер приемный дл. 8700 мм на линии окорки бревен, 00482; 04622 Сети дренажные между линией План-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Селл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и ПФМ2-3, 04622; 13734 Здание для малоценного инвентаря, 13734; 23084 Трубопровод верхний (наливной), БП0004207; 02582 Станок для заточки рамных пил, 02582; 02581 Станок для заточки рамных пил, 02581;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01011 Компрессор 2ВМ 2,5 14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/Д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, 01011; 14812 Устройство плавного пуска МСД-3185, 14812; 00475 Навес над измерителем окоренных бревен, 00475; 05958 Вынос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низковольт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эл. сети с тер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застр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линии ССП, 05958; 05951 Наружные теплосети, 05951; 06623 Трубопровод технологический водопроводный, 06623; 05222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Внешн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теплов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сети к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служ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корпусу, 05222; 26700 Салат-бар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Murali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4 M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Lux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, 26700; 18751 Теплосчетчик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Магика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» - узел тепловой энергии, 18751; 19874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Питающ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кабельная линия от ГПП на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трансф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подстанцию №1, 19874; 07684 Внешние сети хоз.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фекальн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канализ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07684. </w:t>
            </w:r>
          </w:p>
        </w:tc>
      </w:tr>
    </w:tbl>
    <w:p w:rsidR="00426922" w:rsidRDefault="00426922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426922" w:rsidTr="00AA3C33">
        <w:tc>
          <w:tcPr>
            <w:tcW w:w="4961" w:type="dxa"/>
          </w:tcPr>
          <w:p w:rsidR="00426922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426922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426922" w:rsidTr="00AA3C33">
        <w:tc>
          <w:tcPr>
            <w:tcW w:w="4961" w:type="dxa"/>
          </w:tcPr>
          <w:p w:rsidR="00426922" w:rsidRPr="00083AEE" w:rsidRDefault="00083AEE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83AEE">
              <w:rPr>
                <w:rFonts w:ascii="Times New Roman" w:hAnsi="Times New Roman"/>
                <w:b/>
                <w:sz w:val="24"/>
                <w:szCs w:val="24"/>
              </w:rPr>
              <w:t>52731.56</w:t>
            </w:r>
          </w:p>
        </w:tc>
        <w:tc>
          <w:tcPr>
            <w:tcW w:w="4820" w:type="dxa"/>
          </w:tcPr>
          <w:p w:rsidR="00426922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82397.94</w:t>
            </w:r>
          </w:p>
        </w:tc>
      </w:tr>
    </w:tbl>
    <w:p w:rsidR="00426922" w:rsidRDefault="00426922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922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426922" w:rsidTr="00E7730E">
        <w:tc>
          <w:tcPr>
            <w:tcW w:w="1843" w:type="dxa"/>
            <w:vAlign w:val="center"/>
          </w:tcPr>
          <w:p w:rsidR="00426922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426922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69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6922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426922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6922" w:rsidRDefault="00426922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426922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26922" w:rsidTr="00E7730E">
        <w:tc>
          <w:tcPr>
            <w:tcW w:w="1843" w:type="dxa"/>
          </w:tcPr>
          <w:p w:rsidR="00426922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Hlk525805545"/>
            <w:r>
              <w:rPr>
                <w:rFonts w:ascii="Times New Roman" w:hAnsi="Times New Roman"/>
                <w:sz w:val="24"/>
                <w:szCs w:val="24"/>
              </w:rPr>
              <w:t>13144</w:t>
            </w:r>
          </w:p>
        </w:tc>
        <w:tc>
          <w:tcPr>
            <w:tcW w:w="4252" w:type="dxa"/>
          </w:tcPr>
          <w:p w:rsidR="00426922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992" w:type="dxa"/>
          </w:tcPr>
          <w:p w:rsidR="00426922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694" w:type="dxa"/>
          </w:tcPr>
          <w:p w:rsidR="00083AEE" w:rsidRDefault="00083AEE" w:rsidP="00083AEE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352523842654</w:t>
            </w:r>
          </w:p>
          <w:p w:rsidR="00083AEE" w:rsidRDefault="00083AEE" w:rsidP="00083AEE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083AEE" w:rsidRDefault="00083AEE" w:rsidP="00083AEE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iCs/>
                <w:sz w:val="24"/>
                <w:szCs w:val="24"/>
              </w:rPr>
              <w:t>317352500060592</w:t>
            </w:r>
          </w:p>
        </w:tc>
      </w:tr>
      <w:bookmarkEnd w:id="0"/>
    </w:tbl>
    <w:p w:rsidR="00426922" w:rsidRDefault="00426922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426922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426922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426922" w:rsidTr="00E7730E">
        <w:tc>
          <w:tcPr>
            <w:tcW w:w="1740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426922" w:rsidRDefault="00426922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4F76DE" w:rsidTr="00E7730E">
        <w:trPr>
          <w:trHeight w:val="73"/>
        </w:trPr>
        <w:tc>
          <w:tcPr>
            <w:tcW w:w="1740" w:type="dxa"/>
          </w:tcPr>
          <w:p w:rsidR="004F76DE" w:rsidRDefault="004F76DE" w:rsidP="00BF30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13144</w:t>
            </w:r>
          </w:p>
        </w:tc>
        <w:tc>
          <w:tcPr>
            <w:tcW w:w="4355" w:type="dxa"/>
          </w:tcPr>
          <w:p w:rsidR="004F76DE" w:rsidRDefault="004F76DE" w:rsidP="00BF3078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ИП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Широгоров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Дмитрий Владимирович</w:t>
            </w:r>
          </w:p>
        </w:tc>
        <w:tc>
          <w:tcPr>
            <w:tcW w:w="1031" w:type="dxa"/>
          </w:tcPr>
          <w:p w:rsidR="004F76DE" w:rsidRDefault="004F76DE" w:rsidP="00BF3078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62</w:t>
            </w:r>
          </w:p>
        </w:tc>
        <w:tc>
          <w:tcPr>
            <w:tcW w:w="2655" w:type="dxa"/>
          </w:tcPr>
          <w:p w:rsidR="004F76DE" w:rsidRDefault="004F76DE" w:rsidP="00BF307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ИНН 352523842654</w:t>
            </w:r>
          </w:p>
          <w:p w:rsidR="004F76DE" w:rsidRDefault="004F76DE" w:rsidP="00BF3078">
            <w:pPr>
              <w:pStyle w:val="ConsPlusNonforma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4F76DE" w:rsidRDefault="004F76DE" w:rsidP="00BF3078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 w:rsidRPr="009B4440">
              <w:rPr>
                <w:rFonts w:ascii="Times New Roman" w:hAnsi="Times New Roman"/>
                <w:iCs/>
                <w:sz w:val="24"/>
                <w:szCs w:val="24"/>
              </w:rPr>
              <w:t>317352500060592</w:t>
            </w:r>
          </w:p>
        </w:tc>
      </w:tr>
    </w:tbl>
    <w:p w:rsidR="00426922" w:rsidRDefault="00426922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426922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426922" w:rsidTr="001C57F7">
        <w:trPr>
          <w:trHeight w:val="797"/>
        </w:trPr>
        <w:tc>
          <w:tcPr>
            <w:tcW w:w="2552" w:type="dxa"/>
            <w:vAlign w:val="center"/>
          </w:tcPr>
          <w:p w:rsidR="0042692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42692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426922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426922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426922" w:rsidTr="001C57F7">
        <w:tc>
          <w:tcPr>
            <w:tcW w:w="2552" w:type="dxa"/>
          </w:tcPr>
          <w:p w:rsidR="00426922" w:rsidRPr="004F76DE" w:rsidRDefault="004F76DE" w:rsidP="004F76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568" w:type="dxa"/>
          </w:tcPr>
          <w:p w:rsidR="00426922" w:rsidRPr="004F76DE" w:rsidRDefault="004F76DE" w:rsidP="004F76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975" w:type="dxa"/>
          </w:tcPr>
          <w:p w:rsidR="00426922" w:rsidRPr="004F76DE" w:rsidRDefault="004F76DE" w:rsidP="004F76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3686" w:type="dxa"/>
          </w:tcPr>
          <w:p w:rsidR="00426922" w:rsidRPr="004F76DE" w:rsidRDefault="004F76DE" w:rsidP="004F76D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</w:tr>
    </w:tbl>
    <w:p w:rsidR="00426922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42692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42692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426922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426922" w:rsidRDefault="00426922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4F76DE" w:rsidRPr="004F76DE" w:rsidRDefault="004F76D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  <w:lang w:val="en-US"/>
        </w:rPr>
      </w:pPr>
    </w:p>
    <w:p w:rsidR="00083AEE" w:rsidRDefault="00083AEE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426922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bookmarkStart w:id="1" w:name="_GoBack"/>
      <w:bookmarkEnd w:id="1"/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>О</w:t>
      </w:r>
      <w:r w:rsidR="00083AEE">
        <w:rPr>
          <w:rFonts w:ascii="Times New Roman" w:hAnsi="Times New Roman"/>
          <w:b/>
          <w:sz w:val="24"/>
          <w:szCs w:val="24"/>
        </w:rPr>
        <w:t xml:space="preserve">ОО </w:t>
      </w:r>
      <w:r>
        <w:rPr>
          <w:rFonts w:ascii="Times New Roman" w:hAnsi="Times New Roman"/>
          <w:b/>
          <w:sz w:val="24"/>
          <w:szCs w:val="24"/>
        </w:rPr>
        <w:t>«Центр Универсальных Торгов»</w:t>
      </w:r>
    </w:p>
    <w:sectPr w:rsidR="00426922" w:rsidSect="00EA619D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47EA" w:rsidRDefault="00C647EA">
      <w:pPr>
        <w:spacing w:after="0" w:line="240" w:lineRule="auto"/>
      </w:pPr>
      <w:r>
        <w:separator/>
      </w:r>
    </w:p>
  </w:endnote>
  <w:endnote w:type="continuationSeparator" w:id="0">
    <w:p w:rsidR="00C647EA" w:rsidRDefault="00C647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2" w:rsidRDefault="0042692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2" w:rsidRDefault="0042692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2" w:rsidRDefault="0042692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47EA" w:rsidRDefault="00C647EA">
      <w:pPr>
        <w:spacing w:after="0" w:line="240" w:lineRule="auto"/>
      </w:pPr>
      <w:r>
        <w:separator/>
      </w:r>
    </w:p>
  </w:footnote>
  <w:footnote w:type="continuationSeparator" w:id="0">
    <w:p w:rsidR="00C647EA" w:rsidRDefault="00C647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2" w:rsidRDefault="004F7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2" w:rsidRDefault="004F7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26922" w:rsidRDefault="004F76D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83AEE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6922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4F76D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6F1800"/>
    <w:rsid w:val="00740EBF"/>
    <w:rsid w:val="00745C21"/>
    <w:rsid w:val="00756906"/>
    <w:rsid w:val="00767216"/>
    <w:rsid w:val="00770D0C"/>
    <w:rsid w:val="0077476B"/>
    <w:rsid w:val="00787263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604E0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647EA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32A2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453UZN+uv/Q1noHQs1koJdkkeTMICChtJfF/zL1SYYs=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1/Kb+H/Kc68wQYISwyj8cQP6CQ7JQe2yqAiQlD+em3M=</DigestValue>
    </Reference>
  </SignedInfo>
  <SignatureValue>XKk3Wh/HCPZI8OzXCKAFJlVsdA2yUa5NbvoBo3XcL58Ip+8Hs1VLLD48vLpVhJcX
DyZsRQ7d5N+zZRbtHZ8nlQ==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JFHSA/sBUEqUEEe9F0ba5Q4o4mI=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BTU4xBoY6d3FaLfIKr+v4c/gHpI=</DigestValue>
      </Reference>
      <Reference URI="/word/endnotes.xml?ContentType=application/vnd.openxmlformats-officedocument.wordprocessingml.endnotes+xml">
        <DigestMethod Algorithm="http://www.w3.org/2000/09/xmldsig#sha1"/>
        <DigestValue>9s89bDL3sS3OQIwHvJn9KFDy8As=</DigestValue>
      </Reference>
      <Reference URI="/word/fontTable.xml?ContentType=application/vnd.openxmlformats-officedocument.wordprocessingml.fontTable+xml">
        <DigestMethod Algorithm="http://www.w3.org/2000/09/xmldsig#sha1"/>
        <DigestValue>QHz9omjJdYP1oUl8I+oqL33UOyo=</DigestValue>
      </Reference>
      <Reference URI="/word/footer1.xml?ContentType=application/vnd.openxmlformats-officedocument.wordprocessingml.footer+xml">
        <DigestMethod Algorithm="http://www.w3.org/2000/09/xmldsig#sha1"/>
        <DigestValue>WdWJ7M8fSks/6rVX8IIWUOVSq8E=</DigestValue>
      </Reference>
      <Reference URI="/word/footer2.xml?ContentType=application/vnd.openxmlformats-officedocument.wordprocessingml.footer+xml">
        <DigestMethod Algorithm="http://www.w3.org/2000/09/xmldsig#sha1"/>
        <DigestValue>WdWJ7M8fSks/6rVX8IIWUOVSq8E=</DigestValue>
      </Reference>
      <Reference URI="/word/footer3.xml?ContentType=application/vnd.openxmlformats-officedocument.wordprocessingml.footer+xml">
        <DigestMethod Algorithm="http://www.w3.org/2000/09/xmldsig#sha1"/>
        <DigestValue>WdWJ7M8fSks/6rVX8IIWUOVSq8E=</DigestValue>
      </Reference>
      <Reference URI="/word/footnotes.xml?ContentType=application/vnd.openxmlformats-officedocument.wordprocessingml.footnotes+xml">
        <DigestMethod Algorithm="http://www.w3.org/2000/09/xmldsig#sha1"/>
        <DigestValue>fF3OG1tzGDRwiWAEqYxODS/PZIo=</DigestValue>
      </Reference>
      <Reference URI="/word/header1.xml?ContentType=application/vnd.openxmlformats-officedocument.wordprocessingml.header+xml">
        <DigestMethod Algorithm="http://www.w3.org/2000/09/xmldsig#sha1"/>
        <DigestValue>m37DChrB1XzmSfWWIP2XQbdNxmk=</DigestValue>
      </Reference>
      <Reference URI="/word/header2.xml?ContentType=application/vnd.openxmlformats-officedocument.wordprocessingml.header+xml">
        <DigestMethod Algorithm="http://www.w3.org/2000/09/xmldsig#sha1"/>
        <DigestValue>pgbIOs0ah/n5T4fQwWoHpy0yjFE=</DigestValue>
      </Reference>
      <Reference URI="/word/header3.xml?ContentType=application/vnd.openxmlformats-officedocument.wordprocessingml.header+xml">
        <DigestMethod Algorithm="http://www.w3.org/2000/09/xmldsig#sha1"/>
        <DigestValue>DsREQEfuPYDRvIZxzep33b3xNlA=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47ScGwq9ZMcLBlOEhLwGoMHPV6Q=</DigestValue>
      </Reference>
      <Reference URI="/word/settings.xml?ContentType=application/vnd.openxmlformats-officedocument.wordprocessingml.settings+xml">
        <DigestMethod Algorithm="http://www.w3.org/2000/09/xmldsig#sha1"/>
        <DigestValue>lEgZ43DgafuM2c8Cn0Tm33UPp1I=</DigestValue>
      </Reference>
      <Reference URI="/word/styles.xml?ContentType=application/vnd.openxmlformats-officedocument.wordprocessingml.styles+xml">
        <DigestMethod Algorithm="http://www.w3.org/2000/09/xmldsig#sha1"/>
        <DigestValue>2ihx+/dpcCJCOKFPtcyPsR0n4p4=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OyaUFjecA/TIQHycnsdrnqW4TjQ=</DigestValue>
      </Reference>
    </Manifest>
    <SignatureProperties>
      <SignatureProperty Id="idSignatureTime" Target="#idPackageSignature">
        <mdssi:SignatureTime>
          <mdssi:Format>YYYY-MM-DDThh:mm:ssTZD</mdssi:Format>
          <mdssi:Value>2018-09-27T06:57:22Z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2018-09-27T06:57:22Z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522</Words>
  <Characters>2978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3494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Windows</cp:lastModifiedBy>
  <cp:revision>58</cp:revision>
  <dcterms:created xsi:type="dcterms:W3CDTF">2017-09-20T06:43:00Z</dcterms:created>
  <dcterms:modified xsi:type="dcterms:W3CDTF">2018-09-27T06:57:00Z</dcterms:modified>
</cp:coreProperties>
</file>