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№СТП-2305/1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23.11.2017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№СТП-2305/1,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14:00:00 (время московское) до 2017-11-23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к физическому лицу в количестве двух порядковых позиций (1. Право требования ООО "СтройСервис" к физическому лицу Нестеровой (Агаджановой) Яне Игоревне (ИНН: 421712811741) номинальной стоимостью 2 980 326,96 руб., 2. Право требования ООО "СтройСервис" к физическому лицу Нестеровой (Агаджановой) Яне Игоревне (ИНН: 421712811741) номинальной стоимостью 47 300 000,00 руб.)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№СТП-2305/1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Гудников А.Е.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Mconq6nNARXVl5/vcFqByS90h1XvYRaIzAXPi+p0ZoI=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qzu953cF1EN/wxBbOF89NuUV9BNchzYfXFDWKYKtE/Q=</DigestValue>
    </Reference>
  </SignedInfo>
  <SignatureValue>lqG9ovO0DLi1BtQyBcvy2yLFV1z0Qfth5jtpUCxgglVQRy0BP9hwNOIKWfvhbc9D
Jfmre3l4q0kzSO5ABHV3dg==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cDPLMQkFETUv9STIf9dxHJBKOgU=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2017-11-24T08:59:05Z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2017-11-24T08:59:05Z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