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EF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5EF9" w:rsidRDefault="008B5EF9" w:rsidP="00ED7965">
      <w:pPr>
        <w:ind w:left="142"/>
        <w:rPr>
          <w:rFonts w:ascii="Times New Roman" w:hAnsi="Times New Roman"/>
        </w:rPr>
      </w:pPr>
    </w:p>
    <w:p w:rsidR="008B5EF9" w:rsidRDefault="008B5EF9" w:rsidP="00ED7965">
      <w:pPr>
        <w:ind w:left="142"/>
        <w:rPr>
          <w:rFonts w:ascii="Times New Roman" w:hAnsi="Times New Roman"/>
        </w:rPr>
      </w:pPr>
    </w:p>
    <w:p w:rsidR="008B5EF9" w:rsidRDefault="008B5EF9" w:rsidP="00ED7965">
      <w:pPr>
        <w:ind w:left="142"/>
        <w:rPr>
          <w:rFonts w:ascii="Times New Roman" w:hAnsi="Times New Roman"/>
        </w:rPr>
      </w:pPr>
    </w:p>
    <w:p w:rsidR="008B5EF9" w:rsidRDefault="008B5EF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B5EF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B5EF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B5EF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№СТП-2525/2</w:t>
      </w:r>
    </w:p>
    <w:p w:rsidR="008B5EF9" w:rsidRDefault="008B5EF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5EF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19.02.2018</w:t>
      </w:r>
    </w:p>
    <w:p w:rsidR="008B5EF9" w:rsidRDefault="008B5E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5EF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Сампурский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кирпичный 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№СТП-2525/2,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B5EF9" w:rsidRDefault="008B5EF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B5EF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2018-01-15 00:00:00 (время московское) до 2018-02-19 15:00:00 (время московское) по лоту:</w:t>
      </w:r>
    </w:p>
    <w:p w:rsidR="008B5EF9" w:rsidRDefault="008B5EF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B5EF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B5EF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B5EF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B5EF9" w:rsidTr="00BA0078">
        <w:tc>
          <w:tcPr>
            <w:tcW w:w="2996" w:type="dxa"/>
            <w:vAlign w:val="center"/>
          </w:tcPr>
          <w:p w:rsidR="008B5EF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8B5EF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площадью 172 878 кв. м, кадастровый номер 68:17:1801013:8, земли промышленности, энергетики и др., расположенный по адресу: Тамбовская область, район </w:t>
            </w:r>
            <w:proofErr w:type="spellStart"/>
            <w:r>
              <w:rPr>
                <w:rFonts w:ascii="Times New Roman" w:hAnsi="Times New Roman"/>
              </w:rPr>
              <w:t>Сампурский</w:t>
            </w:r>
            <w:proofErr w:type="spellEnd"/>
            <w:r>
              <w:rPr>
                <w:rFonts w:ascii="Times New Roman" w:hAnsi="Times New Roman"/>
              </w:rPr>
              <w:t>, п. учхоз «Громок»</w:t>
            </w:r>
          </w:p>
        </w:tc>
      </w:tr>
    </w:tbl>
    <w:p w:rsidR="008B5EF9" w:rsidRDefault="008B5EF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5EF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№СТП-2525/2 по лоту №2 не поступили.</w:t>
      </w:r>
    </w:p>
    <w:p w:rsidR="002011C5" w:rsidRDefault="002011C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5EF9" w:rsidRDefault="008B5EF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5EF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8B5EF9" w:rsidRDefault="008B5EF9" w:rsidP="005C56AE">
      <w:pPr>
        <w:rPr>
          <w:rFonts w:ascii="Times New Roman" w:hAnsi="Times New Roman"/>
        </w:rPr>
      </w:pPr>
    </w:p>
    <w:p w:rsidR="008B5EF9" w:rsidRDefault="008B5E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5EF9" w:rsidRDefault="008B5E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5EF9" w:rsidRDefault="008B5E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5EF9" w:rsidRDefault="008B5EF9" w:rsidP="00455D60">
      <w:pPr>
        <w:ind w:left="142"/>
        <w:rPr>
          <w:rFonts w:ascii="Times New Roman" w:hAnsi="Times New Roman"/>
        </w:rPr>
      </w:pPr>
    </w:p>
    <w:p w:rsidR="008B5EF9" w:rsidRDefault="008B5EF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5EF9" w:rsidRDefault="008B5EF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B5EF9" w:rsidRDefault="008B5EF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B5EF9" w:rsidRDefault="008B5EF9" w:rsidP="00455D60">
      <w:pPr>
        <w:ind w:left="142"/>
        <w:rPr>
          <w:rFonts w:ascii="Times New Roman" w:hAnsi="Times New Roman"/>
        </w:rPr>
      </w:pPr>
    </w:p>
    <w:p w:rsidR="008B5EF9" w:rsidRDefault="008B5EF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B5EF9" w:rsidRDefault="008B5EF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5EF9" w:rsidRDefault="008B5EF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B5EF9" w:rsidRDefault="008B5EF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B5EF9" w:rsidRDefault="008B5EF9" w:rsidP="00ED7965">
      <w:pPr>
        <w:ind w:left="142"/>
        <w:rPr>
          <w:rFonts w:ascii="Times New Roman" w:hAnsi="Times New Roman"/>
        </w:rPr>
      </w:pPr>
    </w:p>
    <w:sectPr w:rsidR="008B5EF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870" w:rsidRDefault="00B70870" w:rsidP="00ED7965">
      <w:pPr>
        <w:spacing w:after="0" w:line="240" w:lineRule="auto"/>
      </w:pPr>
      <w:r>
        <w:separator/>
      </w:r>
    </w:p>
  </w:endnote>
  <w:endnote w:type="continuationSeparator" w:id="0">
    <w:p w:rsidR="00B70870" w:rsidRDefault="00B708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EF9" w:rsidRDefault="008B5EF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EF9" w:rsidRDefault="008B5EF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EF9" w:rsidRDefault="008B5EF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870" w:rsidRDefault="00B70870" w:rsidP="00ED7965">
      <w:pPr>
        <w:spacing w:after="0" w:line="240" w:lineRule="auto"/>
      </w:pPr>
      <w:r>
        <w:separator/>
      </w:r>
    </w:p>
  </w:footnote>
  <w:footnote w:type="continuationSeparator" w:id="0">
    <w:p w:rsidR="00B70870" w:rsidRDefault="00B708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EF9" w:rsidRDefault="008B5E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EF9" w:rsidRDefault="008B5E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EF9" w:rsidRDefault="008B5E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11C5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5EF9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0870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BFlwq9SXctarSkoLs3iVYKpOjLwKNm9WFNNrl3W7TSs=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Y3SZUxilnxOW8U4ULdAhp/qk1yDgoNeGS44PadDybAvlfZrnSpuT5U7GN9NSuzKEcvds5O5s
    iAksyG6zvQGJtA==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3Y3HQysNoMqRGlr9aTUeaE3Gcl0=</DigestValue>
      </Reference>
      <Reference URI="/word/endnotes.xml?ContentType=application/vnd.openxmlformats-officedocument.wordprocessingml.endnotes+xml">
        <DigestMethod Algorithm="http://www.w3.org/2000/09/xmldsig#sha1"/>
        <DigestValue>AeMJic8w9dJuDKmpNDK3W1Obxls=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GFPlwmOpaDLAa+zJMiAOWDIsuXc=</DigestValue>
      </Reference>
      <Reference URI="/word/footer2.xml?ContentType=application/vnd.openxmlformats-officedocument.wordprocessingml.footer+xml">
        <DigestMethod Algorithm="http://www.w3.org/2000/09/xmldsig#sha1"/>
        <DigestValue>GFPlwmOpaDLAa+zJMiAOWDIsuXc=</DigestValue>
      </Reference>
      <Reference URI="/word/footer3.xml?ContentType=application/vnd.openxmlformats-officedocument.wordprocessingml.footer+xml">
        <DigestMethod Algorithm="http://www.w3.org/2000/09/xmldsig#sha1"/>
        <DigestValue>GFPlwmOpaDLAa+zJMiAOWDIsuXc=</DigestValue>
      </Reference>
      <Reference URI="/word/footnotes.xml?ContentType=application/vnd.openxmlformats-officedocument.wordprocessingml.footnotes+xml">
        <DigestMethod Algorithm="http://www.w3.org/2000/09/xmldsig#sha1"/>
        <DigestValue>hbd2+AWjcVUI2qKNvhb9eZqk9I0=</DigestValue>
      </Reference>
      <Reference URI="/word/header1.xml?ContentType=application/vnd.openxmlformats-officedocument.wordprocessingml.header+xml">
        <DigestMethod Algorithm="http://www.w3.org/2000/09/xmldsig#sha1"/>
        <DigestValue>maYIDUinkLQb6RQ94CDKKT8/GCE=</DigestValue>
      </Reference>
      <Reference URI="/word/header2.xml?ContentType=application/vnd.openxmlformats-officedocument.wordprocessingml.header+xml">
        <DigestMethod Algorithm="http://www.w3.org/2000/09/xmldsig#sha1"/>
        <DigestValue>AN6AyOoLJY/wGGnlJGMCnPe23Pk=</DigestValue>
      </Reference>
      <Reference URI="/word/header3.xml?ContentType=application/vnd.openxmlformats-officedocument.wordprocessingml.header+xml">
        <DigestMethod Algorithm="http://www.w3.org/2000/09/xmldsig#sha1"/>
        <DigestValue>4ePWrPAnPOVTtzmpodRS7QbaIcA=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F+Z4c/lHBhEtAXIGzPbke4aUFZU=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2018-02-19T12:31:51Z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17F77-EDC0-4FB6-B71F-47D544D7F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2018-02-19T12:24:00Z</dcterms:modified>
</cp:coreProperties>
</file>