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1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131D" w:rsidRDefault="00C7131D" w:rsidP="00ED7965">
      <w:pPr>
        <w:ind w:left="142"/>
        <w:rPr>
          <w:rFonts w:ascii="Times New Roman" w:hAnsi="Times New Roman"/>
        </w:rPr>
      </w:pPr>
    </w:p>
    <w:p w:rsidR="00C7131D" w:rsidRDefault="00C7131D" w:rsidP="00ED7965">
      <w:pPr>
        <w:ind w:left="142"/>
        <w:rPr>
          <w:rFonts w:ascii="Times New Roman" w:hAnsi="Times New Roman"/>
        </w:rPr>
      </w:pPr>
    </w:p>
    <w:p w:rsidR="00C7131D" w:rsidRDefault="00C7131D" w:rsidP="00ED7965">
      <w:pPr>
        <w:ind w:left="142"/>
        <w:rPr>
          <w:rFonts w:ascii="Times New Roman" w:hAnsi="Times New Roman"/>
        </w:rPr>
      </w:pPr>
    </w:p>
    <w:p w:rsidR="00C7131D" w:rsidRDefault="00C7131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713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713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7131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№СТП-2480/11</w:t>
      </w:r>
    </w:p>
    <w:p w:rsidR="00C7131D" w:rsidRDefault="00C7131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131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19.01.2018</w:t>
      </w:r>
    </w:p>
    <w:p w:rsidR="00C7131D" w:rsidRDefault="00C713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131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«Кутузовское»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№СТП-2480/11,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7131D" w:rsidRDefault="00C7131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7131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2017-12-11 09:00:00 (время московское) до 2018-01-19 16:00:00 (время московское) по лоту:</w:t>
      </w:r>
    </w:p>
    <w:p w:rsidR="00C7131D" w:rsidRDefault="00C713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7131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131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131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7131D" w:rsidTr="00BA0078">
        <w:tc>
          <w:tcPr>
            <w:tcW w:w="2996" w:type="dxa"/>
            <w:vAlign w:val="center"/>
          </w:tcPr>
          <w:p w:rsidR="00C7131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C7131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1-этажное здание весовой комбикормового цеха с принадлежностями 88,5 кв.м., 1960г.постройки лит а,А,Г, Димитровград, ул.Куйбышева 235а, 5-этажное здание цеха шелушения овса с принадлежностями 267,5 кв.м., 1934г. постройки лит Б.б, Димитровград, ул.Куйбышева 235а, 1-6-этажное здание комбикормового цеха со складом 3168,6 кв.м., 1959-1970г. постройки лит В,В1, Димитровград, ул.Куйбышева 235а, 5-этажное здание элеватора 1161 кв.м., лит Ж, 1959г постройки Димитровград, ул.Куйбышева 235а, 2-этажное здание склада готовой продукции и напольного хранения сырья 4220,1 кв.м., лит Д,Д1, 1962г постройки Димитровград, ул.Куйбышева 235а, 1-этажное здание бытовых помещений комбикормового цеха с пристроями 550,6 кв.м., лит Е-Е3, 1960г постройки Димитровград, ул.Куйбышева 235а, земельный участок земли населенных пунктов для размещения производственной базы общая площадь 13942 кв.м. г.Димитровград ул.Куйбышева 235а</w:t>
            </w:r>
          </w:p>
        </w:tc>
      </w:tr>
    </w:tbl>
    <w:p w:rsidR="00C7131D" w:rsidRDefault="00C7131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131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№СТП-2480/11 по лоту №11 не поступили.</w:t>
      </w:r>
    </w:p>
    <w:p w:rsidR="00C7131D" w:rsidRDefault="00C713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131D" w:rsidRDefault="00C713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131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А.А.</w:t>
      </w:r>
    </w:p>
    <w:p w:rsidR="00C7131D" w:rsidRDefault="00C7131D" w:rsidP="00DC0045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131D" w:rsidRDefault="00C7131D" w:rsidP="00455D60">
      <w:pPr>
        <w:ind w:left="142"/>
        <w:rPr>
          <w:rFonts w:ascii="Times New Roman" w:hAnsi="Times New Roman"/>
        </w:rPr>
      </w:pPr>
    </w:p>
    <w:p w:rsidR="00C7131D" w:rsidRDefault="00C7131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131D" w:rsidRDefault="00C7131D" w:rsidP="00DC0045">
      <w:pPr>
        <w:rPr>
          <w:rFonts w:ascii="Times New Roman" w:hAnsi="Times New Roman"/>
        </w:rPr>
      </w:pPr>
    </w:p>
    <w:sectPr w:rsidR="00C7131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51B" w:rsidRDefault="00F6651B" w:rsidP="00ED7965">
      <w:pPr>
        <w:spacing w:after="0" w:line="240" w:lineRule="auto"/>
      </w:pPr>
      <w:r>
        <w:separator/>
      </w:r>
    </w:p>
  </w:endnote>
  <w:endnote w:type="continuationSeparator" w:id="1">
    <w:p w:rsidR="00F6651B" w:rsidRDefault="00F665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31D" w:rsidRDefault="00C713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31D" w:rsidRDefault="00C713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31D" w:rsidRDefault="00C713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51B" w:rsidRDefault="00F6651B" w:rsidP="00ED7965">
      <w:pPr>
        <w:spacing w:after="0" w:line="240" w:lineRule="auto"/>
      </w:pPr>
      <w:r>
        <w:separator/>
      </w:r>
    </w:p>
  </w:footnote>
  <w:footnote w:type="continuationSeparator" w:id="1">
    <w:p w:rsidR="00F6651B" w:rsidRDefault="00F665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31D" w:rsidRDefault="00C713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31D" w:rsidRDefault="00C713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31D" w:rsidRDefault="00C713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131D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0045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651B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TGaeXY+aZbUhYax151tib+u3gXIZiL45d0pSoi2houM=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XjI9SUqyRhv0lw4i8CP9anY6MpKUL1emehh33b14rlTwUhZAGNC30qgrW49X2k31fFfGQQJ6
    NNX1iJw+YO9HAA==
  </SignatureValue>
  <KeyInfo>
    <X509Data>
      <X509Certificate>
          MIIK1jCCCoWgAwIBAgIQb5C46fJCPIjnEeyoD4an+TAIBgYqhQMCAgMwggFiMSIwIAYJKoZI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gDESMBAGA1UEAwwJVEVOU09SQ0E1MB4XDTE3MTAwNDEwMDU0M1oXDTE4MTAwNDEwMTU0M1ow
          ggF2MQowCAYDVQQJDAEwMTEwLwYDVQQIDCg3MyDQo9C70YzRj9C90L7QstGB0LrQsNGPINC+
          0LHQu9Cw0YHRgtGMMRswGQYDVQQHDBLQo9C70YzRj9C90L7QstGB0LoxCzAJBgNVBAYTAlJV
          MTYwNAYDVQQqDC3QkNC70LXQutGB0LDQvdC00YAg0JDQu9C10LrRgdCw0L3QtNGA0L7QstC4
          0YcxFTATBgNVBAQMDNCY0LLQsNC90L7QsjFDMEEGA1UEAww60JjQstCw0L3QvtCyINCQ0LvQ
          tdC60YHQsNC90LTRgCDQkNC70LXQutGB0LDQvdC00YDQvtCy0LjRhzEfMB0GCSqGSIb3DQEJ
          AgwQSU5OPTczMjUwODg3ODI5MTEiMCAGCSqGSIb3DQEJARYTbW9pZGVsYTczQGdtYWlsLmNv
          bTEaMBgGCCqFAwOBAwEBEgw3MzI1MDg4NzgyOTExFjAUBgUqhQNkAxILMTI0NTkwODExNTQw
          YzAcBgYqhQMCAhMwEgYHKoUDAgIkAAYHKoUDAgIeAQNDAARApQbGArs7bXkQzeK9VJmgmm2l
          9Ip8xMS94KlOR3SeTIKOzyGdTg4By3WItAjfBE3mjlU4l4LL00mxeZidUrhcOqOCBvswggb3
          MA4GA1UdDwEB/wQEAwIE8DCCAQsGA1UdJQSCAQIwgf8GByqFAwICIhkGByqFAwICIhoGByqF
          AwICIgYGBiqFAwIXAwYIKoUDAkABAQEGCCqFAwOBHQINBggqhQMDKQEDBAYIKoUDAzoCAQsG
          CCqFAwM6AgECBgkqhQMDPwEBAgQGCCqFAwMIZAETBggqhQMDCGQBKgYGKoUDA1kYBgYqhQMD
          XQ8GByqFAwUDEgEGByqFAwUDEgIGByqFAwUDKAEGByqFAwUDMAEGByqFAwYlAQEGBiqFAwYo
          AQYIKoUDBikBAQEGCCqFAwYqBQUFBggqhQMGLAEBAQYIKoUDBi0BAQEGCCqFAwcCFQECBggr
          BgEFBQcDAgYIKwYBBQUHAwQwHQYDVR0gBBYwFDAIBgYqhQNkcQEwCAYGKoUDZHECMCEGBSqF
          A2RvBBgMFtCa0YDQuNC/0YLQvtCf0YDQviBDU1AwggFcBgNVHSMEggFTMIIBT4AUNpAXCJSs
          g9sxhXom+rWm6ncKwPGhggEppIIBJTCCASExGjAYBggqhQMDgQMBARIMMDA3NzEwNDc0Mzc1
          MRgwFgYFKoUDZAESDTEwNDc3MDIwMjY3MDExHjAcBgkqhkiG9w0BCQEWD2RpdEBtaW5zdnlh
          ei5ydTE8MDoGA1UECQwzMTI1Mzc1INCzLiDQnNC+0YHQutCy0LAg0YPQuy4g0KLQstC10YDR
          gdC60LDRjyDQtC43MSwwKgYDVQQKDCPQnNC40L3QutC+0LzRgdCy0Y/Qt9GMINCg0L7RgdGB
          0LjQuDEVMBMGA1UEBwwM0JzQvtGB0LrQstCwMRwwGgYDVQQIDBM3NyDQsy4g0JzQvtGB0LrQ
          stCwMQswCQYDVQQGEwJSVTEbMBkGA1UEAwwS0KPQpiAxINCY0KEg0JPQo9Cmggp0JSRVAAMA
          AAfpMB0GA1UdDgQWBBSUWymmPF4KrSimchr+qNTbBVITXzArBgNVHRAEJDAigA8yMDE3MTAw
          NDEwMDU0M1qBDzIwMTgxMDA0MTAwNTQzWjCCASkGBSqFA2RwBIIBHjCCARoMIdCf0JDQmtCc
          ICLQmtGA0LjQv9GC0L7Qn9GA0L4gSFNNIgxTItCj0LTQvtGB0YLQvtCy0LXRgNGP0Y7RidC4
          0Lkg0YbQtdC90YLRgCAi0JrRgNC40L/RgtC+0J/RgNC+INCj0KYiINCy0LXRgNGB0LjQuCAy
          LjAMT9Ch0LXRgNGC0LjRhNC40LrQsNGCINGB0L7QvtGC0LLQtdGC0YHRgtCy0LjRjyDihJYg
          0KHQpC8xMjQtMjU2NSDQvtGCIDIwLjAzLjIwMTUMT9Ch0LXRgNGC0LjRhNC40LrQsNGCINGB
          0L7QvtGC0LLQtdGC0YHRgtCy0LjRjyDihJYg0KHQpC8xMjgtMjk4MyDQvtGCIDE4LjExLjIw
          MTYwggEaBgNVHR8EggERMIIBDTAnoCWgI4YhaHR0cDovL3RlbnNvci5ydS9jYS90ZW5zb3Jj
          YTUuY3JsMD6gPKA6hjhodHRwOi8vdGF4NC50ZW5zb3IucnUvdGVuc29yY2E1L2NlcnRlbnJv
          bGwvdGVuc29yY2E1LmNybDA0oDKgMIYuaHR0cDovL2NybC50ZW5zb3IucnUvdGF4NC9jYS9j
          cmwvdGVuc29yY2E1LmNybDA1oDOgMYYvaHR0cDovL2NybDIudGVuc29yLnJ1L3RheDQvY2Ev
          Y3JsL3RlbnNvcmNhNS5jcmwwNaAzoDGGL2h0dHA6Ly9jcmwzLnRlbnNvci5ydS90YXg0L2Nh
          L2NybC90ZW5zb3JjYTUuY3JsMIIBmwYIKwYBBQUHAQEEggGNMIIBiTA5BggrBgEFBQcwAYYt
          aHR0cDovL3RheDQudGVuc29yLnJ1L29jc3AtdGVuc29yY2E1L29jc3Auc3JmMEQGCCsGAQUF
          BzAChjhodHRwOi8vdGF4NC50ZW5zb3IucnUvdGVuc29yY2E1L2NlcnRlbnJvbGwvdGVuc29y
          Y2E1LmNydDAtBggrBgEFBQcwAoYhaHR0cDovL3RlbnNvci5ydS9jYS90ZW5zb3JjYTUuY3J0
          MDYGCCsGAQUFBzAChipodHRwOi8vY3JsLnRlbnNvci5ydS90YXg0L2NhL3RlbnNvcmNhNS5j
          cnQwNwYIKwYBBQUHMAKGK2h0dHA6Ly9jcmwyLnRlbnNvci5ydS90YXg0L2NhL3RlbnNvcmNh
          NS5jcnQwNwYIKwYBBQUHMAKGK2h0dHA6Ly9jcmwzLnRlbnNvci5ydS90YXg0L2NhL3RlbnNv
          cmNhNS5jcnQwLQYIKwYBBQUHMAKGIWh0dHA6Ly90YXg0LnRlbnNvci5ydS90c3AvdHNwLnNy
          ZjAIBgYqhQMCAgMDQQDyVY90iGdG9CuV2S5S2TvIy4GHhCvJ+Zjd4ESJLtZH7NRrTLrQi6Qv
          2M5WQAARGLyRg+znAsGHS2b1zWtOaXId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okMrrFradJAB88iKqkNA7xskaWM=</DigestValue>
      </Reference>
      <Reference URI="/word/endnotes.xml?ContentType=application/vnd.openxmlformats-officedocument.wordprocessingml.endnotes+xml">
        <DigestMethod Algorithm="http://www.w3.org/2000/09/xmldsig#sha1"/>
        <DigestValue>ETmDq11ngax0/IQTGJaxuWu4VN8=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UjMc+zZL2pv8GNO+DBdUaN2XsEg=</DigestValue>
      </Reference>
      <Reference URI="/word/footer2.xml?ContentType=application/vnd.openxmlformats-officedocument.wordprocessingml.footer+xml">
        <DigestMethod Algorithm="http://www.w3.org/2000/09/xmldsig#sha1"/>
        <DigestValue>UjMc+zZL2pv8GNO+DBdUaN2XsEg=</DigestValue>
      </Reference>
      <Reference URI="/word/footer3.xml?ContentType=application/vnd.openxmlformats-officedocument.wordprocessingml.footer+xml">
        <DigestMethod Algorithm="http://www.w3.org/2000/09/xmldsig#sha1"/>
        <DigestValue>UjMc+zZL2pv8GNO+DBdUaN2XsEg=</DigestValue>
      </Reference>
      <Reference URI="/word/footnotes.xml?ContentType=application/vnd.openxmlformats-officedocument.wordprocessingml.footnotes+xml">
        <DigestMethod Algorithm="http://www.w3.org/2000/09/xmldsig#sha1"/>
        <DigestValue>RAThws7fLX1+3y+gaj5eTD7JThk=</DigestValue>
      </Reference>
      <Reference URI="/word/header1.xml?ContentType=application/vnd.openxmlformats-officedocument.wordprocessingml.header+xml">
        <DigestMethod Algorithm="http://www.w3.org/2000/09/xmldsig#sha1"/>
        <DigestValue>z9h3ZYUOjILPnKS15EacrxGFf2E=</DigestValue>
      </Reference>
      <Reference URI="/word/header2.xml?ContentType=application/vnd.openxmlformats-officedocument.wordprocessingml.header+xml">
        <DigestMethod Algorithm="http://www.w3.org/2000/09/xmldsig#sha1"/>
        <DigestValue>gwEmdzSSU0gK3n4THGXw+8GJm8E=</DigestValue>
      </Reference>
      <Reference URI="/word/header3.xml?ContentType=application/vnd.openxmlformats-officedocument.wordprocessingml.header+xml">
        <DigestMethod Algorithm="http://www.w3.org/2000/09/xmldsig#sha1"/>
        <DigestValue>O6x6ZaNFCqI31BxvXhg3Uw4WXXw=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YG5A/9T0Rt6MbisUlixwdKxTuQg=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2018-01-21T14:06:03Z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2018-01-19T13:05:00Z</dcterms:modified>
</cp:coreProperties>
</file>