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3A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73A" w:rsidRDefault="0053373A" w:rsidP="00ED7965">
      <w:pPr>
        <w:ind w:left="142"/>
      </w:pPr>
    </w:p>
    <w:p w:rsidR="0053373A" w:rsidRDefault="0053373A" w:rsidP="00ED7965">
      <w:pPr>
        <w:ind w:left="142"/>
      </w:pPr>
    </w:p>
    <w:p w:rsidR="0053373A" w:rsidRDefault="0053373A" w:rsidP="00ED7965">
      <w:pPr>
        <w:ind w:left="142"/>
      </w:pPr>
    </w:p>
    <w:p w:rsidR="0053373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373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4245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3373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="0053373A" w:rsidRDefault="0053373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373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№СТП-2801/1</w:t>
      </w:r>
    </w:p>
    <w:p w:rsidR="0053373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3373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53373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44245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53373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"СКОВОРОДИНСКИЙ ЖИЛИЩНО- КОММУНАЛЬНЫЙ СЕРВИС"</w:t>
      </w:r>
    </w:p>
    <w:p w:rsidR="0053373A" w:rsidRDefault="0053373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373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2018-06-09 08:00:00(время московское)</w:t>
      </w:r>
    </w:p>
    <w:p w:rsidR="0053373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373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373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3373A" w:rsidRDefault="0053373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3373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373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373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3373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73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73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населения г. Сковородино по оплате жилищно-коммунальных услуг в размере 2 974 624,72 рублей, начальная цена 148731.24</w:t>
            </w:r>
          </w:p>
        </w:tc>
      </w:tr>
    </w:tbl>
    <w:p w:rsidR="0053373A" w:rsidRDefault="0053373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373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3373A" w:rsidRDefault="0053373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3373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3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73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73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Златоуст, ул. 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08:57:39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156167.80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Онищенко Анастасия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08:58:59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163604.36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Челябинская область, г. Златоуст,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2018-06-09 09:28:41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171040.92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Онищенко Анастасия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09:29:15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178477.48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Златоуст, ул. 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09:58:58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185914.04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Онищенко Анастасия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10:05:40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193350.60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Златоуст, ул. 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10:32:55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200787.16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Онищенко Анастасия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10:35:05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208223.72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Златоуст, ул. 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11:05:02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215660.28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Онищенко Анастасия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11:05:23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223096.84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Златоуст, ул. 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11:35:13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230533.40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Онищенко Анастасия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11:35:33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237969.96</w:t>
            </w:r>
          </w:p>
        </w:tc>
      </w:tr>
      <w:tr w:rsidR="0053373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373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Челябинская область, г. Златоуст, ул. им. П.Д. Осипенко, д.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12:05:20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3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245406.52</w:t>
            </w:r>
          </w:p>
        </w:tc>
      </w:tr>
    </w:tbl>
    <w:p w:rsidR="0053373A" w:rsidRDefault="0053373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3373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53373A" w:rsidTr="00B64E06">
        <w:tc>
          <w:tcPr>
            <w:tcW w:w="3195" w:type="dxa"/>
          </w:tcPr>
          <w:p w:rsidR="0053373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3373A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3373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373A" w:rsidTr="00B64E06">
        <w:tc>
          <w:tcPr>
            <w:tcW w:w="3195" w:type="dxa"/>
          </w:tcPr>
          <w:p w:rsidR="0053373A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Онищенко Анастасия Валерьевна</w:t>
            </w:r>
          </w:p>
        </w:tc>
        <w:tc>
          <w:tcPr>
            <w:tcW w:w="3595" w:type="dxa"/>
          </w:tcPr>
          <w:p w:rsidR="0053373A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Владивосток, пр. Красного знамени, д. 82, кв. 33</w:t>
            </w:r>
          </w:p>
        </w:tc>
        <w:tc>
          <w:tcPr>
            <w:tcW w:w="2991" w:type="dxa"/>
          </w:tcPr>
          <w:p w:rsidR="0053373A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237969.96</w:t>
            </w:r>
          </w:p>
        </w:tc>
      </w:tr>
    </w:tbl>
    <w:p w:rsidR="0053373A" w:rsidRDefault="0053373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3373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53373A" w:rsidTr="00B64E06">
        <w:tc>
          <w:tcPr>
            <w:tcW w:w="3108" w:type="dxa"/>
          </w:tcPr>
          <w:p w:rsidR="0053373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53373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53373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53373A" w:rsidTr="00B64E06">
        <w:tc>
          <w:tcPr>
            <w:tcW w:w="3108" w:type="dxa"/>
          </w:tcPr>
          <w:p w:rsidR="0053373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"Консалтинговая группа "Стратегия развития ЖКХ"</w:t>
            </w:r>
          </w:p>
        </w:tc>
        <w:tc>
          <w:tcPr>
            <w:tcW w:w="3988" w:type="dxa"/>
          </w:tcPr>
          <w:p w:rsidR="0053373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Златоуст, ул. им. П.Д. Осипенко, д. 106</w:t>
            </w:r>
          </w:p>
        </w:tc>
        <w:tc>
          <w:tcPr>
            <w:tcW w:w="2685" w:type="dxa"/>
          </w:tcPr>
          <w:p w:rsidR="0053373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245406.52</w:t>
            </w:r>
          </w:p>
        </w:tc>
      </w:tr>
    </w:tbl>
    <w:p w:rsidR="0053373A" w:rsidRDefault="0053373A" w:rsidP="00DA2F65">
      <w:pPr>
        <w:spacing w:after="0" w:line="240" w:lineRule="auto"/>
      </w:pPr>
    </w:p>
    <w:sectPr w:rsidR="0053373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18A" w:rsidRDefault="00FD318A" w:rsidP="00ED7965">
      <w:pPr>
        <w:spacing w:after="0" w:line="240" w:lineRule="auto"/>
      </w:pPr>
      <w:r>
        <w:separator/>
      </w:r>
    </w:p>
  </w:endnote>
  <w:endnote w:type="continuationSeparator" w:id="1">
    <w:p w:rsidR="00FD318A" w:rsidRDefault="00FD31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3A" w:rsidRDefault="005337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3A" w:rsidRDefault="005337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3A" w:rsidRDefault="005337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18A" w:rsidRDefault="00FD318A" w:rsidP="00ED7965">
      <w:pPr>
        <w:spacing w:after="0" w:line="240" w:lineRule="auto"/>
      </w:pPr>
      <w:r>
        <w:separator/>
      </w:r>
    </w:p>
  </w:footnote>
  <w:footnote w:type="continuationSeparator" w:id="1">
    <w:p w:rsidR="00FD318A" w:rsidRDefault="00FD31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3A" w:rsidRDefault="005337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3A" w:rsidRDefault="005337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3A" w:rsidRDefault="005337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42451"/>
    <w:rsid w:val="0048260C"/>
    <w:rsid w:val="00491E98"/>
    <w:rsid w:val="004D3FEE"/>
    <w:rsid w:val="004F143F"/>
    <w:rsid w:val="00516348"/>
    <w:rsid w:val="0052320D"/>
    <w:rsid w:val="0053373A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318A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EkkbwrmlsF6Fl/bck1oykr4bl1+ww0xwMZDouyDB99g=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0sUraZS7zOeFqvCOEnmv4V14LV241SzmC9ewJZS6FWQ=</DigestValue>
    </Reference>
  </SignedInfo>
  <SignatureValue>Qt+83vMbEnoRsuBDaE0dYptnK/WVETCj5jeE5MVVg8YZEGFAaeroOLV7BxGRZQTy
cQi8/xXIKYLFLuooibnX4g==</SignatureValue>
  <KeyInfo>
    <X509Data>
      <X509Certificate>MIIK6DCCCpegAwIBAgIRAOkZuenyQBag6BHhSUqRF8UwCAYGKoUDAgIDMIIBhzEi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0J7QoCIwHhcNMTgwNDI3MDYwMTEwWhcNMTgwOTI3MDYxMTEwWjCCAVgxKzApBgNV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NzBjMBwGBiqFAwICEzASBgcqhQMCAiQABgcqhQMCAh4BA0MABEC/CSjXJlO7egOU
UDoU0wwC3Dy67z+/3M+xpkdQMqNsDoM0j+JycVe9F9bLR8K3cFUgC+Nvmb1nntSF
bUY1ahYLo4IHBTCCBwEwDgYDVR0PAQH/BAQDAgTwMIGZBgNVHSUEgZEwgY4GByqF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htC10L3RgtGAggoy8bXZAAAAAAGEMB0GA1UdDgQWBBTHqKU4rzyOcxBuH9Lzs1Jw
qUoFATArBgNVHRAEJDAigA8yMDE4MDQyNzA2MDEwOVqBDzIwMTgwOTI3MDYwMTA5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dHA6Ly90YXg0LnRlbnNvci5ydS90c3AvdHNwLnNyZjAIBgYqhQMCAgMDQQDvSax/
ZnOwomcFvTgROyiEvqWO+hJxK5rRLoyeWqCVe683hbJFJAsdWIaYSdhd/a7lJdyw
ZUtk8FIbvgV8McQ+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vJz8ZlXpthjY/gyNENRFyRArAOo=</DigestValue>
      </Reference>
      <Reference URI="/word/endnotes.xml?ContentType=application/vnd.openxmlformats-officedocument.wordprocessingml.endnotes+xml">
        <DigestMethod Algorithm="http://www.w3.org/2000/09/xmldsig#sha1"/>
        <DigestValue>exd1LVZQAYXKSITSsaxDDwJ/lKs=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D3iaHqP5pqk25rve4MQerAIsA5w=</DigestValue>
      </Reference>
      <Reference URI="/word/footer2.xml?ContentType=application/vnd.openxmlformats-officedocument.wordprocessingml.footer+xml">
        <DigestMethod Algorithm="http://www.w3.org/2000/09/xmldsig#sha1"/>
        <DigestValue>D3iaHqP5pqk25rve4MQerAIsA5w=</DigestValue>
      </Reference>
      <Reference URI="/word/footer3.xml?ContentType=application/vnd.openxmlformats-officedocument.wordprocessingml.footer+xml">
        <DigestMethod Algorithm="http://www.w3.org/2000/09/xmldsig#sha1"/>
        <DigestValue>D3iaHqP5pqk25rve4MQerAIsA5w=</DigestValue>
      </Reference>
      <Reference URI="/word/footnotes.xml?ContentType=application/vnd.openxmlformats-officedocument.wordprocessingml.footnotes+xml">
        <DigestMethod Algorithm="http://www.w3.org/2000/09/xmldsig#sha1"/>
        <DigestValue>Wk3ehTwSS34aPVpeMrOBKzq8DGk=</DigestValue>
      </Reference>
      <Reference URI="/word/header1.xml?ContentType=application/vnd.openxmlformats-officedocument.wordprocessingml.header+xml">
        <DigestMethod Algorithm="http://www.w3.org/2000/09/xmldsig#sha1"/>
        <DigestValue>Jf/qJIwJld9V8euuFtZVc7wiEkQ=</DigestValue>
      </Reference>
      <Reference URI="/word/header2.xml?ContentType=application/vnd.openxmlformats-officedocument.wordprocessingml.header+xml">
        <DigestMethod Algorithm="http://www.w3.org/2000/09/xmldsig#sha1"/>
        <DigestValue>lo+gqTf68pSROiLhVA0yZQdby1A=</DigestValue>
      </Reference>
      <Reference URI="/word/header3.xml?ContentType=application/vnd.openxmlformats-officedocument.wordprocessingml.header+xml">
        <DigestMethod Algorithm="http://www.w3.org/2000/09/xmldsig#sha1"/>
        <DigestValue>6wAdbWkWFJXpne5sTvMIs9vfYFU=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XOBLZNXVT0hEXWM+92H097sNR0Q=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2018-06-11T07:06:47Z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2018-06-11T07:06:47Z</xd:SigningTime>
          <xd:SigningCertificate>
            <xd:Cert>
              <xd:CertDigest>
                <DigestMethod Algorithm="http://www.w3.org/2000/09/xmldsig#sha1"/>
                <DigestValue>k/Q4U3C9eIFwpjpEgXdaLfthzHo=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309843701220260160949404309411383547845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2018-06-11T01:40:00Z</dcterms:modified>
</cp:coreProperties>
</file>