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B0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3B02" w:rsidRDefault="00DB3B02" w:rsidP="00ED7965">
      <w:pPr>
        <w:ind w:left="142"/>
        <w:rPr>
          <w:rFonts w:ascii="Times New Roman" w:hAnsi="Times New Roman"/>
        </w:rPr>
      </w:pPr>
    </w:p>
    <w:p w:rsidR="00DB3B02" w:rsidRDefault="00DB3B02" w:rsidP="00ED7965">
      <w:pPr>
        <w:ind w:left="142"/>
        <w:rPr>
          <w:rFonts w:ascii="Times New Roman" w:hAnsi="Times New Roman"/>
        </w:rPr>
      </w:pPr>
    </w:p>
    <w:p w:rsidR="00DB3B02" w:rsidRDefault="00DB3B02" w:rsidP="00ED7965">
      <w:pPr>
        <w:ind w:left="142"/>
        <w:rPr>
          <w:rFonts w:ascii="Times New Roman" w:hAnsi="Times New Roman"/>
        </w:rPr>
      </w:pPr>
    </w:p>
    <w:p w:rsidR="00DB3B02" w:rsidRDefault="00DB3B0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B3B0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B3B0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B3B0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№СТП-3141/1</w:t>
      </w:r>
    </w:p>
    <w:p w:rsidR="00DB3B02" w:rsidRDefault="00DB3B0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B0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02.11.2018</w:t>
      </w:r>
    </w:p>
    <w:p w:rsidR="00DB3B02" w:rsidRDefault="00DB3B0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B0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EF56EB" w:rsidRPr="00EF56E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«Озеленитель-Кубань»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№СТП-3141/1,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B3B02" w:rsidRDefault="00DB3B0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B3B0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2018-10-01 09:00:00 (время московское) до 2018-11-02 15:00:00 (время московское) по лоту:</w:t>
      </w:r>
    </w:p>
    <w:p w:rsidR="00DB3B02" w:rsidRDefault="00DB3B0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B3B0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B3B0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B3B0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B3B02" w:rsidTr="00BA0078">
        <w:tc>
          <w:tcPr>
            <w:tcW w:w="2996" w:type="dxa"/>
            <w:vAlign w:val="center"/>
          </w:tcPr>
          <w:p w:rsidR="00DB3B02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DB3B02" w:rsidRDefault="001B12BC" w:rsidP="00EF56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 «Операторская»; нежилое помещение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Офис»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езервная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эл. станция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inmesol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-104 квт AD - 131С с автоматической DSE-720;сооружение сельскохозяйственного производства, наименование - Теплица литер Г 1. кадастровый номер 23:43:0000000:16416, S – 33381,5 кв.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отопления;система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орошения;система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управления (климат, орошение);желоба для выращивания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растений;электрооборудование;система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подвязки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растений;металлические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крючки для поддержания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растений;протезы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(держатели) для растений W.D. 1000;тележки для ухода за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растениями;тележки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сбора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урожая;гидравлический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ручной погрузчик «Рохля» 1,5т.;опрыскиватель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Эмпас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»;система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видеонаблюдения;установка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взвешивания;лампы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освещения рассадного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отделения;электро-ловушки;оборудование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лаборатории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мущество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находится в залоге у ООО «Сириус» (ИНН2330039987,ОГРН1102330001388).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Нежилое здание (Котельная) 419.8 м2 кадастровый номер 23:43:0439014:37.;резервуар резервного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топлива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отел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Vitomax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3490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КВТ;горелка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комбинированная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Draizler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МС 5001.2НТ АРZ 700-4200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КВТ;насосная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станция СНRS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4.8;котловый насос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Grundfos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ТR 100-60|4;рециркуляционный насос ТR 100-60|4;гидроаккамуляторы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Flexon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М-1600;автоматическая установка умягчения 1 -й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ступени;автоматическая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установка умягчения 2-й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ступени;ГРУ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РДБК- 1-100-50;узел учета СГ-ИМГ - 1000-Р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игнализаторы загазованности СОУ-1;сигнализаторы загазованности СТГ-1;газоходы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ымовая труба ст. д 700 Н - 22м.;автоматическая система управления (АСУ);система трубопроводов теплоснабжения предохранительной и запорной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арматуры;система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трубопроводов резервного топлива предохранительной и запорной арматуры L 136пм.;система трубопроводов газоснабжения предохранительной и запорной арматуры L 79пм.;система подачи исходной воды с системой учета принудительной подачи и запорной арматуры 38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пм.;система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дренажа с трубопроводами сухим (6 м. куб.) и мокрым колодцами (10 м. куб.) L 91пм.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истема электроснабжения с основным и аварийным вводом. Имущество находится в залоге у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уркав Шамиля Даудовича.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Трансформаторная подстанция - КТП 10000/400 КВТ ,S - 6м2, кадастровый номер 23:43:0439014:36, (в составе Электроподстанция на 400 КВт) назначение –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здание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ежилое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временное сооружение площадью 56 кв.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м.;КПП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въезде;погрузчик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марка Волжский, модель FG 15;нежилое здание - Подсобное помещение площадью 56 кв. м., кадастровый номер 23:43:0439014:35.</w:t>
            </w:r>
          </w:p>
        </w:tc>
      </w:tr>
    </w:tbl>
    <w:p w:rsidR="00DB3B02" w:rsidRDefault="00DB3B0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3B0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№СТП-3141/1 по лоту №1 не поступили.</w:t>
      </w:r>
    </w:p>
    <w:p w:rsidR="00DB3B02" w:rsidRDefault="00DB3B0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F56EB" w:rsidRDefault="00EF56E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B3B02" w:rsidRDefault="00DB3B0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B02" w:rsidRDefault="009E1913" w:rsidP="00EF56EB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415265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DB3B0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4BE" w:rsidRDefault="008F44BE" w:rsidP="00ED7965">
      <w:pPr>
        <w:spacing w:after="0" w:line="240" w:lineRule="auto"/>
      </w:pPr>
      <w:r>
        <w:separator/>
      </w:r>
    </w:p>
  </w:endnote>
  <w:endnote w:type="continuationSeparator" w:id="0">
    <w:p w:rsidR="008F44BE" w:rsidRDefault="008F44B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B02" w:rsidRDefault="00DB3B0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B02" w:rsidRDefault="00DB3B0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B02" w:rsidRDefault="00DB3B0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4BE" w:rsidRDefault="008F44BE" w:rsidP="00ED7965">
      <w:pPr>
        <w:spacing w:after="0" w:line="240" w:lineRule="auto"/>
      </w:pPr>
      <w:r>
        <w:separator/>
      </w:r>
    </w:p>
  </w:footnote>
  <w:footnote w:type="continuationSeparator" w:id="0">
    <w:p w:rsidR="008F44BE" w:rsidRDefault="008F44B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B02" w:rsidRDefault="00EF56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B02" w:rsidRDefault="00EF56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B02" w:rsidRDefault="00EF56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15265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44BE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B3B02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EF56EB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sxhRy8feOOQH3tCYEgTxRW9baOdX6aaA+ULV4wJTu/E=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6spx+W6pf2cnNWMbTrQJwymdI3sbW0vcuD37+/gqkz4=</DigestValue>
    </Reference>
  </SignedInfo>
  <SignatureValue>nDRu/EDUqhYIMpSVW5lfGhM+Gm/EeFV+Jr3dPvgHYmIz8OZzTgkaemZAZtReNdDT
mKoPAAvc0Tt1WdNi4/rN5A==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c8lCt9Z+WdxbUBiK+KOt4t/d1K4=</DigestValue>
      </Reference>
      <Reference URI="/word/endnotes.xml?ContentType=application/vnd.openxmlformats-officedocument.wordprocessingml.endnotes+xml">
        <DigestMethod Algorithm="http://www.w3.org/2000/09/xmldsig#sha1"/>
        <DigestValue>g1GpXrpQDH9fbcdNszgt5AYgu6k=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1knnPSecDIOvbycOk3+jKoKg12E=</DigestValue>
      </Reference>
      <Reference URI="/word/footer2.xml?ContentType=application/vnd.openxmlformats-officedocument.wordprocessingml.footer+xml">
        <DigestMethod Algorithm="http://www.w3.org/2000/09/xmldsig#sha1"/>
        <DigestValue>1knnPSecDIOvbycOk3+jKoKg12E=</DigestValue>
      </Reference>
      <Reference URI="/word/footer3.xml?ContentType=application/vnd.openxmlformats-officedocument.wordprocessingml.footer+xml">
        <DigestMethod Algorithm="http://www.w3.org/2000/09/xmldsig#sha1"/>
        <DigestValue>1knnPSecDIOvbycOk3+jKoKg12E=</DigestValue>
      </Reference>
      <Reference URI="/word/footnotes.xml?ContentType=application/vnd.openxmlformats-officedocument.wordprocessingml.footnotes+xml">
        <DigestMethod Algorithm="http://www.w3.org/2000/09/xmldsig#sha1"/>
        <DigestValue>FVv54f/8MmAxPJBUIRRs8YQytQg=</DigestValue>
      </Reference>
      <Reference URI="/word/header1.xml?ContentType=application/vnd.openxmlformats-officedocument.wordprocessingml.header+xml">
        <DigestMethod Algorithm="http://www.w3.org/2000/09/xmldsig#sha1"/>
        <DigestValue>gikHjP3oaZCFx0d2UPMKzq+aSKQ=</DigestValue>
      </Reference>
      <Reference URI="/word/header2.xml?ContentType=application/vnd.openxmlformats-officedocument.wordprocessingml.header+xml">
        <DigestMethod Algorithm="http://www.w3.org/2000/09/xmldsig#sha1"/>
        <DigestValue>H/OgOd4yhUrcllpZ1K18cH+i+Z4=</DigestValue>
      </Reference>
      <Reference URI="/word/header3.xml?ContentType=application/vnd.openxmlformats-officedocument.wordprocessingml.header+xml">
        <DigestMethod Algorithm="http://www.w3.org/2000/09/xmldsig#sha1"/>
        <DigestValue>zCyc51EAHrPnRRUDWAJJxJQX7XQ=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LU7FZsjZil2HP80Y7Txx/Rcc5XM=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2018-11-02T12:08:38Z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2018-11-02T12:08:38Z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67C08-71C1-4BA7-B3C6-BD44E60FC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2018-11-02T12:08:00Z</dcterms:modified>
</cp:coreProperties>
</file>