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6F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36F3" w:rsidRDefault="00E636F3" w:rsidP="00ED7965">
      <w:pPr>
        <w:ind w:left="142"/>
      </w:pPr>
    </w:p>
    <w:p w:rsidR="00E636F3" w:rsidRDefault="00E636F3" w:rsidP="00ED7965">
      <w:pPr>
        <w:ind w:left="142"/>
      </w:pPr>
    </w:p>
    <w:p w:rsidR="00E636F3" w:rsidRDefault="00E636F3" w:rsidP="00ED7965">
      <w:pPr>
        <w:ind w:left="142"/>
      </w:pPr>
    </w:p>
    <w:p w:rsidR="00E636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36F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36F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636F3" w:rsidRDefault="00E636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36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№СТП-3409/1</w:t>
      </w:r>
    </w:p>
    <w:p w:rsidR="00E636F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36F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36F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636F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D6620" w:rsidRPr="00CD662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/>
          <w:b/>
          <w:sz w:val="26"/>
          <w:szCs w:val="26"/>
        </w:rPr>
        <w:t>Синема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636F3" w:rsidRDefault="00E636F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36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2019-03-20 12:00:00 (время московское)</w:t>
      </w:r>
    </w:p>
    <w:p w:rsidR="00E636F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36F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36F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36F3" w:rsidRDefault="00E636F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636F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36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36F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36F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6F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6F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P5Q SE PLUS Socket775 iP45 4*DDR2 PCI-E A; процессор IntelCore2Duo E8400 3.00 GHzSocket775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память DIMM DDR2; память DIMM DDR2;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XP; жесткий диск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1,00;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камера AVIOSYS; корпус;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колонки JBL; колонки JBL; колонки JBL; колонки JBL; колонки JBL; система сбора статистики; вентилятор сценический Тайфун; вентилятор сценический Тайфун; сейф Т-17; система "Дождь"; экран поляризационный 4x3; сиденье;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счетчик трехфазный "Меркурий"; автомат выключения ВА63; стойка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диван; рамки;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крепление CS-PLS-1; плата материнская ASUS; память DIMM DDR2; память DIMM DDR2; плата 512Mb DDR2; корпус;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жесткий диск 160Gb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сетевой концентратор 3Com; мышь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кабель DVI-D; телевизор LG 42LH;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7; монитор LG E2240T; кабель HDMI; кабель HDMI; кабель HDMI; шкаф 19"; монтажный комплект; платформа динамическая 7 мест; полка для проектора; комплект удлинения шлангов; детектор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плата материнская ASUS P5Q SE PLUS Socket775 iP45 4*DDR2 PCI-E A;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процессор IntelCore2Duo E8400 3.00; 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вентилятор; память DIMM; память DIMM; 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концентрат; жесткий диск;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корпус 4;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колонки JBL 25AV; колонки JBL 25AV; колонки-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JBL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25AV; колонки JBL 25AV;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сценический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сценический;сиденье;сиденье;сиденье;сиденье;сиденье;сиденье;сиденье;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онтажный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комплект;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стойка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HDMI;экран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поляризационный; кабель HDMI м 10,00;кабель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dvi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 3,00;телевизор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ТоshiЬа;плата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Intel;вентилятор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Ме1;память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DIММ;жесткий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диск;дисковод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NEС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SATA;корпус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InWin;монитор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Logitech;ПО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Windows;подсветка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Germikom;шкаф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19"18U;крепление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плазм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4x3м;проектор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BenQ;проектор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ВепО;система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"Дождь"; детектор банкнот; устройство нелинейного монтажа; камера KPS; камера KPS; беспроводной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мапршрутизатор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очки ЗД; очки ЗД; гарнитура HN-898; гарнитура HN-898; лампа светильник Дельта; лампа светильник Дельта;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IPN1001;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сабвуфер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платформа динамическая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степенная (7 местная) с кнопками аварийной остановки (монтаж 4Д);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 камера KPS-S50NV1; колонки MS-MAX W29; колонки MS-MAX W29; колонки MS-MAX W29;колонки MS-MAX W29; колонки MS-MAX W29;кабельНОМ1(0)-ОУ1 10 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абельНПМ1(0)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концентратор ASUS GX1005В, 5 портов 10/100 Мбит/с,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plastic;плата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P5QLD PRO Socket775, iP43, 4*DDR2, PCI-E, ATA, SATA, ALC 1200 8ch,GLAN,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E8400 3.00GHz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j 6MB 1333MHz;вентилятор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(8500) 2048Mb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Kingmax;жесткий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250Gb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Barracuda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7200.12 ST3250318AS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rmp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8Mb;привод NEC SATA AD-7260S-0B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GTS 450]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Microstar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N450GTS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Cyclone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1GD5/OC;ПО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Home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Basic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32-bit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Russian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DSP OEI (DVD) (F2C-00201) (для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ентилятор (чебоксарский);вентилятор (чебоксарский);ресивер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Onkyo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TX-SR308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NR-407 500W; Шкаф 19" 12U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Maxys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МХ-6612-В (600x600x635)стеклянная дверь (настенный черный);сиденье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Strobe;мобильный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 NOKIA С1-02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);лампа;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лампа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;сетевой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концентратор;видеокамера;лампа;лампа;кабель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ST-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U224 USB-&gt;RS-232 COM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seria;кабель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НDМI (D)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метров;сабвуфер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 U-904-008387-A;шкаф 19" 18U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RackPro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SE-TY4 6818 (600x800x1100)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черный;стробоскоп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 PRO SOCKET775, IP43, 4*DDR2, PCI-E, ATA 133, SATA, ALC1200 8CH, 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9800GT 512Mb DDR3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РХ9800 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ASUS TA863 450W MIDI TOWER,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ATX, 2*USB+2*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Audio;процессор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2.80GHz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3MB 1066MHz;вентилятор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Duo,медь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160 GB HITACHI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Deskstar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HDS721016CLA382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RUS OEM (только 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онитор BENQ G2222HDL21.5" | 1920x1080 (с LED подсветкой) | 5ms | D-SUB + DVI-D Глянцевый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(910-001246)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черная;усилитель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З00Вт/4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Ом;сиденье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25AV;система сбора статистики (8 из 15);вентилятор сценический Тайфун ВС-230 DMX-512;вентилятор сценический Тайфун ВС-230 DMX-512;система подачи воды "Дождь" (8 из 11);лампа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экран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BENQ G2222HDL 21.5" 1920x1080 (с LED подсветкой) 5ms D-SUB + DVI-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DГлянцевый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M-UV96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Pilot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Wheel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USBblack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(931646);кабель DVI-D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(TTW-DV1320) 2м;телевизор LG 37LH2000 37", 1366x768;сетевой концентратор 3Com 3CFSU08-ME Switch8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Unmanaged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8*10/100 TP,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MDI/MDIX);монтажный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комплект;крепление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1С IC-LP-FM1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Titanium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(настенное крепление для телевизоров 30-60");кабельЕГОМ1(0) - DVI 15метров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абельНОМ1(0) - DVI 15метров;кабель гГОМ1(вилка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Bnraa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Qtex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ТС-НР-10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метров;стойка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фотопанелью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полка для проекторов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(комплект); комплект удлинения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шлангов;очки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X101S-3D;система подачи воды "Дождь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парт №3) 4 из 4;устройство нелинейного монтажа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AverMedia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EZ;система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"Дождь"(парт №2) 6 из 10;детектор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Strobe;Клавиатура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Genius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LuxeMate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325B USB,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Multimedia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XL-750BK 3-Fire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High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Oscar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Editor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(BLACK);вентилятор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775/1156/1155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Thermaltake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CL-P0534 SlimX3,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- 36mm,1200-2400rpm, 20-27dBa, 4pin,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PWM;процессор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™ i5-2500K 3.30GHz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 6MB;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P8H67-M REV 3.0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1155, iH67(B3), 4*DDR3, 2*PCI-E, ATA, SATA+RAID, SATA 6Gb/s, ALC887 8ch, GLAN, D-SUB + HDMI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Integrated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Processor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DDR3 (1600) 4Gb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Kingston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KHX1600C9AD3B1K2/4G (комплект 2 шт.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2Gb)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GTX 460]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OverClocked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жесткий диск 500Gb WD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Caviar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WD5000AAKX SATA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/s, 16 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Cache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RPM;привод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SATA DRW-24B3ST,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Foxconn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="00AC16C5">
              <w:rPr>
                <w:rFonts w:ascii="Times New Roman" w:hAnsi="Times New Roman"/>
                <w:sz w:val="24"/>
                <w:szCs w:val="24"/>
              </w:rPr>
              <w:t xml:space="preserve">SAA-424, </w:t>
            </w:r>
            <w:proofErr w:type="spellStart"/>
            <w:r w:rsidR="00AC16C5">
              <w:rPr>
                <w:rFonts w:ascii="Times New Roman" w:hAnsi="Times New Roman"/>
                <w:sz w:val="24"/>
                <w:szCs w:val="24"/>
              </w:rPr>
              <w:t>Black-Silver</w:t>
            </w:r>
            <w:proofErr w:type="spellEnd"/>
            <w:r w:rsidR="00AC16C5">
              <w:rPr>
                <w:rFonts w:ascii="Times New Roman" w:hAnsi="Times New Roman"/>
                <w:sz w:val="24"/>
                <w:szCs w:val="24"/>
              </w:rPr>
              <w:t>, 500W,ATX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3129579.90</w:t>
            </w:r>
          </w:p>
        </w:tc>
      </w:tr>
    </w:tbl>
    <w:p w:rsidR="00E636F3" w:rsidRDefault="00E636F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36F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636F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36F3" w:rsidRDefault="00E636F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36F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36F3" w:rsidRDefault="00E636F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36F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CD6620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D6620" w:rsidRPr="00CD662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/>
          <w:b/>
          <w:sz w:val="24"/>
          <w:szCs w:val="24"/>
        </w:rPr>
        <w:t>Синема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D6620" w:rsidRPr="00CD662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D6620" w:rsidRPr="00CD662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36F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0F6" w:rsidRDefault="008320F6" w:rsidP="00ED7965">
      <w:pPr>
        <w:spacing w:after="0" w:line="240" w:lineRule="auto"/>
      </w:pPr>
      <w:r>
        <w:separator/>
      </w:r>
    </w:p>
  </w:endnote>
  <w:endnote w:type="continuationSeparator" w:id="0">
    <w:p w:rsidR="008320F6" w:rsidRDefault="008320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F3" w:rsidRDefault="00E636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F3" w:rsidRDefault="00E636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F3" w:rsidRDefault="00E636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0F6" w:rsidRDefault="008320F6" w:rsidP="00ED7965">
      <w:pPr>
        <w:spacing w:after="0" w:line="240" w:lineRule="auto"/>
      </w:pPr>
      <w:r>
        <w:separator/>
      </w:r>
    </w:p>
  </w:footnote>
  <w:footnote w:type="continuationSeparator" w:id="0">
    <w:p w:rsidR="008320F6" w:rsidRDefault="008320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F3" w:rsidRDefault="00CD66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F3" w:rsidRDefault="00CD66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6F3" w:rsidRDefault="00CD66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20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16C5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6620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36F3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eRtYyUreBg1QMTw2NH/DhjaOvRMXs46KOQF3XNE+mR0=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+sMjdWnYyAIM5u6sIcAH7gLOr8inZNxiRsv+LuIlkBA=</DigestValue>
    </Reference>
  </SignedInfo>
  <SignatureValue>5wr7DWFSpA9qEGv58ykJ7D0QCyvQFUTqWFj/ldzhxnpIehrUkoajWikIuSl5Sfbz
kYz3AK7IF8Ztoz2YfZRKuA==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UzEXycQ3QtRbw6Z6VDUHukSt/xQ=</DigestValue>
      </Reference>
      <Reference URI="/word/endnotes.xml?ContentType=application/vnd.openxmlformats-officedocument.wordprocessingml.endnotes+xml">
        <DigestMethod Algorithm="http://www.w3.org/2000/09/xmldsig#sha1"/>
        <DigestValue>ZRgoSld5oksLLeE/L/HhDvJcI94=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sCNr18Z1SQICuHwL/hLmJ4BCCUU=</DigestValue>
      </Reference>
      <Reference URI="/word/footer2.xml?ContentType=application/vnd.openxmlformats-officedocument.wordprocessingml.footer+xml">
        <DigestMethod Algorithm="http://www.w3.org/2000/09/xmldsig#sha1"/>
        <DigestValue>sCNr18Z1SQICuHwL/hLmJ4BCCUU=</DigestValue>
      </Reference>
      <Reference URI="/word/footer3.xml?ContentType=application/vnd.openxmlformats-officedocument.wordprocessingml.footer+xml">
        <DigestMethod Algorithm="http://www.w3.org/2000/09/xmldsig#sha1"/>
        <DigestValue>sCNr18Z1SQICuHwL/hLmJ4BCCUU=</DigestValue>
      </Reference>
      <Reference URI="/word/footnotes.xml?ContentType=application/vnd.openxmlformats-officedocument.wordprocessingml.footnotes+xml">
        <DigestMethod Algorithm="http://www.w3.org/2000/09/xmldsig#sha1"/>
        <DigestValue>Tmu+1Qkj3cRyHMxwjIDivTMmxRI=</DigestValue>
      </Reference>
      <Reference URI="/word/header1.xml?ContentType=application/vnd.openxmlformats-officedocument.wordprocessingml.header+xml">
        <DigestMethod Algorithm="http://www.w3.org/2000/09/xmldsig#sha1"/>
        <DigestValue>d+Q5rbrBQLhLqPiCQfY/GLktLBc=</DigestValue>
      </Reference>
      <Reference URI="/word/header2.xml?ContentType=application/vnd.openxmlformats-officedocument.wordprocessingml.header+xml">
        <DigestMethod Algorithm="http://www.w3.org/2000/09/xmldsig#sha1"/>
        <DigestValue>w7zWU1O1iAA0n0ICtRRmZkbTSdM=</DigestValue>
      </Reference>
      <Reference URI="/word/header3.xml?ContentType=application/vnd.openxmlformats-officedocument.wordprocessingml.header+xml">
        <DigestMethod Algorithm="http://www.w3.org/2000/09/xmldsig#sha1"/>
        <DigestValue>lqMKt+Aa05PGhkMABEMWMP3F5xg=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hwIIn/XCJtSurzWqhzbAY4A7kec=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2019-03-20T09:14:11Z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8D704-2496-46AC-8754-B330EE59F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2019-03-20T09:14:00Z</dcterms:created>
  <dcterms:modified xsi:type="dcterms:W3CDTF">2019-03-20T09:14:00Z</dcterms:modified>
</cp:coreProperties>
</file>