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4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2E42" w:rsidRDefault="008F2E42" w:rsidP="00EA619D">
      <w:pPr>
        <w:ind w:left="142"/>
      </w:pPr>
    </w:p>
    <w:p w:rsidR="008F2E42" w:rsidRDefault="008F2E42" w:rsidP="00EA619D">
      <w:pPr>
        <w:ind w:left="142"/>
      </w:pPr>
    </w:p>
    <w:p w:rsidR="008F2E42" w:rsidRDefault="008F2E42" w:rsidP="00EA619D">
      <w:pPr>
        <w:ind w:left="142"/>
      </w:pPr>
    </w:p>
    <w:p w:rsidR="008F2E42" w:rsidRDefault="008F2E4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F2E42" w:rsidRDefault="008F2E4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F2E4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F2E4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F2E42" w:rsidRDefault="008F2E4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F2E42" w:rsidRPr="009C02F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15AA4" w:rsidRPr="009C02F3">
        <w:rPr>
          <w:rFonts w:ascii="Times New Roman" w:hAnsi="Times New Roman" w:cs="Times New Roman"/>
          <w:sz w:val="24"/>
          <w:szCs w:val="24"/>
        </w:rPr>
        <w:t>08</w:t>
      </w:r>
      <w:r w:rsidRPr="00E15AA4">
        <w:rPr>
          <w:rFonts w:ascii="Times New Roman" w:hAnsi="Times New Roman" w:cs="Times New Roman"/>
          <w:sz w:val="24"/>
          <w:szCs w:val="24"/>
        </w:rPr>
        <w:t>.</w:t>
      </w:r>
      <w:r w:rsidR="00E15AA4" w:rsidRPr="009C02F3">
        <w:rPr>
          <w:rFonts w:ascii="Times New Roman" w:hAnsi="Times New Roman" w:cs="Times New Roman"/>
          <w:sz w:val="24"/>
          <w:szCs w:val="24"/>
        </w:rPr>
        <w:t>04</w:t>
      </w:r>
      <w:r w:rsidRPr="00E15AA4">
        <w:rPr>
          <w:rFonts w:ascii="Times New Roman" w:hAnsi="Times New Roman" w:cs="Times New Roman"/>
          <w:sz w:val="24"/>
          <w:szCs w:val="24"/>
        </w:rPr>
        <w:t>.201</w:t>
      </w:r>
      <w:r w:rsidR="00E15AA4" w:rsidRPr="009C02F3">
        <w:rPr>
          <w:rFonts w:ascii="Times New Roman" w:hAnsi="Times New Roman" w:cs="Times New Roman"/>
          <w:sz w:val="24"/>
          <w:szCs w:val="24"/>
        </w:rPr>
        <w:t>8</w:t>
      </w:r>
    </w:p>
    <w:p w:rsidR="008F2E42" w:rsidRDefault="008F2E4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F2E4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"Капитал"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№СТП-2561/1,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F2E42" w:rsidRDefault="008F2E4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F2E42" w:rsidTr="008A1149">
        <w:tc>
          <w:tcPr>
            <w:tcW w:w="4981" w:type="dxa"/>
          </w:tcPr>
          <w:p w:rsidR="008F2E4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F2E4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F2E42" w:rsidTr="008A1149">
        <w:tc>
          <w:tcPr>
            <w:tcW w:w="4981" w:type="dxa"/>
          </w:tcPr>
          <w:p w:rsidR="008F2E42" w:rsidRPr="00E15AA4" w:rsidRDefault="008A1149" w:rsidP="00E15A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5AA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00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>:00 (мск) «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02» апреля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8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до 18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>: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00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08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E15AA4" w:rsidRPr="00E15AA4">
              <w:rPr>
                <w:rFonts w:ascii="Times New Roman" w:hAnsi="Times New Roman"/>
                <w:sz w:val="24"/>
                <w:szCs w:val="24"/>
              </w:rPr>
              <w:t>8</w:t>
            </w:r>
            <w:r w:rsidRPr="00E15AA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F2E42" w:rsidRPr="00E15AA4" w:rsidRDefault="00E15AA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5AA4">
              <w:rPr>
                <w:rFonts w:ascii="Times New Roman" w:hAnsi="Times New Roman"/>
                <w:sz w:val="24"/>
                <w:szCs w:val="24"/>
              </w:rPr>
              <w:t>57883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8F2E42" w:rsidRDefault="008F2E4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F2E4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2018-04-08 12:47:59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F2E4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2E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F2E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F2E42" w:rsidTr="008A1149">
        <w:tc>
          <w:tcPr>
            <w:tcW w:w="2996" w:type="dxa"/>
            <w:vAlign w:val="center"/>
          </w:tcPr>
          <w:p w:rsidR="008F2E4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F2E4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Домрачеву В.С. в размере 1064314,45 руб., основанное на Определении Арбитражного суда Омской области от 06.03.2017г. по делу №А46-10252/2015 о привлечении Домрачева В.С. к субсидиарной ответственности.</w:t>
            </w:r>
          </w:p>
        </w:tc>
      </w:tr>
    </w:tbl>
    <w:p w:rsidR="008F2E42" w:rsidRDefault="008F2E4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F2E42" w:rsidTr="008A1149">
        <w:tc>
          <w:tcPr>
            <w:tcW w:w="4889" w:type="dxa"/>
          </w:tcPr>
          <w:p w:rsidR="008F2E4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F2E4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F2E42" w:rsidTr="008A1149">
        <w:tc>
          <w:tcPr>
            <w:tcW w:w="4889" w:type="dxa"/>
          </w:tcPr>
          <w:p w:rsidR="008F2E42" w:rsidRPr="00E15AA4" w:rsidRDefault="00E15AA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A4">
              <w:rPr>
                <w:rFonts w:ascii="Times New Roman" w:hAnsi="Times New Roman"/>
                <w:b/>
                <w:sz w:val="24"/>
                <w:szCs w:val="24"/>
              </w:rPr>
              <w:t>57883.00</w:t>
            </w:r>
          </w:p>
        </w:tc>
        <w:tc>
          <w:tcPr>
            <w:tcW w:w="4892" w:type="dxa"/>
          </w:tcPr>
          <w:p w:rsidR="008F2E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130000.00</w:t>
            </w:r>
          </w:p>
        </w:tc>
      </w:tr>
    </w:tbl>
    <w:p w:rsidR="008F2E42" w:rsidRDefault="008F2E4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2E4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F2E42" w:rsidTr="006D6214">
        <w:tc>
          <w:tcPr>
            <w:tcW w:w="1701" w:type="dxa"/>
            <w:vAlign w:val="center"/>
          </w:tcPr>
          <w:p w:rsidR="008F2E4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F2E4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2E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2E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F2E4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F2E42" w:rsidRDefault="008F2E4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F2E4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2E42" w:rsidTr="006D6214">
        <w:tc>
          <w:tcPr>
            <w:tcW w:w="1701" w:type="dxa"/>
          </w:tcPr>
          <w:p w:rsidR="008F2E4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10336</w:t>
            </w:r>
          </w:p>
        </w:tc>
        <w:tc>
          <w:tcPr>
            <w:tcW w:w="4536" w:type="dxa"/>
          </w:tcPr>
          <w:p w:rsidR="008F2E4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Жердев Дмитрий Анатольевич</w:t>
            </w:r>
          </w:p>
        </w:tc>
        <w:tc>
          <w:tcPr>
            <w:tcW w:w="850" w:type="dxa"/>
          </w:tcPr>
          <w:p w:rsidR="008F2E4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F2E4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550611214690</w:t>
            </w:r>
          </w:p>
        </w:tc>
      </w:tr>
    </w:tbl>
    <w:p w:rsidR="008F2E42" w:rsidRDefault="008F2E4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F2E4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2018-04-08 17:56:44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F2E4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2E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F2E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F2E42" w:rsidTr="008A1149">
        <w:tc>
          <w:tcPr>
            <w:tcW w:w="2996" w:type="dxa"/>
            <w:vAlign w:val="center"/>
          </w:tcPr>
          <w:p w:rsidR="008F2E4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F2E4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Домрачеву В.С. в размере 1064314,45 руб., основанное на Определении Арбитражного суда Омской области от 06.03.2017г. по делу №А46-10252/2015 о привлечении Домрачева В.С. к субсидиарной ответственности.</w:t>
            </w:r>
          </w:p>
        </w:tc>
      </w:tr>
    </w:tbl>
    <w:p w:rsidR="008F2E42" w:rsidRDefault="008F2E4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F2E42" w:rsidTr="008A1149">
        <w:tc>
          <w:tcPr>
            <w:tcW w:w="4889" w:type="dxa"/>
          </w:tcPr>
          <w:p w:rsidR="008F2E4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F2E4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F2E42" w:rsidTr="008A1149">
        <w:tc>
          <w:tcPr>
            <w:tcW w:w="4889" w:type="dxa"/>
          </w:tcPr>
          <w:p w:rsidR="008F2E42" w:rsidRDefault="00E15AA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A4">
              <w:rPr>
                <w:rFonts w:ascii="Times New Roman" w:hAnsi="Times New Roman"/>
                <w:b/>
                <w:sz w:val="24"/>
                <w:szCs w:val="24"/>
              </w:rPr>
              <w:t>57883.00</w:t>
            </w:r>
          </w:p>
        </w:tc>
        <w:tc>
          <w:tcPr>
            <w:tcW w:w="4892" w:type="dxa"/>
          </w:tcPr>
          <w:p w:rsidR="008F2E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85788.30</w:t>
            </w:r>
          </w:p>
        </w:tc>
      </w:tr>
    </w:tbl>
    <w:p w:rsidR="008F2E42" w:rsidRDefault="008F2E4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2E4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F2E42" w:rsidTr="006D6214">
        <w:tc>
          <w:tcPr>
            <w:tcW w:w="1701" w:type="dxa"/>
            <w:vAlign w:val="center"/>
          </w:tcPr>
          <w:p w:rsidR="008F2E4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F2E4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2E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2E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F2E4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F2E42" w:rsidRDefault="008F2E4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F2E4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2E42" w:rsidTr="006D6214">
        <w:tc>
          <w:tcPr>
            <w:tcW w:w="1701" w:type="dxa"/>
          </w:tcPr>
          <w:p w:rsidR="008F2E4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6764</w:t>
            </w:r>
          </w:p>
        </w:tc>
        <w:tc>
          <w:tcPr>
            <w:tcW w:w="4536" w:type="dxa"/>
          </w:tcPr>
          <w:p w:rsidR="008F2E4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Лыков Виктор Витальевич</w:t>
            </w:r>
          </w:p>
        </w:tc>
        <w:tc>
          <w:tcPr>
            <w:tcW w:w="850" w:type="dxa"/>
          </w:tcPr>
          <w:p w:rsidR="008F2E4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F2E4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422200574994</w:t>
            </w:r>
          </w:p>
        </w:tc>
      </w:tr>
    </w:tbl>
    <w:p w:rsidR="008F2E42" w:rsidRDefault="008F2E4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F2E4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F2E4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8F2E42" w:rsidTr="006D6214">
        <w:tc>
          <w:tcPr>
            <w:tcW w:w="1740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F2E42" w:rsidRDefault="008F2E4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2E42" w:rsidTr="006D6214">
        <w:trPr>
          <w:trHeight w:val="73"/>
        </w:trPr>
        <w:tc>
          <w:tcPr>
            <w:tcW w:w="1740" w:type="dxa"/>
          </w:tcPr>
          <w:p w:rsidR="008F2E42" w:rsidRDefault="009C02F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10336</w:t>
            </w:r>
          </w:p>
        </w:tc>
        <w:tc>
          <w:tcPr>
            <w:tcW w:w="4536" w:type="dxa"/>
          </w:tcPr>
          <w:p w:rsidR="008F2E42" w:rsidRDefault="009C02F3" w:rsidP="009C02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Жердев Дмитрий Анатольевич</w:t>
            </w:r>
          </w:p>
        </w:tc>
        <w:tc>
          <w:tcPr>
            <w:tcW w:w="850" w:type="dxa"/>
          </w:tcPr>
          <w:p w:rsidR="008F2E42" w:rsidRDefault="009C02F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F2E42" w:rsidRDefault="009C02F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550611214690</w:t>
            </w:r>
          </w:p>
        </w:tc>
      </w:tr>
      <w:tr w:rsidR="009C02F3" w:rsidTr="006D6214">
        <w:trPr>
          <w:trHeight w:val="73"/>
        </w:trPr>
        <w:tc>
          <w:tcPr>
            <w:tcW w:w="1740" w:type="dxa"/>
          </w:tcPr>
          <w:p w:rsidR="009C02F3" w:rsidRDefault="009C02F3" w:rsidP="00D35F2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6764</w:t>
            </w:r>
          </w:p>
        </w:tc>
        <w:tc>
          <w:tcPr>
            <w:tcW w:w="4536" w:type="dxa"/>
          </w:tcPr>
          <w:p w:rsidR="009C02F3" w:rsidRDefault="009C02F3" w:rsidP="009C02F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Лыков Виктор Витальевич</w:t>
            </w:r>
          </w:p>
        </w:tc>
        <w:tc>
          <w:tcPr>
            <w:tcW w:w="850" w:type="dxa"/>
          </w:tcPr>
          <w:p w:rsidR="009C02F3" w:rsidRDefault="009C02F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C02F3" w:rsidRDefault="009C02F3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422200574994</w:t>
            </w:r>
          </w:p>
        </w:tc>
      </w:tr>
    </w:tbl>
    <w:p w:rsidR="008F2E42" w:rsidRDefault="008F2E4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2E4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F2E42" w:rsidTr="002B1008">
        <w:trPr>
          <w:trHeight w:val="797"/>
        </w:trPr>
        <w:tc>
          <w:tcPr>
            <w:tcW w:w="2552" w:type="dxa"/>
            <w:vAlign w:val="center"/>
          </w:tcPr>
          <w:p w:rsidR="008F2E4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2E4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2E4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F2E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F2E42" w:rsidTr="002B1008">
        <w:tc>
          <w:tcPr>
            <w:tcW w:w="2552" w:type="dxa"/>
          </w:tcPr>
          <w:p w:rsidR="008F2E42" w:rsidRDefault="008F2E4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F2E42" w:rsidRDefault="008F2E4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F2E42" w:rsidRDefault="008F2E4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2E42" w:rsidRDefault="008F2E4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2E4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F2E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F2E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F2E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F2E42" w:rsidRDefault="008F2E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F2E4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</w:t>
      </w:r>
      <w:r w:rsidR="00E15AA4"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sectPr w:rsidR="008F2E4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CC9" w:rsidRDefault="00F12CC9">
      <w:pPr>
        <w:spacing w:after="0" w:line="240" w:lineRule="auto"/>
      </w:pPr>
      <w:r>
        <w:separator/>
      </w:r>
    </w:p>
  </w:endnote>
  <w:endnote w:type="continuationSeparator" w:id="1">
    <w:p w:rsidR="00F12CC9" w:rsidRDefault="00F12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8F2E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8F2E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8F2E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CC9" w:rsidRDefault="00F12CC9">
      <w:pPr>
        <w:spacing w:after="0" w:line="240" w:lineRule="auto"/>
      </w:pPr>
      <w:r>
        <w:separator/>
      </w:r>
    </w:p>
  </w:footnote>
  <w:footnote w:type="continuationSeparator" w:id="1">
    <w:p w:rsidR="00F12CC9" w:rsidRDefault="00F12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257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257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42" w:rsidRDefault="00257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7002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2E42"/>
    <w:rsid w:val="008F36DC"/>
    <w:rsid w:val="008F529F"/>
    <w:rsid w:val="009077A7"/>
    <w:rsid w:val="00926C88"/>
    <w:rsid w:val="00930758"/>
    <w:rsid w:val="009477DF"/>
    <w:rsid w:val="009759EA"/>
    <w:rsid w:val="009937E8"/>
    <w:rsid w:val="009C02F3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6FA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15AA4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12CC9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D2FHUaahU8xMwailBJdmWXwJ1W11ZNcZdrOFAokeVXA=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TxPfTrfwiJN9Rjm8I3WpVDzLYh21+f6rWwHupGuX4hWMnaS6PG4P6Mu4IfRedXbVTKlFSyc3
    +8NN2IEANzAfuw==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NVoq531uS0nvll0qh1yEt8gcXcU=</DigestValue>
      </Reference>
      <Reference URI="/word/endnotes.xml?ContentType=application/vnd.openxmlformats-officedocument.wordprocessingml.endnotes+xml">
        <DigestMethod Algorithm="http://www.w3.org/2000/09/xmldsig#sha1"/>
        <DigestValue>d68TgycEoshqiF/dqQztfA87rho=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D/T+KajtVdX/Uz2UsqyvsqN/q80=</DigestValue>
      </Reference>
      <Reference URI="/word/footer2.xml?ContentType=application/vnd.openxmlformats-officedocument.wordprocessingml.footer+xml">
        <DigestMethod Algorithm="http://www.w3.org/2000/09/xmldsig#sha1"/>
        <DigestValue>D/T+KajtVdX/Uz2UsqyvsqN/q80=</DigestValue>
      </Reference>
      <Reference URI="/word/footer3.xml?ContentType=application/vnd.openxmlformats-officedocument.wordprocessingml.footer+xml">
        <DigestMethod Algorithm="http://www.w3.org/2000/09/xmldsig#sha1"/>
        <DigestValue>D/T+KajtVdX/Uz2UsqyvsqN/q80=</DigestValue>
      </Reference>
      <Reference URI="/word/footnotes.xml?ContentType=application/vnd.openxmlformats-officedocument.wordprocessingml.footnotes+xml">
        <DigestMethod Algorithm="http://www.w3.org/2000/09/xmldsig#sha1"/>
        <DigestValue>uNWrD4Z4SUG9xX9uZdeXSFht8Xo=</DigestValue>
      </Reference>
      <Reference URI="/word/header1.xml?ContentType=application/vnd.openxmlformats-officedocument.wordprocessingml.header+xml">
        <DigestMethod Algorithm="http://www.w3.org/2000/09/xmldsig#sha1"/>
        <DigestValue>0Gy+d2IUeltJbDhiV14aQuBPV+Q=</DigestValue>
      </Reference>
      <Reference URI="/word/header2.xml?ContentType=application/vnd.openxmlformats-officedocument.wordprocessingml.header+xml">
        <DigestMethod Algorithm="http://www.w3.org/2000/09/xmldsig#sha1"/>
        <DigestValue>wX1OgeLVfaFwo4QBeuWhVgWcnzc=</DigestValue>
      </Reference>
      <Reference URI="/word/header3.xml?ContentType=application/vnd.openxmlformats-officedocument.wordprocessingml.header+xml">
        <DigestMethod Algorithm="http://www.w3.org/2000/09/xmldsig#sha1"/>
        <DigestValue>baUV9iyoE5YU5SdXYRAvzJY+TTA=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wt2ulzTDC6GIpMfUy3X6R7w6pfk=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2018-04-09T06:19:01Z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53</cp:revision>
  <dcterms:created xsi:type="dcterms:W3CDTF">2017-09-20T06:43:00Z</dcterms:created>
  <dcterms:modified xsi:type="dcterms:W3CDTF">2018-04-09T06:18:00Z</dcterms:modified>
</cp:coreProperties>
</file>