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F3" w:rsidRDefault="00C058F3" w:rsidP="00EC38B7">
      <w:pPr>
        <w:jc w:val="center"/>
        <w:rPr>
          <w:b/>
        </w:rPr>
      </w:pPr>
    </w:p>
    <w:p w:rsidR="00EC38B7" w:rsidRPr="00D51A61" w:rsidRDefault="00EC38B7" w:rsidP="00EC38B7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EC38B7" w:rsidRPr="00D51A61" w:rsidRDefault="00EC38B7" w:rsidP="00EC38B7">
      <w:pPr>
        <w:jc w:val="center"/>
      </w:pPr>
    </w:p>
    <w:p w:rsidR="00EC38B7" w:rsidRPr="00D51A61" w:rsidRDefault="00EC38B7" w:rsidP="00EC38B7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«___» ___________ 201_</w:t>
      </w:r>
      <w:r w:rsidRPr="00D51A61">
        <w:t xml:space="preserve"> г.</w:t>
      </w:r>
    </w:p>
    <w:p w:rsidR="00EC38B7" w:rsidRPr="00D51A61" w:rsidRDefault="00EC38B7" w:rsidP="00EC38B7">
      <w:pPr>
        <w:jc w:val="both"/>
      </w:pPr>
    </w:p>
    <w:p w:rsidR="00EC38B7" w:rsidRPr="0059339B" w:rsidRDefault="00EC38B7" w:rsidP="00EC38B7">
      <w:pPr>
        <w:ind w:firstLine="540"/>
        <w:jc w:val="both"/>
        <w:rPr>
          <w:b/>
        </w:rPr>
      </w:pPr>
      <w:r>
        <w:rPr>
          <w:rFonts w:eastAsia="MS Mincho"/>
          <w:b/>
        </w:rPr>
        <w:t>Конкурсный управляющий Общества</w:t>
      </w:r>
      <w:r w:rsidRPr="007147AF">
        <w:rPr>
          <w:rFonts w:eastAsia="MS Mincho"/>
          <w:b/>
        </w:rPr>
        <w:t xml:space="preserve"> с ограниченной ответственностью </w:t>
      </w:r>
      <w:r w:rsidRPr="007E4C98">
        <w:rPr>
          <w:rFonts w:eastAsia="MS Mincho"/>
          <w:b/>
        </w:rPr>
        <w:t>"НИКС-КИНОС"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Тарских Иван Сергеевич, действующий</w:t>
      </w:r>
      <w:r w:rsidRPr="00FD1705">
        <w:rPr>
          <w:rFonts w:eastAsia="MS Mincho"/>
        </w:rPr>
        <w:t xml:space="preserve"> на  основании Решения </w:t>
      </w:r>
      <w:r w:rsidRPr="007147AF">
        <w:rPr>
          <w:rFonts w:eastAsia="MS Mincho"/>
        </w:rPr>
        <w:t xml:space="preserve">Арбитражного суда Иркутской области </w:t>
      </w:r>
      <w:r w:rsidRPr="007E4C98">
        <w:rPr>
          <w:rFonts w:eastAsia="MS Mincho"/>
        </w:rPr>
        <w:t>от 15.03.2018 г. по делу А19-9495/2017</w:t>
      </w:r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EC38B7" w:rsidRPr="00DA61C4" w:rsidRDefault="00EC38B7" w:rsidP="00EC38B7">
      <w:pPr>
        <w:ind w:firstLine="540"/>
        <w:jc w:val="both"/>
      </w:pPr>
    </w:p>
    <w:p w:rsidR="00EC38B7" w:rsidRPr="00EC38B7" w:rsidRDefault="00EC38B7" w:rsidP="00EC38B7">
      <w:pPr>
        <w:jc w:val="both"/>
        <w:rPr>
          <w:bCs/>
        </w:rPr>
      </w:pPr>
      <w:r w:rsidRPr="00DA61C4">
        <w:t xml:space="preserve">1. Для участия в торгах по продаже </w:t>
      </w:r>
      <w:r>
        <w:t xml:space="preserve">следующего </w:t>
      </w:r>
      <w:r w:rsidRPr="00DA61C4">
        <w:t xml:space="preserve">имущества </w:t>
      </w:r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>
        <w:rPr>
          <w:color w:val="000000"/>
        </w:rPr>
        <w:t xml:space="preserve"> </w:t>
      </w:r>
      <w:r>
        <w:rPr>
          <w:bCs/>
        </w:rPr>
        <w:t xml:space="preserve">– </w:t>
      </w:r>
      <w:r>
        <w:t xml:space="preserve">Производственно-складской </w:t>
      </w:r>
      <w:proofErr w:type="gramStart"/>
      <w:r>
        <w:t>комплекс</w:t>
      </w:r>
      <w:proofErr w:type="gramEnd"/>
      <w:r>
        <w:t xml:space="preserve"> расположенный по адресу: Иркутская область, </w:t>
      </w:r>
      <w:proofErr w:type="gramStart"/>
      <w:r>
        <w:t>г</w:t>
      </w:r>
      <w:proofErr w:type="gramEnd"/>
      <w:r>
        <w:t xml:space="preserve">. Иркутск, ул. </w:t>
      </w:r>
      <w:proofErr w:type="spellStart"/>
      <w:r>
        <w:t>Сурнова</w:t>
      </w:r>
      <w:proofErr w:type="spellEnd"/>
      <w:r>
        <w:t>, д.50, включающий в себя:</w:t>
      </w:r>
    </w:p>
    <w:p w:rsidR="00EC38B7" w:rsidRDefault="00EC38B7" w:rsidP="00EC38B7">
      <w:pPr>
        <w:ind w:firstLine="540"/>
        <w:jc w:val="both"/>
      </w:pPr>
      <w:r>
        <w:t xml:space="preserve"> 1.1. Теплый склад - нежилое 1-этажное кирпичное из </w:t>
      </w:r>
      <w:proofErr w:type="spellStart"/>
      <w:r>
        <w:t>профнастила</w:t>
      </w:r>
      <w:proofErr w:type="spellEnd"/>
      <w:r>
        <w:t xml:space="preserve"> здание с антресолью, общая площадь 1779,10 кв.м.;</w:t>
      </w:r>
    </w:p>
    <w:p w:rsidR="00EC38B7" w:rsidRDefault="00EC38B7" w:rsidP="00EC38B7">
      <w:pPr>
        <w:ind w:firstLine="540"/>
        <w:jc w:val="both"/>
      </w:pPr>
      <w:r>
        <w:t xml:space="preserve"> 1.2. Бытовое здание, назначение: нежилое, 2-этажный, общая площадь 35,4 кв.м., инв. №25:401:001:020511770, </w:t>
      </w:r>
      <w:proofErr w:type="gramStart"/>
      <w:r>
        <w:t>лит</w:t>
      </w:r>
      <w:proofErr w:type="gramEnd"/>
      <w:r>
        <w:t>. Д;</w:t>
      </w:r>
    </w:p>
    <w:p w:rsidR="00EC38B7" w:rsidRDefault="00EC38B7" w:rsidP="00EC38B7">
      <w:pPr>
        <w:ind w:firstLine="540"/>
        <w:jc w:val="both"/>
      </w:pPr>
      <w:r>
        <w:t xml:space="preserve"> 1.3. Проходная - нежилое 2-этажное кирпичное здание, общая площадь 11,90 кв.м.; </w:t>
      </w:r>
    </w:p>
    <w:p w:rsidR="00EC38B7" w:rsidRDefault="00EC38B7" w:rsidP="00EC38B7">
      <w:pPr>
        <w:ind w:firstLine="540"/>
        <w:jc w:val="both"/>
      </w:pPr>
      <w:r>
        <w:t xml:space="preserve">1.4. Склад сыпучих материалов, назначение: нежилое здание, 3-этажный, общая площадь 430,5 кв.м., </w:t>
      </w:r>
      <w:proofErr w:type="spellStart"/>
      <w:r>
        <w:t>инв.№</w:t>
      </w:r>
      <w:proofErr w:type="spellEnd"/>
      <w:r>
        <w:t xml:space="preserve"> 36232, 38:36:000012:76:81, лит. В.; </w:t>
      </w:r>
    </w:p>
    <w:p w:rsidR="00EC38B7" w:rsidRDefault="00EC38B7" w:rsidP="00EC38B7">
      <w:pPr>
        <w:ind w:firstLine="540"/>
        <w:jc w:val="both"/>
      </w:pPr>
      <w:r>
        <w:t>1.5. Земельный участок, категория земель: земли населенных пунктов, разрешенное использование: под эксплуатацию существующих производственно-складских зданий, площадь 2681 кв.м., кадастровый номер: 38:36:000012:7864 (далее по тексту договора – Имущество)</w:t>
      </w:r>
      <w:r w:rsidRPr="00DA61C4">
        <w:t xml:space="preserve">, </w:t>
      </w:r>
    </w:p>
    <w:p w:rsidR="00EC38B7" w:rsidRPr="00C058F3" w:rsidRDefault="00EC38B7" w:rsidP="00EC38B7">
      <w:pPr>
        <w:ind w:firstLine="540"/>
        <w:jc w:val="both"/>
      </w:pPr>
      <w:r w:rsidRPr="00DA61C4">
        <w:t>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40702810018350026381, в ПАО СБЕРБАНК, БИК 042520607, к/с 30101.810.9.00000000607, получатель: </w:t>
      </w:r>
      <w:proofErr w:type="gramStart"/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>
        <w:rPr>
          <w:color w:val="000000"/>
        </w:rPr>
        <w:t xml:space="preserve"> </w:t>
      </w:r>
      <w:r>
        <w:rPr>
          <w:bCs/>
        </w:rPr>
        <w:t xml:space="preserve"> </w:t>
      </w:r>
      <w:r w:rsidRPr="005608D4">
        <w:rPr>
          <w:rFonts w:eastAsia="MS Mincho"/>
        </w:rPr>
        <w:t>(ОГРН 1023801535779, ИНН 3810025954</w:t>
      </w:r>
      <w:r w:rsidRPr="00EC38B7">
        <w:rPr>
          <w:rFonts w:eastAsia="MS Mincho"/>
        </w:rPr>
        <w:t>)</w:t>
      </w:r>
      <w:r>
        <w:t xml:space="preserve">,  </w:t>
      </w:r>
      <w:r w:rsidRPr="00DA61C4">
        <w:t>в счет обеспечения оплаты предмета торгов</w:t>
      </w:r>
      <w:r>
        <w:t xml:space="preserve"> -</w:t>
      </w:r>
      <w:r w:rsidRPr="00433ADD">
        <w:t xml:space="preserve"> аукциона с открытой формой подачи предложения о цене по продаже имущества </w:t>
      </w:r>
      <w:r>
        <w:t xml:space="preserve">ООО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 w:rsidRPr="00DA61C4">
        <w:t>,</w:t>
      </w:r>
      <w:r w:rsidRPr="00D51A61">
        <w:t xml:space="preserve"> проводимых Организатором торгов </w:t>
      </w:r>
      <w:r>
        <w:rPr>
          <w:rStyle w:val="a3"/>
        </w:rPr>
        <w:t xml:space="preserve"> </w:t>
      </w:r>
      <w:r>
        <w:t xml:space="preserve">06.02.2019 года в 10-00 (МСК) </w:t>
      </w:r>
      <w:r w:rsidRPr="00C07E51">
        <w:t>на ЭТП - ООО «Сибирская торговая площадка» (650000, г. Кемерово, ул. Кирова, 57-8, тел. 8-800-700</w:t>
      </w:r>
      <w:r>
        <w:t xml:space="preserve">-11-31, </w:t>
      </w:r>
      <w:hyperlink r:id="rId4" w:history="1">
        <w:r w:rsidRPr="000C796F">
          <w:rPr>
            <w:rStyle w:val="a4"/>
          </w:rPr>
          <w:t>https://sibtoptrade.ru</w:t>
        </w:r>
      </w:hyperlink>
      <w:r>
        <w:t>)</w:t>
      </w:r>
      <w:r w:rsidRPr="00D51A61">
        <w:t xml:space="preserve">, задаток в размере  </w:t>
      </w:r>
      <w:r w:rsidRPr="00EC38B7">
        <w:t>1</w:t>
      </w:r>
      <w:r>
        <w:t>0 % от начальной цены продажи имущества</w:t>
      </w:r>
      <w:r w:rsidRPr="00D51A61">
        <w:t>, что</w:t>
      </w:r>
      <w:proofErr w:type="gramEnd"/>
      <w:r w:rsidRPr="00D51A61">
        <w:t xml:space="preserve"> составляет</w:t>
      </w:r>
      <w:r>
        <w:t>: 3378200,00 (Три миллиона триста семьдесят восемь тысяч двести рублей 00 копеек</w:t>
      </w:r>
      <w:r w:rsidRPr="002E510C">
        <w:t>) руб.</w:t>
      </w:r>
      <w:r>
        <w:t xml:space="preserve"> </w:t>
      </w:r>
    </w:p>
    <w:p w:rsidR="00EC38B7" w:rsidRPr="00EC38B7" w:rsidRDefault="00EC38B7" w:rsidP="00EC38B7">
      <w:pPr>
        <w:ind w:firstLine="540"/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>
        <w:t>06.02.2019</w:t>
      </w:r>
      <w:r w:rsidRPr="00D51A61">
        <w:t xml:space="preserve"> г. по продаже имуществ</w:t>
      </w:r>
      <w:proofErr w:type="gramStart"/>
      <w:r w:rsidRPr="00D51A61">
        <w:t>а</w:t>
      </w:r>
      <w:r>
        <w:t xml:space="preserve"> ООО</w:t>
      </w:r>
      <w:proofErr w:type="gramEnd"/>
      <w:r>
        <w:t xml:space="preserve"> </w:t>
      </w:r>
      <w:r w:rsidRPr="007E4C98">
        <w:rPr>
          <w:color w:val="000000"/>
          <w:sz w:val="28"/>
          <w:szCs w:val="28"/>
        </w:rPr>
        <w:t>"</w:t>
      </w:r>
      <w:r w:rsidRPr="000509D6">
        <w:rPr>
          <w:color w:val="000000"/>
        </w:rPr>
        <w:t>НИКС-КИНОС"</w:t>
      </w:r>
      <w:r w:rsidRPr="00D51A61">
        <w:t>.</w:t>
      </w:r>
    </w:p>
    <w:p w:rsidR="00EC38B7" w:rsidRPr="00EC38B7" w:rsidRDefault="00EC38B7" w:rsidP="00EC38B7">
      <w:pPr>
        <w:ind w:firstLine="540"/>
        <w:jc w:val="both"/>
      </w:pPr>
      <w:r w:rsidRPr="00D51A61">
        <w:t xml:space="preserve">2.  </w:t>
      </w:r>
      <w:proofErr w:type="gramStart"/>
      <w:r w:rsidRPr="00D51A61">
        <w:t xml:space="preserve">В случае признания Претендента победителем торгов по указанному лоту, Претендент принимает на себя обязательство заключить с Продавцом договор </w:t>
      </w:r>
      <w:r>
        <w:t>купли-</w:t>
      </w:r>
      <w:r w:rsidRPr="00D51A61">
        <w:t>продажи</w:t>
      </w:r>
      <w:r>
        <w:t xml:space="preserve"> </w:t>
      </w:r>
      <w:r w:rsidRPr="00D51A61">
        <w:t>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</w:t>
      </w:r>
      <w:r>
        <w:t>люченному договору купли-продажи</w:t>
      </w:r>
      <w:r w:rsidRPr="00D51A61">
        <w:t xml:space="preserve">. </w:t>
      </w:r>
      <w:proofErr w:type="gramEnd"/>
    </w:p>
    <w:p w:rsidR="00EC38B7" w:rsidRPr="00D51A61" w:rsidRDefault="00EC38B7" w:rsidP="00EC38B7">
      <w:pPr>
        <w:ind w:firstLine="540"/>
        <w:jc w:val="both"/>
      </w:pPr>
      <w:r w:rsidRPr="00D51A61">
        <w:t xml:space="preserve">3. </w:t>
      </w:r>
      <w:r w:rsidRPr="00D21EFD">
        <w:t>При отказе от подписания</w:t>
      </w:r>
      <w:r>
        <w:t xml:space="preserve"> протокола о результатах торгов</w:t>
      </w:r>
      <w:r w:rsidRPr="00D21EFD">
        <w:t>,</w:t>
      </w:r>
      <w:r>
        <w:t xml:space="preserve"> </w:t>
      </w:r>
      <w:r w:rsidRPr="00D21EFD">
        <w:t>победитель торгов теряет право н</w:t>
      </w:r>
      <w:r>
        <w:t xml:space="preserve">а приобретение объекта продажи, </w:t>
      </w:r>
      <w:r w:rsidRPr="00D21EFD">
        <w:t xml:space="preserve"> </w:t>
      </w:r>
      <w:proofErr w:type="gramStart"/>
      <w:r>
        <w:t>з</w:t>
      </w:r>
      <w:r w:rsidRPr="00D21EFD">
        <w:t>адаток, вн</w:t>
      </w:r>
      <w:r>
        <w:t>есённый им для участия в торгах не возвращается</w:t>
      </w:r>
      <w:proofErr w:type="gramEnd"/>
      <w:r w:rsidRPr="00D21EFD">
        <w:t xml:space="preserve">. </w:t>
      </w:r>
      <w:r w:rsidRPr="00D51A61">
        <w:t xml:space="preserve">При отказе либо уклонении Претендента от заключения договора </w:t>
      </w:r>
      <w:r>
        <w:t xml:space="preserve">купли-продажи </w:t>
      </w:r>
      <w:r w:rsidRPr="00D51A61">
        <w:t xml:space="preserve"> предмета торгов – лот №1, не выполнения в срок обязательств по оплате из договора </w:t>
      </w:r>
      <w:r>
        <w:t>купли-продажи</w:t>
      </w:r>
      <w:r w:rsidRPr="00D51A61">
        <w:t xml:space="preserve">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</w:t>
      </w:r>
      <w:r>
        <w:t>продажи прав требования</w:t>
      </w:r>
      <w:r w:rsidRPr="00D51A61">
        <w:t xml:space="preserve">. </w:t>
      </w:r>
    </w:p>
    <w:p w:rsidR="00EC38B7" w:rsidRPr="00D51A61" w:rsidRDefault="00EC38B7" w:rsidP="00EC38B7">
      <w:pPr>
        <w:ind w:firstLine="540"/>
        <w:jc w:val="both"/>
      </w:pPr>
    </w:p>
    <w:p w:rsidR="00EC38B7" w:rsidRPr="00D51A61" w:rsidRDefault="00EC38B7" w:rsidP="00EC38B7">
      <w:pPr>
        <w:ind w:firstLine="540"/>
      </w:pPr>
      <w:r w:rsidRPr="00D51A61">
        <w:t>4. Подписи сторон.</w:t>
      </w:r>
    </w:p>
    <w:p w:rsidR="00EC38B7" w:rsidRPr="00D51A61" w:rsidRDefault="00EC38B7" w:rsidP="00EC38B7"/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EC38B7" w:rsidRPr="00D51A61" w:rsidTr="001C40F2">
        <w:trPr>
          <w:trHeight w:val="1800"/>
        </w:trPr>
        <w:tc>
          <w:tcPr>
            <w:tcW w:w="4434" w:type="dxa"/>
          </w:tcPr>
          <w:p w:rsidR="00EC38B7" w:rsidRPr="00D51A61" w:rsidRDefault="00EC38B7" w:rsidP="001C40F2">
            <w:r w:rsidRPr="00D51A61">
              <w:lastRenderedPageBreak/>
              <w:t>Организатор торгов</w:t>
            </w:r>
          </w:p>
          <w:p w:rsidR="00EC38B7" w:rsidRDefault="00EC38B7" w:rsidP="00EC38B7">
            <w:pPr>
              <w:jc w:val="both"/>
            </w:pPr>
            <w:r w:rsidRPr="00840606">
              <w:t xml:space="preserve">Конкурсный 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Pr="005608D4">
              <w:rPr>
                <w:rFonts w:eastAsia="MS Mincho"/>
              </w:rPr>
              <w:t>"НИКС-КИНОС" (ОГРН 1023801535779, ИНН 3810025954</w:t>
            </w:r>
            <w:r>
              <w:rPr>
                <w:rFonts w:eastAsia="MS Mincho"/>
                <w:lang w:val="en-US"/>
              </w:rPr>
              <w:t xml:space="preserve">) </w:t>
            </w:r>
            <w:r w:rsidRPr="00840606">
              <w:rPr>
                <w:rFonts w:eastAsia="MS Mincho"/>
              </w:rPr>
              <w:t xml:space="preserve"> </w:t>
            </w:r>
            <w:r w:rsidRPr="00840606">
              <w:t>– Тарских Иван Сергеевич</w:t>
            </w:r>
          </w:p>
          <w:p w:rsidR="00EC38B7" w:rsidRDefault="00EC38B7" w:rsidP="00EC38B7">
            <w:r>
              <w:t>Почтовый адрес</w:t>
            </w:r>
            <w:r w:rsidRPr="005608D4">
              <w:t>: 664017</w:t>
            </w:r>
            <w:r>
              <w:t xml:space="preserve">, г. </w:t>
            </w:r>
            <w:proofErr w:type="gramStart"/>
            <w:r>
              <w:t>Иркутск</w:t>
            </w:r>
            <w:proofErr w:type="gramEnd"/>
            <w:r>
              <w:t xml:space="preserve"> а</w:t>
            </w:r>
            <w:r w:rsidRPr="005608D4">
              <w:t>/</w:t>
            </w:r>
            <w:r>
              <w:t>я 207</w:t>
            </w:r>
          </w:p>
          <w:p w:rsidR="00EC38B7" w:rsidRPr="00D51A61" w:rsidRDefault="00EC38B7" w:rsidP="00EC38B7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EC38B7" w:rsidRPr="00D51A61" w:rsidRDefault="00EC38B7" w:rsidP="001C40F2"/>
        </w:tc>
        <w:tc>
          <w:tcPr>
            <w:tcW w:w="5466" w:type="dxa"/>
          </w:tcPr>
          <w:p w:rsidR="00EC38B7" w:rsidRPr="00D51A61" w:rsidRDefault="00EC38B7" w:rsidP="001C40F2">
            <w:r w:rsidRPr="00D51A61">
              <w:t>Претендент</w:t>
            </w:r>
          </w:p>
          <w:p w:rsidR="00EC38B7" w:rsidRPr="00D51A61" w:rsidRDefault="00EC38B7" w:rsidP="001C40F2">
            <w:r w:rsidRPr="00D51A61">
              <w:t>_________________________________________</w:t>
            </w:r>
          </w:p>
          <w:p w:rsidR="00EC38B7" w:rsidRPr="00D51A61" w:rsidRDefault="00EC38B7" w:rsidP="001C40F2"/>
          <w:p w:rsidR="00EC38B7" w:rsidRPr="00D51A61" w:rsidRDefault="00EC38B7" w:rsidP="001C40F2"/>
          <w:p w:rsidR="00EC38B7" w:rsidRPr="00D51A61" w:rsidRDefault="00EC38B7" w:rsidP="001C40F2"/>
          <w:p w:rsidR="00EC38B7" w:rsidRPr="00D51A61" w:rsidRDefault="00EC38B7" w:rsidP="001C40F2">
            <w:r w:rsidRPr="00D51A61">
              <w:t>_____________________________/____________/</w:t>
            </w:r>
          </w:p>
        </w:tc>
      </w:tr>
    </w:tbl>
    <w:p w:rsidR="00EC38B7" w:rsidRPr="00D51A61" w:rsidRDefault="00EC38B7" w:rsidP="00EC38B7"/>
    <w:p w:rsidR="00EC38B7" w:rsidRDefault="00EC38B7" w:rsidP="00EC38B7"/>
    <w:p w:rsidR="00246992" w:rsidRDefault="00246992"/>
    <w:sectPr w:rsidR="00246992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characterSpacingControl w:val="doNotCompress"/>
  <w:compat/>
  <w:rsids>
    <w:rsidRoot w:val="00EC38B7"/>
    <w:rsid w:val="00246992"/>
    <w:rsid w:val="002741BB"/>
    <w:rsid w:val="0096578B"/>
    <w:rsid w:val="00C058F3"/>
    <w:rsid w:val="00EC3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qFormat/>
    <w:rsid w:val="00EC38B7"/>
    <w:rPr>
      <w:i/>
      <w:iCs/>
      <w:color w:val="404040"/>
    </w:rPr>
  </w:style>
  <w:style w:type="character" w:styleId="a4">
    <w:name w:val="Hyperlink"/>
    <w:basedOn w:val="a0"/>
    <w:uiPriority w:val="99"/>
    <w:unhideWhenUsed/>
    <w:rsid w:val="00EC38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LTB/kjnZMA40nyRl/IUGHHa3VaLiSW+1fs+EsqBV2NE=</DigestValue>
    </Reference>
    <Reference URI="#idOfficeObject" Type="http://www.w3.org/2000/09/xmldsig#Object">
      <DigestMethod Algorithm="http://www.w3.org/2001/04/xmldsig-more#gostr3411"/>
      <DigestValue>TKAsBc+UOcrcrWTGwWY82cTtriXzNhHcdtkl0cUwL3M=</DigestValue>
    </Reference>
  </SignedInfo>
  <SignatureValue>
    /n3+vzpR9sbK2Ulbu9+VRCiMcPImaRzt5WieUSbQmBpqJRL9+er53y8FZIKqtvH5ZKt/BXGw
    2sONXmxaM2w69Q==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Qlp0SGwH4dsFyLKX7xN98aOnoh4=</DigestValue>
      </Reference>
      <Reference URI="/word/fontTable.xml?ContentType=application/vnd.openxmlformats-officedocument.wordprocessingml.fontTable+xml">
        <DigestMethod Algorithm="http://www.w3.org/2000/09/xmldsig#sha1"/>
        <DigestValue>Xr5Dux/TO80Ar5xhucmqk9G9l7k=</DigestValue>
      </Reference>
      <Reference URI="/word/settings.xml?ContentType=application/vnd.openxmlformats-officedocument.wordprocessingml.settings+xml">
        <DigestMethod Algorithm="http://www.w3.org/2000/09/xmldsig#sha1"/>
        <DigestValue>2LjyoAH63uzFk+3t7VeCTmYTq8c=</DigestValue>
      </Reference>
      <Reference URI="/word/styles.xml?ContentType=application/vnd.openxmlformats-officedocument.wordprocessingml.styles+xml">
        <DigestMethod Algorithm="http://www.w3.org/2000/09/xmldsig#sha1"/>
        <DigestValue>AiVJy1rywyzpIRNTgOLUdc8Ohpw=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2018-12-20T13:22:53Z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заключение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539</Words>
  <Characters>3077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2018-12-20T13:14:00Z</dcterms:created>
  <dcterms:modified xsi:type="dcterms:W3CDTF">2018-12-20T13:22:00Z</dcterms:modified>
</cp:coreProperties>
</file>