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A9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1A9F" w:rsidRDefault="00CD1A9F" w:rsidP="00ED7965">
      <w:pPr>
        <w:ind w:left="142"/>
      </w:pPr>
    </w:p>
    <w:p w:rsidR="00CD1A9F" w:rsidRDefault="00CD1A9F" w:rsidP="00ED7965">
      <w:pPr>
        <w:ind w:left="142"/>
      </w:pPr>
    </w:p>
    <w:p w:rsidR="00CD1A9F" w:rsidRDefault="00CD1A9F" w:rsidP="00ED7965">
      <w:pPr>
        <w:ind w:left="142"/>
      </w:pPr>
    </w:p>
    <w:p w:rsidR="00CD1A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1A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D1A9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D1A9F" w:rsidRDefault="00CD1A9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D1A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№СТП-3131/5</w:t>
      </w:r>
    </w:p>
    <w:p w:rsidR="00CD1A9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D1A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D1A9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D1A9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31D5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CD1A9F" w:rsidRDefault="00CD1A9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D1A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11:00:00 (время московское)</w:t>
      </w:r>
    </w:p>
    <w:p w:rsidR="00CD1A9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1A9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1A9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D1A9F" w:rsidRDefault="00CD1A9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D1A9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1A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1A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D1A9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A9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A9F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Пневмолиния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сост. из: GENESIS 7,5-13/270 Компрессор винтовой с осушителем, 13 бар, 7,5 кВт, 800 л/мин, ресивер 270л, 380В; FORMULA 15/69-10 Компрессор винтовой на раме, 10бар, 15 кВт, 1930л/мин, 380В; 045F720 дифференциальный индикатор давления (индикатор загрязненности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фильтрирующего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элемента); 045 F603 клапан слива конденсата,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присоед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р-р 1/8"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;HF 0030 линейный фильтр, 3000 л/мин, степень очистки 0,1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(0,01 мг/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16бар, 3/4";PF 0030 линейный фильтр, 3000 л/мин, степень очистки 0,1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(0,01 мг/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16бар, 3/4"; QF0030 линейный фильтр, 3000 л/мин, степень очистки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 бар,3/4"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;MAN01 манометр G 1/8;191 1/2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мультирозетка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быстроразъемная "мама",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цилиндрическая резьба 1/2; РВ 500.11ресивер вертикальный, 500 л,11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Т100305141100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фильтр-регулятор+лубрикатор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1/2", объем стакана 89,5 см3; ED 144 осушитель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рефрижираторного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типа, 0,47 кВт, 240 л/мин, точка росы 3 град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до 16 бар,3/4"., начальная цена 821016.00</w:t>
            </w:r>
          </w:p>
        </w:tc>
      </w:tr>
    </w:tbl>
    <w:p w:rsidR="00CD1A9F" w:rsidRDefault="00CD1A9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1A9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D1A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D1A9F" w:rsidRDefault="00CD1A9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D1A9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D1A9F" w:rsidRDefault="00CD1A9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1A9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31D5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31D5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31D5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D1A9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A9F" w:rsidRDefault="00CD1A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A9F" w:rsidRDefault="00CD1A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A9F" w:rsidRDefault="00CD1A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A9F" w:rsidRDefault="00131D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A9F" w:rsidRDefault="00131D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A9F" w:rsidRDefault="00131D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31D56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1A9F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CfeHrJ5WEwLL9Q4lYnQo7N5yzXjmwL3x5O+JbFq6yKs=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ymQ4wVPtHd+8i+iSqE2gorVf1SdnL4VOl03BqPdipnM=</DigestValue>
    </Reference>
  </SignedInfo>
  <SignatureValue>j0In3uIaNsvA7LVepNjNBjKFXQBIUhOp0Oek0Sg2qosZZPFvFpbtZQ0Z2E9P6JDC
Oj2cgGnBVr2hjYJrCki6qw==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7FFjJBwH+ddUlLP6gOczbWKgZJY=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miPNIwiaZuLMOPz6PZTRLHEVLuM=</DigestValue>
      </Reference>
      <Reference URI="/word/footer2.xml?ContentType=application/vnd.openxmlformats-officedocument.wordprocessingml.footer+xml">
        <DigestMethod Algorithm="http://www.w3.org/2000/09/xmldsig#sha1"/>
        <DigestValue>miPNIwiaZuLMOPz6PZTRLHEVLuM=</DigestValue>
      </Reference>
      <Reference URI="/word/footer3.xml?ContentType=application/vnd.openxmlformats-officedocument.wordprocessingml.footer+xml">
        <DigestMethod Algorithm="http://www.w3.org/2000/09/xmldsig#sha1"/>
        <DigestValue>miPNIwiaZuLMOPz6PZTRLHEVLuM=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AnfJbE+MVOHdU9I7wZ6DFLI8XJI=</DigestValue>
      </Reference>
      <Reference URI="/word/header2.xml?ContentType=application/vnd.openxmlformats-officedocument.wordprocessingml.header+xml">
        <DigestMethod Algorithm="http://www.w3.org/2000/09/xmldsig#sha1"/>
        <DigestValue>b4byc5AuOVclNVreqlMsxMYqqwo=</DigestValue>
      </Reference>
      <Reference URI="/word/header3.xml?ContentType=application/vnd.openxmlformats-officedocument.wordprocessingml.header+xml">
        <DigestMethod Algorithm="http://www.w3.org/2000/09/xmldsig#sha1"/>
        <DigestValue>lVswKGyAyCOtsAeFsZWmQQmFBn8=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mrua/gY9HArjRYcJv4ZmMxoFbnE=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2018-11-06T11:18:55Z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2018-11-06T11:18:55Z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A2672-AA18-4656-8267-1756F11DD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2018-11-06T11:18:00Z</dcterms:modified>
</cp:coreProperties>
</file>