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№СТП-3167/1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Белякова Екатерина Андреевна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2018-11-13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праве ½ общей долевой собственности на земельный участок, категория земель: земли сельскохозяйственного назначения, разрешенное использование: для садоводства, общая площадь 594 кв.м., адрес объекта: Владимирская область, Судогодский район, снт. "Химик", уч. 06, кадастровый №: 33:11:100308:781, начальная цена 22500.00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Белякова Екатерина Андреевна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pTu7wcuk35Y2cNVLN2PtWIbZBetNwu8J9bJrR+Mg2yE=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gqmZDB21aX4TOpBBKW3C3Y0MidaNnozi6HrKJH60cJE=</DigestValue>
    </Reference>
  </SignedInfo>
  <SignatureValue>pY3m5XwyHU5AcIwKkFFeFND1e2ZLDntNE1pD7X9Geq3AHzk+AGwtOhdon9jv9uSV
A20pFqUAoYyPHBX5ZDkZyQ==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YAKIehogNJK1dlMQHn2wd0ZfDSY=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2018-11-13T09:58:54Z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2018-11-13T09:58:54Z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