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94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3943" w:rsidRDefault="00553943" w:rsidP="00ED7965">
      <w:pPr>
        <w:ind w:left="142"/>
        <w:rPr>
          <w:rFonts w:ascii="Times New Roman" w:hAnsi="Times New Roman"/>
        </w:rPr>
      </w:pPr>
    </w:p>
    <w:p w:rsidR="00553943" w:rsidRDefault="00553943" w:rsidP="00ED7965">
      <w:pPr>
        <w:ind w:left="142"/>
        <w:rPr>
          <w:rFonts w:ascii="Times New Roman" w:hAnsi="Times New Roman"/>
        </w:rPr>
      </w:pPr>
    </w:p>
    <w:p w:rsidR="00553943" w:rsidRDefault="00553943" w:rsidP="00ED7965">
      <w:pPr>
        <w:ind w:left="142"/>
        <w:rPr>
          <w:rFonts w:ascii="Times New Roman" w:hAnsi="Times New Roman"/>
        </w:rPr>
      </w:pPr>
    </w:p>
    <w:p w:rsidR="00553943" w:rsidRDefault="0055394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539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539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5394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№СТП-3091/3</w:t>
      </w:r>
    </w:p>
    <w:p w:rsidR="00553943" w:rsidRDefault="0055394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394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23.10.2018</w:t>
      </w:r>
    </w:p>
    <w:p w:rsidR="00553943" w:rsidRDefault="005539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394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Дмитрий Викторович,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Славгородский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маслозавод»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№СТП-3091/3,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53943" w:rsidRDefault="0055394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5394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2018-09-18 00:00:00 (время московское) до 2018-10-23 06:00:00 (время московское) по лоту:</w:t>
      </w:r>
    </w:p>
    <w:p w:rsidR="00553943" w:rsidRDefault="005539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5394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394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5394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53943" w:rsidTr="00BA0078">
        <w:tc>
          <w:tcPr>
            <w:tcW w:w="2996" w:type="dxa"/>
            <w:vAlign w:val="center"/>
          </w:tcPr>
          <w:p w:rsidR="0055394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55394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здания, общей площадью 197,9м</w:t>
            </w:r>
            <w:proofErr w:type="gramStart"/>
            <w:r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 xml:space="preserve">, расположенный по адресу: Алтайский край,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Славгород, </w:t>
            </w:r>
            <w:proofErr w:type="spellStart"/>
            <w:r>
              <w:rPr>
                <w:rFonts w:ascii="Times New Roman" w:hAnsi="Times New Roman"/>
              </w:rPr>
              <w:t>Яровское</w:t>
            </w:r>
            <w:proofErr w:type="spellEnd"/>
            <w:r>
              <w:rPr>
                <w:rFonts w:ascii="Times New Roman" w:hAnsi="Times New Roman"/>
              </w:rPr>
              <w:t xml:space="preserve"> шоссе, 10/3а. Лит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 xml:space="preserve">,Б1; здание склада №2, общей площадью 225,1м2, расположенный по адресу: Алтайский край,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Славгород, </w:t>
            </w:r>
            <w:proofErr w:type="spellStart"/>
            <w:r>
              <w:rPr>
                <w:rFonts w:ascii="Times New Roman" w:hAnsi="Times New Roman"/>
              </w:rPr>
              <w:t>Яровское</w:t>
            </w:r>
            <w:proofErr w:type="spellEnd"/>
            <w:r>
              <w:rPr>
                <w:rFonts w:ascii="Times New Roman" w:hAnsi="Times New Roman"/>
              </w:rPr>
              <w:t xml:space="preserve"> шоссе, 10/2. Лит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 xml:space="preserve">; здание склада №1, общей площадью 225,1м2, расположенный по адресу: Алтайский край,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Славгород, </w:t>
            </w:r>
            <w:proofErr w:type="spellStart"/>
            <w:r>
              <w:rPr>
                <w:rFonts w:ascii="Times New Roman" w:hAnsi="Times New Roman"/>
              </w:rPr>
              <w:t>Яровское</w:t>
            </w:r>
            <w:proofErr w:type="spellEnd"/>
            <w:r>
              <w:rPr>
                <w:rFonts w:ascii="Times New Roman" w:hAnsi="Times New Roman"/>
              </w:rPr>
              <w:t xml:space="preserve"> шоссе, 10/1, тупик мебельной фабрики. Лит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 xml:space="preserve">.; незавершенный строительством объект (узел приемки и хранения сырья), общей площадью 5498м2, расположенный по адресу: Алтайский край,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Славгород, </w:t>
            </w:r>
            <w:proofErr w:type="spellStart"/>
            <w:r>
              <w:rPr>
                <w:rFonts w:ascii="Times New Roman" w:hAnsi="Times New Roman"/>
              </w:rPr>
              <w:t>Яровское</w:t>
            </w:r>
            <w:proofErr w:type="spellEnd"/>
            <w:r>
              <w:rPr>
                <w:rFonts w:ascii="Times New Roman" w:hAnsi="Times New Roman"/>
              </w:rPr>
              <w:t xml:space="preserve"> шоссе, 10/5. Лит.1; незавершенный строительством объект (здание), общей площадью 137,3м</w:t>
            </w:r>
            <w:proofErr w:type="gramStart"/>
            <w:r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 xml:space="preserve">, расположенный по адресу: Алтайский край,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Славгород, </w:t>
            </w:r>
            <w:proofErr w:type="spellStart"/>
            <w:r>
              <w:rPr>
                <w:rFonts w:ascii="Times New Roman" w:hAnsi="Times New Roman"/>
              </w:rPr>
              <w:t>Яровское</w:t>
            </w:r>
            <w:proofErr w:type="spellEnd"/>
            <w:r>
              <w:rPr>
                <w:rFonts w:ascii="Times New Roman" w:hAnsi="Times New Roman"/>
              </w:rPr>
              <w:t xml:space="preserve"> шоссе, 10/7. Лит</w:t>
            </w:r>
            <w:proofErr w:type="gramStart"/>
            <w:r>
              <w:rPr>
                <w:rFonts w:ascii="Times New Roman" w:hAnsi="Times New Roman"/>
              </w:rPr>
              <w:t>.И</w:t>
            </w:r>
            <w:proofErr w:type="gramEnd"/>
            <w:r>
              <w:rPr>
                <w:rFonts w:ascii="Times New Roman" w:hAnsi="Times New Roman"/>
              </w:rPr>
              <w:t xml:space="preserve">,И1; незавершенный строительством объект (здание), общей площадью 136,8м2, расположенный по адресу: Алтайский край,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Славгород, </w:t>
            </w:r>
            <w:proofErr w:type="spellStart"/>
            <w:r>
              <w:rPr>
                <w:rFonts w:ascii="Times New Roman" w:hAnsi="Times New Roman"/>
              </w:rPr>
              <w:t>Яровское</w:t>
            </w:r>
            <w:proofErr w:type="spellEnd"/>
            <w:r>
              <w:rPr>
                <w:rFonts w:ascii="Times New Roman" w:hAnsi="Times New Roman"/>
              </w:rPr>
              <w:t xml:space="preserve"> шоссе, 10/6. Лит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 xml:space="preserve">; незавершенный строительством объект, общей площадью 13,7м2, расположенный по адресу: Алтайский край,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Славгород, </w:t>
            </w:r>
            <w:proofErr w:type="spellStart"/>
            <w:r>
              <w:rPr>
                <w:rFonts w:ascii="Times New Roman" w:hAnsi="Times New Roman"/>
              </w:rPr>
              <w:t>Яровское</w:t>
            </w:r>
            <w:proofErr w:type="spellEnd"/>
            <w:r>
              <w:rPr>
                <w:rFonts w:ascii="Times New Roman" w:hAnsi="Times New Roman"/>
              </w:rPr>
              <w:t xml:space="preserve"> шоссе, 10/8. </w:t>
            </w:r>
            <w:proofErr w:type="spellStart"/>
            <w:r>
              <w:rPr>
                <w:rFonts w:ascii="Times New Roman" w:hAnsi="Times New Roman"/>
              </w:rPr>
              <w:t>Лит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; земельный участок, земли населенных пунктов, общей площадью 8440м2, расположенный по адресу: Алтайский край,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Славгород, </w:t>
            </w:r>
            <w:proofErr w:type="spellStart"/>
            <w:r>
              <w:rPr>
                <w:rFonts w:ascii="Times New Roman" w:hAnsi="Times New Roman"/>
              </w:rPr>
              <w:t>Яровское</w:t>
            </w:r>
            <w:proofErr w:type="spellEnd"/>
            <w:r>
              <w:rPr>
                <w:rFonts w:ascii="Times New Roman" w:hAnsi="Times New Roman"/>
              </w:rPr>
              <w:t xml:space="preserve"> шоссе, 10/5; земельный участок, земли населенных пунктов, общей площадью 11483м2, расположенный по адресу: Алтайский край,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Славгород, </w:t>
            </w:r>
            <w:proofErr w:type="spellStart"/>
            <w:r>
              <w:rPr>
                <w:rFonts w:ascii="Times New Roman" w:hAnsi="Times New Roman"/>
              </w:rPr>
              <w:t>Яровское</w:t>
            </w:r>
            <w:proofErr w:type="spellEnd"/>
            <w:r>
              <w:rPr>
                <w:rFonts w:ascii="Times New Roman" w:hAnsi="Times New Roman"/>
              </w:rPr>
              <w:t xml:space="preserve"> шоссе, 10 (участок №1)</w:t>
            </w:r>
          </w:p>
        </w:tc>
      </w:tr>
    </w:tbl>
    <w:p w:rsidR="00553943" w:rsidRDefault="0055394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394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№СТП-3091/3 по лоту №3 не поступили.</w:t>
      </w:r>
    </w:p>
    <w:p w:rsidR="007F1B5F" w:rsidRDefault="007F1B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3943" w:rsidRDefault="0055394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394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Д.В.</w:t>
      </w:r>
    </w:p>
    <w:p w:rsidR="00553943" w:rsidRDefault="00553943" w:rsidP="005C56AE">
      <w:pPr>
        <w:rPr>
          <w:rFonts w:ascii="Times New Roman" w:hAnsi="Times New Roman"/>
        </w:rPr>
      </w:pPr>
    </w:p>
    <w:p w:rsidR="00553943" w:rsidRDefault="005539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3943" w:rsidRDefault="005539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3943" w:rsidRDefault="005539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3943" w:rsidRDefault="00553943" w:rsidP="00455D60">
      <w:pPr>
        <w:ind w:left="142"/>
        <w:rPr>
          <w:rFonts w:ascii="Times New Roman" w:hAnsi="Times New Roman"/>
        </w:rPr>
      </w:pPr>
    </w:p>
    <w:p w:rsidR="00553943" w:rsidRDefault="0055394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3943" w:rsidRDefault="005539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3943" w:rsidRDefault="005539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3943" w:rsidRDefault="00553943" w:rsidP="00455D60">
      <w:pPr>
        <w:ind w:left="142"/>
        <w:rPr>
          <w:rFonts w:ascii="Times New Roman" w:hAnsi="Times New Roman"/>
        </w:rPr>
      </w:pPr>
    </w:p>
    <w:p w:rsidR="00553943" w:rsidRDefault="0055394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53943" w:rsidRDefault="0055394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3943" w:rsidRDefault="0055394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3943" w:rsidRDefault="0055394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3943" w:rsidRDefault="00553943" w:rsidP="00ED7965">
      <w:pPr>
        <w:ind w:left="142"/>
        <w:rPr>
          <w:rFonts w:ascii="Times New Roman" w:hAnsi="Times New Roman"/>
        </w:rPr>
      </w:pPr>
    </w:p>
    <w:sectPr w:rsidR="0055394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EB5" w:rsidRDefault="00C55EB5" w:rsidP="00ED7965">
      <w:pPr>
        <w:spacing w:after="0" w:line="240" w:lineRule="auto"/>
      </w:pPr>
      <w:r>
        <w:separator/>
      </w:r>
    </w:p>
  </w:endnote>
  <w:endnote w:type="continuationSeparator" w:id="0">
    <w:p w:rsidR="00C55EB5" w:rsidRDefault="00C55E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43" w:rsidRDefault="0055394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43" w:rsidRDefault="0055394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43" w:rsidRDefault="005539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EB5" w:rsidRDefault="00C55EB5" w:rsidP="00ED7965">
      <w:pPr>
        <w:spacing w:after="0" w:line="240" w:lineRule="auto"/>
      </w:pPr>
      <w:r>
        <w:separator/>
      </w:r>
    </w:p>
  </w:footnote>
  <w:footnote w:type="continuationSeparator" w:id="0">
    <w:p w:rsidR="00C55EB5" w:rsidRDefault="00C55E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43" w:rsidRDefault="005539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43" w:rsidRDefault="005539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43" w:rsidRDefault="005539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3943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1B5F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55EB5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xSKPKoShG8aZbsHAflZWhI1bv6kkPmZVLKxW43n9ZU4=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2EN3+95hbmJVWcOX4Xe3NAWJ9yzjQMjYGAdrHzOWcwx70WR9uVDtfJFEjgggTMCFlxnRTM+D
    B1sZ2Jy29O0OkA==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N5WDh4OqbLtHfvI3ZZu1Yv0+pVE=</DigestValue>
      </Reference>
      <Reference URI="/word/endnotes.xml?ContentType=application/vnd.openxmlformats-officedocument.wordprocessingml.endnotes+xml">
        <DigestMethod Algorithm="http://www.w3.org/2000/09/xmldsig#sha1"/>
        <DigestValue>IU2ils42OjP2ZqjPA/Loa/qYy0g=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yzvp84fsPC6rUjbr+9VPk7Qx2WI=</DigestValue>
      </Reference>
      <Reference URI="/word/footer2.xml?ContentType=application/vnd.openxmlformats-officedocument.wordprocessingml.footer+xml">
        <DigestMethod Algorithm="http://www.w3.org/2000/09/xmldsig#sha1"/>
        <DigestValue>yzvp84fsPC6rUjbr+9VPk7Qx2WI=</DigestValue>
      </Reference>
      <Reference URI="/word/footer3.xml?ContentType=application/vnd.openxmlformats-officedocument.wordprocessingml.footer+xml">
        <DigestMethod Algorithm="http://www.w3.org/2000/09/xmldsig#sha1"/>
        <DigestValue>yzvp84fsPC6rUjbr+9VPk7Qx2WI=</DigestValue>
      </Reference>
      <Reference URI="/word/footnotes.xml?ContentType=application/vnd.openxmlformats-officedocument.wordprocessingml.footnotes+xml">
        <DigestMethod Algorithm="http://www.w3.org/2000/09/xmldsig#sha1"/>
        <DigestValue>OXM6TYj0LLIuKKEuCkLaKZIxGC0=</DigestValue>
      </Reference>
      <Reference URI="/word/header1.xml?ContentType=application/vnd.openxmlformats-officedocument.wordprocessingml.header+xml">
        <DigestMethod Algorithm="http://www.w3.org/2000/09/xmldsig#sha1"/>
        <DigestValue>aIeqBL0sbuHNWspC1eawTK2NupM=</DigestValue>
      </Reference>
      <Reference URI="/word/header2.xml?ContentType=application/vnd.openxmlformats-officedocument.wordprocessingml.header+xml">
        <DigestMethod Algorithm="http://www.w3.org/2000/09/xmldsig#sha1"/>
        <DigestValue>kSznONqG8SCHpex8hoS5S7UhlMg=</DigestValue>
      </Reference>
      <Reference URI="/word/header3.xml?ContentType=application/vnd.openxmlformats-officedocument.wordprocessingml.header+xml">
        <DigestMethod Algorithm="http://www.w3.org/2000/09/xmldsig#sha1"/>
        <DigestValue>lsad2+oNI2jZYd4EOkAqxbYyBtk=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mi1nBBVuKvyfQVvEcAGHUwrEtwc=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2018-10-23T03:38:35Z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C50CA-AEE9-41B9-A929-D926BFDB5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2018-10-23T03:04:00Z</dcterms:modified>
</cp:coreProperties>
</file>